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9FBF8" w14:textId="77777777" w:rsidR="00D71056" w:rsidRDefault="0070409E" w:rsidP="0070409E">
      <w:pPr>
        <w:rPr>
          <w:rFonts w:asciiTheme="majorEastAsia" w:eastAsiaTheme="majorEastAsia" w:hAnsiTheme="majorEastAsia" w:cs="Times New Roman"/>
          <w:sz w:val="22"/>
        </w:rPr>
      </w:pPr>
      <w:r w:rsidRPr="00F34983">
        <w:rPr>
          <w:rFonts w:asciiTheme="majorEastAsia" w:eastAsiaTheme="majorEastAsia" w:hAnsiTheme="majorEastAsia" w:cs="Times New Roman"/>
          <w:sz w:val="22"/>
        </w:rPr>
        <w:t>4.</w:t>
      </w:r>
      <w:r>
        <w:rPr>
          <w:rFonts w:asciiTheme="majorEastAsia" w:eastAsiaTheme="majorEastAsia" w:hAnsiTheme="majorEastAsia" w:cs="Times New Roman" w:hint="eastAsia"/>
          <w:sz w:val="22"/>
        </w:rPr>
        <w:t>3</w:t>
      </w:r>
      <w:r w:rsidRPr="00F34983">
        <w:rPr>
          <w:rFonts w:asciiTheme="majorEastAsia" w:eastAsiaTheme="majorEastAsia" w:hAnsiTheme="majorEastAsia" w:cs="Times New Roman"/>
          <w:sz w:val="22"/>
        </w:rPr>
        <w:t xml:space="preserve">　PM2.5高濃度事象の詳細解析</w:t>
      </w:r>
      <w:r w:rsidR="00092CAD">
        <w:rPr>
          <w:rFonts w:asciiTheme="majorEastAsia" w:eastAsiaTheme="majorEastAsia" w:hAnsiTheme="majorEastAsia" w:cs="Times New Roman" w:hint="eastAsia"/>
          <w:sz w:val="22"/>
        </w:rPr>
        <w:t>（夏季7</w:t>
      </w:r>
      <w:r w:rsidR="008E409E">
        <w:rPr>
          <w:rFonts w:asciiTheme="majorEastAsia" w:eastAsiaTheme="majorEastAsia" w:hAnsiTheme="majorEastAsia" w:cs="Times New Roman" w:hint="eastAsia"/>
          <w:sz w:val="22"/>
        </w:rPr>
        <w:t>月</w:t>
      </w:r>
      <w:r w:rsidRPr="00F34983">
        <w:rPr>
          <w:rFonts w:asciiTheme="majorEastAsia" w:eastAsiaTheme="majorEastAsia" w:hAnsiTheme="majorEastAsia" w:cs="Times New Roman" w:hint="eastAsia"/>
          <w:sz w:val="22"/>
        </w:rPr>
        <w:t>）</w:t>
      </w:r>
    </w:p>
    <w:p w14:paraId="0EF42EAA" w14:textId="77777777" w:rsidR="00F14D0F" w:rsidRDefault="00F14D0F" w:rsidP="0070409E">
      <w:pPr>
        <w:rPr>
          <w:rFonts w:asciiTheme="majorEastAsia" w:eastAsiaTheme="majorEastAsia" w:hAnsiTheme="majorEastAsia" w:cs="Times New Roman"/>
          <w:sz w:val="22"/>
        </w:rPr>
      </w:pPr>
    </w:p>
    <w:p w14:paraId="48AEF3DE" w14:textId="77777777" w:rsidR="0070409E" w:rsidRPr="00D166ED" w:rsidRDefault="00D71056" w:rsidP="0070409E">
      <w:pPr>
        <w:rPr>
          <w:rFonts w:asciiTheme="majorEastAsia" w:eastAsiaTheme="majorEastAsia" w:hAnsiTheme="majorEastAsia" w:cs="Times New Roman"/>
          <w:sz w:val="22"/>
        </w:rPr>
      </w:pPr>
      <w:r w:rsidRPr="00D166ED">
        <w:rPr>
          <w:rFonts w:asciiTheme="majorEastAsia" w:eastAsiaTheme="majorEastAsia" w:hAnsiTheme="majorEastAsia" w:cs="Times New Roman"/>
          <w:sz w:val="22"/>
        </w:rPr>
        <w:t>4.3.</w:t>
      </w:r>
      <w:r w:rsidRPr="00D166ED">
        <w:rPr>
          <w:rFonts w:asciiTheme="majorEastAsia" w:eastAsiaTheme="majorEastAsia" w:hAnsiTheme="majorEastAsia" w:cs="Times New Roman" w:hint="eastAsia"/>
          <w:sz w:val="22"/>
        </w:rPr>
        <w:t>1</w:t>
      </w:r>
      <w:r w:rsidRPr="00D166ED">
        <w:rPr>
          <w:rFonts w:asciiTheme="majorEastAsia" w:eastAsiaTheme="majorEastAsia" w:hAnsiTheme="majorEastAsia" w:cs="Times New Roman"/>
          <w:sz w:val="22"/>
        </w:rPr>
        <w:t xml:space="preserve">　</w:t>
      </w:r>
      <w:r w:rsidRPr="00D166ED">
        <w:rPr>
          <w:rFonts w:asciiTheme="majorEastAsia" w:eastAsiaTheme="majorEastAsia" w:hAnsiTheme="majorEastAsia" w:cs="Times New Roman" w:hint="eastAsia"/>
          <w:sz w:val="22"/>
        </w:rPr>
        <w:t>解析方法</w:t>
      </w:r>
    </w:p>
    <w:p w14:paraId="7ACE69C1" w14:textId="77777777" w:rsidR="00D71056" w:rsidRDefault="00D71056" w:rsidP="009604CB">
      <w:pPr>
        <w:ind w:firstLineChars="100" w:firstLine="210"/>
        <w:rPr>
          <w:rFonts w:cs="Times New Roman"/>
        </w:rPr>
      </w:pPr>
      <w:r w:rsidRPr="00D166ED">
        <w:rPr>
          <w:rFonts w:cs="Times New Roman" w:hint="eastAsia"/>
        </w:rPr>
        <w:t>解析対象は</w:t>
      </w:r>
      <w:r w:rsidRPr="00D10F41">
        <w:rPr>
          <w:rFonts w:cs="Times New Roman" w:hint="eastAsia"/>
          <w:highlight w:val="yellow"/>
        </w:rPr>
        <w:t>表</w:t>
      </w:r>
      <w:r w:rsidRPr="00D10F41">
        <w:rPr>
          <w:rFonts w:cs="Times New Roman" w:hint="eastAsia"/>
          <w:highlight w:val="yellow"/>
        </w:rPr>
        <w:t>4-1-3</w:t>
      </w:r>
      <w:r w:rsidRPr="00D166ED">
        <w:rPr>
          <w:rFonts w:cs="Times New Roman" w:hint="eastAsia"/>
        </w:rPr>
        <w:t>に示した主な</w:t>
      </w:r>
      <w:r w:rsidRPr="00D166ED">
        <w:rPr>
          <w:rFonts w:cs="Times New Roman" w:hint="eastAsia"/>
        </w:rPr>
        <w:t>PM2.5</w:t>
      </w:r>
      <w:r w:rsidRPr="00D166ED">
        <w:rPr>
          <w:rFonts w:cs="Times New Roman" w:hint="eastAsia"/>
        </w:rPr>
        <w:t>高濃度事象のうち、</w:t>
      </w:r>
      <w:r w:rsidR="00D53691">
        <w:rPr>
          <w:rFonts w:cs="Times New Roman" w:hint="eastAsia"/>
        </w:rPr>
        <w:t>2018</w:t>
      </w:r>
      <w:r w:rsidR="00D53691">
        <w:rPr>
          <w:rFonts w:cs="Times New Roman" w:hint="eastAsia"/>
        </w:rPr>
        <w:t>年</w:t>
      </w:r>
      <w:r w:rsidR="00296D37">
        <w:rPr>
          <w:rFonts w:cs="Times New Roman" w:hint="eastAsia"/>
        </w:rPr>
        <w:t>7</w:t>
      </w:r>
      <w:r w:rsidRPr="00D166ED">
        <w:rPr>
          <w:rFonts w:cs="Times New Roman" w:hint="eastAsia"/>
        </w:rPr>
        <w:t>月</w:t>
      </w:r>
      <w:r w:rsidR="00296D37">
        <w:rPr>
          <w:rFonts w:cs="Times New Roman" w:hint="eastAsia"/>
        </w:rPr>
        <w:t>14</w:t>
      </w:r>
      <w:r w:rsidRPr="00D166ED">
        <w:rPr>
          <w:rFonts w:cs="Times New Roman" w:hint="eastAsia"/>
        </w:rPr>
        <w:t>～</w:t>
      </w:r>
      <w:r w:rsidR="00296D37">
        <w:rPr>
          <w:rFonts w:cs="Times New Roman" w:hint="eastAsia"/>
        </w:rPr>
        <w:t>21</w:t>
      </w:r>
      <w:r w:rsidRPr="00D166ED">
        <w:rPr>
          <w:rFonts w:cs="Times New Roman" w:hint="eastAsia"/>
        </w:rPr>
        <w:t>日とした。なお、解析対象地点等の詳細については</w:t>
      </w:r>
      <w:r w:rsidR="00447FAF">
        <w:rPr>
          <w:rFonts w:cs="Times New Roman" w:hint="eastAsia"/>
        </w:rPr>
        <w:t>、</w:t>
      </w:r>
      <w:r w:rsidR="00447FAF" w:rsidRPr="00D10F41">
        <w:rPr>
          <w:rFonts w:cs="Times New Roman" w:hint="eastAsia"/>
          <w:highlight w:val="yellow"/>
        </w:rPr>
        <w:t>PM2.5</w:t>
      </w:r>
      <w:r w:rsidR="00447FAF" w:rsidRPr="00D10F41">
        <w:rPr>
          <w:rFonts w:cs="Times New Roman" w:hint="eastAsia"/>
          <w:highlight w:val="yellow"/>
        </w:rPr>
        <w:t>高濃度事象の詳細解析（</w:t>
      </w:r>
      <w:r w:rsidR="00D10F41" w:rsidRPr="00D10F41">
        <w:rPr>
          <w:rFonts w:cs="Times New Roman" w:hint="eastAsia"/>
          <w:highlight w:val="yellow"/>
        </w:rPr>
        <w:t>4</w:t>
      </w:r>
      <w:r w:rsidR="00D10F41" w:rsidRPr="00D10F41">
        <w:rPr>
          <w:rFonts w:cs="Times New Roman" w:hint="eastAsia"/>
          <w:highlight w:val="yellow"/>
        </w:rPr>
        <w:t>月</w:t>
      </w:r>
      <w:r w:rsidR="00447FAF" w:rsidRPr="00D10F41">
        <w:rPr>
          <w:rFonts w:cs="Times New Roman" w:hint="eastAsia"/>
          <w:highlight w:val="yellow"/>
        </w:rPr>
        <w:t>）（</w:t>
      </w:r>
      <w:r w:rsidRPr="00D10F41">
        <w:rPr>
          <w:rFonts w:cs="Times New Roman" w:hint="eastAsia"/>
          <w:highlight w:val="yellow"/>
        </w:rPr>
        <w:t>4.2</w:t>
      </w:r>
      <w:r w:rsidR="00D10F41" w:rsidRPr="00D10F41">
        <w:rPr>
          <w:rFonts w:cs="Times New Roman" w:hint="eastAsia"/>
          <w:highlight w:val="yellow"/>
        </w:rPr>
        <w:t>節</w:t>
      </w:r>
      <w:r w:rsidR="00447FAF" w:rsidRPr="00D10F41">
        <w:rPr>
          <w:rFonts w:cs="Times New Roman" w:hint="eastAsia"/>
          <w:highlight w:val="yellow"/>
        </w:rPr>
        <w:t>）と</w:t>
      </w:r>
      <w:r w:rsidR="00447FAF" w:rsidRPr="00D10F41">
        <w:rPr>
          <w:rFonts w:cs="Times New Roman" w:hint="eastAsia"/>
        </w:rPr>
        <w:t>同様にして解析を行った</w:t>
      </w:r>
      <w:r w:rsidRPr="00D10F41">
        <w:rPr>
          <w:rFonts w:cs="Times New Roman" w:hint="eastAsia"/>
        </w:rPr>
        <w:t>。</w:t>
      </w:r>
    </w:p>
    <w:p w14:paraId="5BBC16B6" w14:textId="77777777" w:rsidR="00F14D0F" w:rsidRPr="00D10F41" w:rsidRDefault="00F14D0F" w:rsidP="009604CB">
      <w:pPr>
        <w:ind w:firstLineChars="100" w:firstLine="220"/>
        <w:rPr>
          <w:rFonts w:asciiTheme="majorEastAsia" w:eastAsiaTheme="majorEastAsia" w:hAnsiTheme="majorEastAsia" w:cs="Times New Roman"/>
          <w:sz w:val="22"/>
        </w:rPr>
      </w:pPr>
    </w:p>
    <w:p w14:paraId="59C018DC" w14:textId="77777777" w:rsidR="00D10F41" w:rsidRDefault="0070409E" w:rsidP="00D10F41">
      <w:pPr>
        <w:rPr>
          <w:rFonts w:ascii="ＭＳ 明朝" w:hAnsi="ＭＳ 明朝"/>
        </w:rPr>
      </w:pPr>
      <w:r>
        <w:rPr>
          <w:rFonts w:asciiTheme="majorEastAsia" w:eastAsiaTheme="majorEastAsia" w:hAnsiTheme="majorEastAsia" w:cs="Times New Roman"/>
          <w:sz w:val="22"/>
        </w:rPr>
        <w:t>4.3.</w:t>
      </w:r>
      <w:r w:rsidR="00D71056">
        <w:rPr>
          <w:rFonts w:asciiTheme="majorEastAsia" w:eastAsiaTheme="majorEastAsia" w:hAnsiTheme="majorEastAsia" w:cs="Times New Roman" w:hint="eastAsia"/>
          <w:sz w:val="22"/>
        </w:rPr>
        <w:t>2</w:t>
      </w:r>
      <w:r w:rsidR="0062491B" w:rsidRPr="00F34983">
        <w:rPr>
          <w:rFonts w:asciiTheme="majorEastAsia" w:eastAsiaTheme="majorEastAsia" w:hAnsiTheme="majorEastAsia" w:cs="Times New Roman"/>
          <w:sz w:val="22"/>
        </w:rPr>
        <w:t xml:space="preserve">　高濃度の発生状況</w:t>
      </w:r>
    </w:p>
    <w:p w14:paraId="39869A78" w14:textId="0A1DC4E3" w:rsidR="009B778E" w:rsidRDefault="007021E8" w:rsidP="00D10F41">
      <w:pPr>
        <w:ind w:firstLineChars="100" w:firstLine="210"/>
        <w:rPr>
          <w:rFonts w:cs="Times New Roman"/>
        </w:rPr>
      </w:pPr>
      <w:r>
        <w:rPr>
          <w:rFonts w:hAnsi="ＭＳ 明朝" w:hint="eastAsia"/>
          <w:kern w:val="0"/>
        </w:rPr>
        <w:t>対</w:t>
      </w:r>
      <w:r w:rsidR="00D10F41">
        <w:rPr>
          <w:rFonts w:hAnsi="ＭＳ 明朝" w:hint="eastAsia"/>
          <w:kern w:val="0"/>
        </w:rPr>
        <w:t>象期間における</w:t>
      </w:r>
      <w:r w:rsidR="00D10F41">
        <w:rPr>
          <w:rFonts w:hAnsi="ＭＳ 明朝" w:hint="eastAsia"/>
          <w:kern w:val="0"/>
        </w:rPr>
        <w:t xml:space="preserve">PM2.5 </w:t>
      </w:r>
      <w:r w:rsidR="00D10F41">
        <w:rPr>
          <w:rFonts w:hAnsi="ＭＳ 明朝" w:hint="eastAsia"/>
          <w:kern w:val="0"/>
        </w:rPr>
        <w:t>日平均値の濃度分布を図</w:t>
      </w:r>
      <w:r w:rsidR="00D10F41">
        <w:rPr>
          <w:rFonts w:hAnsi="ＭＳ 明朝" w:hint="eastAsia"/>
          <w:kern w:val="0"/>
        </w:rPr>
        <w:t>4-3-1</w:t>
      </w:r>
      <w:r w:rsidR="00D10F41">
        <w:rPr>
          <w:rFonts w:hAnsi="ＭＳ 明朝" w:hint="eastAsia"/>
          <w:kern w:val="0"/>
        </w:rPr>
        <w:t>に示す。</w:t>
      </w:r>
      <w:r w:rsidR="00F26BCC">
        <w:rPr>
          <w:rFonts w:hAnsi="ＭＳ 明朝" w:hint="eastAsia"/>
          <w:kern w:val="0"/>
        </w:rPr>
        <w:t>15</w:t>
      </w:r>
      <w:r w:rsidR="00F26BCC">
        <w:rPr>
          <w:rFonts w:hAnsi="ＭＳ 明朝" w:hint="eastAsia"/>
          <w:kern w:val="0"/>
        </w:rPr>
        <w:t>日から日平均値</w:t>
      </w:r>
      <w:r w:rsidR="00181640">
        <w:rPr>
          <w:rFonts w:hAnsi="ＭＳ 明朝" w:hint="eastAsia"/>
          <w:kern w:val="0"/>
        </w:rPr>
        <w:t>25</w:t>
      </w:r>
      <w:r w:rsidR="00181640" w:rsidRPr="00181640">
        <w:rPr>
          <w:rFonts w:eastAsia="ＭＳ ゴシック"/>
        </w:rPr>
        <w:t xml:space="preserve"> </w:t>
      </w:r>
      <w:r w:rsidR="00181640" w:rsidRPr="00181640">
        <w:rPr>
          <w:rFonts w:ascii="Symbol" w:eastAsia="ＭＳ Ｐゴシック" w:hAnsi="Symbol"/>
          <w:kern w:val="0"/>
        </w:rPr>
        <w:t></w:t>
      </w:r>
      <w:r w:rsidR="00181640" w:rsidRPr="00181640">
        <w:rPr>
          <w:rFonts w:eastAsia="ＭＳ Ｐゴシック"/>
          <w:kern w:val="0"/>
        </w:rPr>
        <w:t>g/m</w:t>
      </w:r>
      <w:r w:rsidR="00181640" w:rsidRPr="00181640">
        <w:rPr>
          <w:rFonts w:eastAsia="ＭＳ Ｐゴシック"/>
          <w:kern w:val="0"/>
          <w:vertAlign w:val="superscript"/>
        </w:rPr>
        <w:t>3</w:t>
      </w:r>
      <w:r w:rsidR="00F26BCC">
        <w:rPr>
          <w:rFonts w:hAnsi="ＭＳ 明朝" w:hint="eastAsia"/>
          <w:kern w:val="0"/>
        </w:rPr>
        <w:t>を超える地点が点在し始め</w:t>
      </w:r>
      <w:r>
        <w:rPr>
          <w:rFonts w:hAnsi="ＭＳ 明朝" w:hint="eastAsia"/>
          <w:kern w:val="0"/>
        </w:rPr>
        <w:t>（</w:t>
      </w:r>
      <w:r>
        <w:rPr>
          <w:rFonts w:hAnsi="ＭＳ 明朝"/>
          <w:kern w:val="0"/>
        </w:rPr>
        <w:t>17</w:t>
      </w:r>
      <w:r>
        <w:rPr>
          <w:rFonts w:hAnsi="ＭＳ 明朝"/>
          <w:kern w:val="0"/>
        </w:rPr>
        <w:t>地点）</w:t>
      </w:r>
      <w:r w:rsidR="00F26BCC">
        <w:rPr>
          <w:rFonts w:hAnsi="ＭＳ 明朝" w:hint="eastAsia"/>
          <w:kern w:val="0"/>
        </w:rPr>
        <w:t>、</w:t>
      </w:r>
      <w:r w:rsidR="00F26BCC">
        <w:rPr>
          <w:rFonts w:hAnsi="ＭＳ 明朝" w:hint="eastAsia"/>
          <w:kern w:val="0"/>
        </w:rPr>
        <w:t>16</w:t>
      </w:r>
      <w:r w:rsidR="00F26BCC">
        <w:rPr>
          <w:rFonts w:hAnsi="ＭＳ 明朝" w:hint="eastAsia"/>
          <w:kern w:val="0"/>
        </w:rPr>
        <w:t>日は東京都、埼玉県、千葉県、神奈川県等の平野部および静岡県東部を中心に</w:t>
      </w:r>
      <w:r w:rsidR="00F26BCC">
        <w:rPr>
          <w:rFonts w:hAnsi="ＭＳ 明朝" w:hint="eastAsia"/>
          <w:kern w:val="0"/>
        </w:rPr>
        <w:t>25</w:t>
      </w:r>
      <w:r w:rsidR="00CA4918" w:rsidRPr="00181640">
        <w:rPr>
          <w:rFonts w:ascii="Symbol" w:eastAsia="ＭＳ Ｐゴシック" w:hAnsi="Symbol"/>
          <w:kern w:val="0"/>
        </w:rPr>
        <w:t></w:t>
      </w:r>
      <w:r w:rsidR="00CA4918" w:rsidRPr="00181640">
        <w:rPr>
          <w:rFonts w:eastAsia="ＭＳ Ｐゴシック"/>
          <w:kern w:val="0"/>
        </w:rPr>
        <w:t>g/m</w:t>
      </w:r>
      <w:r w:rsidR="00CA4918" w:rsidRPr="00181640">
        <w:rPr>
          <w:rFonts w:eastAsia="ＭＳ Ｐゴシック"/>
          <w:kern w:val="0"/>
          <w:vertAlign w:val="superscript"/>
        </w:rPr>
        <w:t>3</w:t>
      </w:r>
      <w:r w:rsidR="00F26BCC">
        <w:rPr>
          <w:rFonts w:hAnsi="ＭＳ 明朝" w:hint="eastAsia"/>
          <w:kern w:val="0"/>
        </w:rPr>
        <w:t>を超過する地点が広範囲に広がり、</w:t>
      </w:r>
      <w:r w:rsidR="00F26BCC">
        <w:rPr>
          <w:rFonts w:hAnsi="ＭＳ 明朝" w:hint="eastAsia"/>
          <w:kern w:val="0"/>
        </w:rPr>
        <w:t>25</w:t>
      </w:r>
      <w:r w:rsidR="00CA4918" w:rsidRPr="00181640">
        <w:rPr>
          <w:rFonts w:ascii="Symbol" w:eastAsia="ＭＳ Ｐゴシック" w:hAnsi="Symbol"/>
          <w:kern w:val="0"/>
        </w:rPr>
        <w:t></w:t>
      </w:r>
      <w:r w:rsidR="00CA4918" w:rsidRPr="00181640">
        <w:rPr>
          <w:rFonts w:eastAsia="ＭＳ Ｐゴシック"/>
          <w:kern w:val="0"/>
        </w:rPr>
        <w:t>g/m</w:t>
      </w:r>
      <w:r w:rsidR="00CA4918" w:rsidRPr="00181640">
        <w:rPr>
          <w:rFonts w:eastAsia="ＭＳ Ｐゴシック"/>
          <w:kern w:val="0"/>
          <w:vertAlign w:val="superscript"/>
        </w:rPr>
        <w:t>3</w:t>
      </w:r>
      <w:r w:rsidR="00F26BCC">
        <w:rPr>
          <w:rFonts w:hAnsi="ＭＳ 明朝" w:hint="eastAsia"/>
          <w:kern w:val="0"/>
        </w:rPr>
        <w:t>超過地点は</w:t>
      </w:r>
      <w:r w:rsidR="00F26BCC" w:rsidRPr="0026741A">
        <w:rPr>
          <w:rFonts w:hAnsi="ＭＳ 明朝" w:hint="eastAsia"/>
          <w:kern w:val="0"/>
        </w:rPr>
        <w:t>17</w:t>
      </w:r>
      <w:r w:rsidR="00F26BCC" w:rsidRPr="0026741A">
        <w:rPr>
          <w:rFonts w:hAnsi="ＭＳ 明朝" w:hint="eastAsia"/>
          <w:kern w:val="0"/>
        </w:rPr>
        <w:t>地点から</w:t>
      </w:r>
      <w:r w:rsidR="00F26BCC" w:rsidRPr="0026741A">
        <w:rPr>
          <w:rFonts w:hAnsi="ＭＳ 明朝" w:hint="eastAsia"/>
          <w:kern w:val="0"/>
        </w:rPr>
        <w:t>65</w:t>
      </w:r>
      <w:r w:rsidR="00F26BCC" w:rsidRPr="0026741A">
        <w:rPr>
          <w:rFonts w:hAnsi="ＭＳ 明朝" w:hint="eastAsia"/>
          <w:kern w:val="0"/>
        </w:rPr>
        <w:t>地点</w:t>
      </w:r>
      <w:r w:rsidR="00F26BCC">
        <w:rPr>
          <w:rFonts w:hAnsi="ＭＳ 明朝" w:hint="eastAsia"/>
          <w:kern w:val="0"/>
        </w:rPr>
        <w:t>に増加した。</w:t>
      </w:r>
      <w:r w:rsidR="00F26BCC">
        <w:rPr>
          <w:rFonts w:hAnsi="ＭＳ 明朝" w:hint="eastAsia"/>
          <w:kern w:val="0"/>
        </w:rPr>
        <w:t>17</w:t>
      </w:r>
      <w:r w:rsidR="00F26BCC">
        <w:rPr>
          <w:rFonts w:hAnsi="ＭＳ 明朝" w:hint="eastAsia"/>
          <w:kern w:val="0"/>
        </w:rPr>
        <w:t>日も高濃度域は継続し、栃木県および茨城県北部にも広がった。</w:t>
      </w:r>
      <w:r w:rsidR="009668B5">
        <w:rPr>
          <w:rFonts w:hAnsi="ＭＳ 明朝" w:hint="eastAsia"/>
          <w:kern w:val="0"/>
        </w:rPr>
        <w:t>18</w:t>
      </w:r>
      <w:r w:rsidR="009668B5">
        <w:rPr>
          <w:rFonts w:hAnsi="ＭＳ 明朝" w:hint="eastAsia"/>
          <w:kern w:val="0"/>
        </w:rPr>
        <w:t>日には、埼玉県を中心とした</w:t>
      </w:r>
      <w:r w:rsidR="009668B5">
        <w:rPr>
          <w:rFonts w:hAnsi="ＭＳ 明朝" w:hint="eastAsia"/>
          <w:kern w:val="0"/>
        </w:rPr>
        <w:t>58</w:t>
      </w:r>
      <w:r w:rsidR="009668B5">
        <w:rPr>
          <w:rFonts w:hAnsi="ＭＳ 明朝" w:hint="eastAsia"/>
          <w:kern w:val="0"/>
        </w:rPr>
        <w:t>地点で</w:t>
      </w:r>
      <w:r w:rsidR="009668B5">
        <w:rPr>
          <w:rFonts w:hAnsi="ＭＳ 明朝" w:hint="eastAsia"/>
          <w:kern w:val="0"/>
        </w:rPr>
        <w:t>25</w:t>
      </w:r>
      <w:r w:rsidR="00181640" w:rsidRPr="00181640">
        <w:rPr>
          <w:rFonts w:eastAsia="ＭＳ ゴシック"/>
        </w:rPr>
        <w:t xml:space="preserve"> </w:t>
      </w:r>
      <w:r w:rsidR="00181640" w:rsidRPr="00181640">
        <w:rPr>
          <w:rFonts w:ascii="Symbol" w:eastAsia="ＭＳ Ｐゴシック" w:hAnsi="Symbol"/>
          <w:kern w:val="0"/>
        </w:rPr>
        <w:t></w:t>
      </w:r>
      <w:r w:rsidR="00181640" w:rsidRPr="00181640">
        <w:rPr>
          <w:rFonts w:eastAsia="ＭＳ Ｐゴシック"/>
          <w:kern w:val="0"/>
        </w:rPr>
        <w:t>g/m</w:t>
      </w:r>
      <w:r w:rsidR="00181640" w:rsidRPr="00181640">
        <w:rPr>
          <w:rFonts w:eastAsia="ＭＳ Ｐゴシック"/>
          <w:kern w:val="0"/>
          <w:vertAlign w:val="superscript"/>
        </w:rPr>
        <w:t>3</w:t>
      </w:r>
      <w:r w:rsidR="00181640">
        <w:rPr>
          <w:rFonts w:hAnsi="ＭＳ 明朝" w:hint="eastAsia"/>
          <w:kern w:val="0"/>
        </w:rPr>
        <w:t>を</w:t>
      </w:r>
      <w:r w:rsidR="009668B5">
        <w:rPr>
          <w:rFonts w:hAnsi="ＭＳ 明朝" w:hint="eastAsia"/>
          <w:kern w:val="0"/>
        </w:rPr>
        <w:t>超過し、高い濃度域は継続した。</w:t>
      </w:r>
      <w:r w:rsidR="005B209E">
        <w:rPr>
          <w:rFonts w:hAnsi="ＭＳ 明朝" w:hint="eastAsia"/>
          <w:kern w:val="0"/>
        </w:rPr>
        <w:t>同日</w:t>
      </w:r>
      <w:r w:rsidR="005B209E">
        <w:rPr>
          <w:rFonts w:hAnsi="ＭＳ 明朝"/>
          <w:kern w:val="0"/>
        </w:rPr>
        <w:t>、</w:t>
      </w:r>
      <w:r w:rsidR="009668B5">
        <w:rPr>
          <w:rFonts w:hAnsi="ＭＳ 明朝" w:hint="eastAsia"/>
          <w:kern w:val="0"/>
        </w:rPr>
        <w:t>神奈川県、千葉県、茨城県南部、静岡県東部では濃度は低下した。</w:t>
      </w:r>
      <w:r w:rsidR="009668B5">
        <w:rPr>
          <w:rFonts w:hAnsi="ＭＳ 明朝" w:hint="eastAsia"/>
          <w:kern w:val="0"/>
        </w:rPr>
        <w:t>19</w:t>
      </w:r>
      <w:r w:rsidR="009668B5">
        <w:rPr>
          <w:rFonts w:hAnsi="ＭＳ 明朝" w:hint="eastAsia"/>
          <w:kern w:val="0"/>
        </w:rPr>
        <w:t>日には平野部の濃度は低下した一方で、栃木県、群馬県、埼玉県西部の関東内陸部及び山梨県、長野県で</w:t>
      </w:r>
      <w:r w:rsidR="00181640">
        <w:rPr>
          <w:rFonts w:hAnsi="ＭＳ 明朝" w:hint="eastAsia"/>
          <w:kern w:val="0"/>
        </w:rPr>
        <w:t>25</w:t>
      </w:r>
      <w:r w:rsidR="00181640" w:rsidRPr="00181640">
        <w:rPr>
          <w:rFonts w:eastAsia="ＭＳ ゴシック"/>
        </w:rPr>
        <w:t xml:space="preserve"> </w:t>
      </w:r>
      <w:r w:rsidR="00181640" w:rsidRPr="00181640">
        <w:rPr>
          <w:rFonts w:ascii="Symbol" w:eastAsia="ＭＳ Ｐゴシック" w:hAnsi="Symbol"/>
          <w:kern w:val="0"/>
        </w:rPr>
        <w:t></w:t>
      </w:r>
      <w:r w:rsidR="00181640" w:rsidRPr="00181640">
        <w:rPr>
          <w:rFonts w:eastAsia="ＭＳ Ｐゴシック"/>
          <w:kern w:val="0"/>
        </w:rPr>
        <w:t>g/m</w:t>
      </w:r>
      <w:r w:rsidR="00181640" w:rsidRPr="00181640">
        <w:rPr>
          <w:rFonts w:eastAsia="ＭＳ Ｐゴシック"/>
          <w:kern w:val="0"/>
          <w:vertAlign w:val="superscript"/>
        </w:rPr>
        <w:t>3</w:t>
      </w:r>
      <w:r w:rsidR="009668B5">
        <w:rPr>
          <w:rFonts w:hAnsi="ＭＳ 明朝" w:hint="eastAsia"/>
          <w:kern w:val="0"/>
        </w:rPr>
        <w:t>を超過した。</w:t>
      </w:r>
      <w:r w:rsidR="009668B5">
        <w:rPr>
          <w:rFonts w:hAnsi="ＭＳ 明朝" w:hint="eastAsia"/>
          <w:kern w:val="0"/>
        </w:rPr>
        <w:t>35</w:t>
      </w:r>
      <w:r w:rsidR="00181640" w:rsidRPr="00181640">
        <w:rPr>
          <w:rFonts w:eastAsia="ＭＳ ゴシック"/>
        </w:rPr>
        <w:t xml:space="preserve"> </w:t>
      </w:r>
      <w:r w:rsidR="00181640" w:rsidRPr="00181640">
        <w:rPr>
          <w:rFonts w:ascii="Symbol" w:eastAsia="ＭＳ Ｐゴシック" w:hAnsi="Symbol"/>
          <w:kern w:val="0"/>
        </w:rPr>
        <w:t></w:t>
      </w:r>
      <w:r w:rsidR="00181640" w:rsidRPr="00181640">
        <w:rPr>
          <w:rFonts w:eastAsia="ＭＳ Ｐゴシック"/>
          <w:kern w:val="0"/>
        </w:rPr>
        <w:t>g/m</w:t>
      </w:r>
      <w:r w:rsidR="00181640" w:rsidRPr="00181640">
        <w:rPr>
          <w:rFonts w:eastAsia="ＭＳ Ｐゴシック"/>
          <w:kern w:val="0"/>
          <w:vertAlign w:val="superscript"/>
        </w:rPr>
        <w:t>3</w:t>
      </w:r>
      <w:r w:rsidR="009668B5">
        <w:rPr>
          <w:rFonts w:hAnsi="ＭＳ 明朝" w:hint="eastAsia"/>
          <w:kern w:val="0"/>
        </w:rPr>
        <w:t>を超過したのは、</w:t>
      </w:r>
      <w:r w:rsidR="009668B5" w:rsidRPr="009B778E">
        <w:rPr>
          <w:rFonts w:cs="Times New Roman" w:hint="eastAsia"/>
        </w:rPr>
        <w:t>7</w:t>
      </w:r>
      <w:r w:rsidR="009668B5" w:rsidRPr="009B778E">
        <w:rPr>
          <w:rFonts w:cs="Times New Roman" w:hint="eastAsia"/>
        </w:rPr>
        <w:t>月</w:t>
      </w:r>
      <w:r w:rsidR="009668B5" w:rsidRPr="009B778E">
        <w:rPr>
          <w:rFonts w:cs="Times New Roman" w:hint="eastAsia"/>
        </w:rPr>
        <w:t>16</w:t>
      </w:r>
      <w:r w:rsidR="009668B5" w:rsidRPr="009B778E">
        <w:rPr>
          <w:rFonts w:cs="Times New Roman" w:hint="eastAsia"/>
        </w:rPr>
        <w:t>～</w:t>
      </w:r>
      <w:r w:rsidR="009668B5" w:rsidRPr="009B778E">
        <w:rPr>
          <w:rFonts w:cs="Times New Roman" w:hint="eastAsia"/>
        </w:rPr>
        <w:t>18</w:t>
      </w:r>
      <w:r w:rsidR="009668B5" w:rsidRPr="009B778E">
        <w:rPr>
          <w:rFonts w:cs="Times New Roman" w:hint="eastAsia"/>
        </w:rPr>
        <w:t>日</w:t>
      </w:r>
      <w:r w:rsidR="009668B5">
        <w:rPr>
          <w:rFonts w:cs="Times New Roman" w:hint="eastAsia"/>
        </w:rPr>
        <w:t>に静岡県で</w:t>
      </w:r>
      <w:r w:rsidR="009668B5" w:rsidRPr="009B778E">
        <w:rPr>
          <w:rFonts w:cs="Times New Roman" w:hint="eastAsia"/>
        </w:rPr>
        <w:t>1</w:t>
      </w:r>
      <w:r w:rsidR="009668B5">
        <w:rPr>
          <w:rFonts w:cs="Times New Roman" w:hint="eastAsia"/>
        </w:rPr>
        <w:t>地点、</w:t>
      </w:r>
      <w:r w:rsidR="009668B5">
        <w:rPr>
          <w:rFonts w:hAnsi="ＭＳ 明朝" w:hint="eastAsia"/>
          <w:kern w:val="0"/>
        </w:rPr>
        <w:t>20</w:t>
      </w:r>
      <w:r w:rsidR="009668B5">
        <w:rPr>
          <w:rFonts w:hAnsi="ＭＳ 明朝" w:hint="eastAsia"/>
          <w:kern w:val="0"/>
        </w:rPr>
        <w:t>日に長野県で</w:t>
      </w:r>
      <w:r w:rsidR="009668B5">
        <w:rPr>
          <w:rFonts w:hAnsi="ＭＳ 明朝" w:hint="eastAsia"/>
          <w:kern w:val="0"/>
        </w:rPr>
        <w:t>1</w:t>
      </w:r>
      <w:r w:rsidR="005B209E">
        <w:rPr>
          <w:rFonts w:hAnsi="ＭＳ 明朝" w:hint="eastAsia"/>
          <w:kern w:val="0"/>
        </w:rPr>
        <w:t>地点</w:t>
      </w:r>
      <w:r w:rsidR="009668B5">
        <w:rPr>
          <w:rFonts w:hAnsi="ＭＳ 明朝" w:hint="eastAsia"/>
          <w:kern w:val="0"/>
        </w:rPr>
        <w:t>であり、短期基準を超過するほどの高濃度日は少なかったが、関東甲信静地域で</w:t>
      </w:r>
      <w:r w:rsidR="005B209E">
        <w:rPr>
          <w:rFonts w:hAnsi="ＭＳ 明朝" w:hint="eastAsia"/>
          <w:kern w:val="0"/>
        </w:rPr>
        <w:t>25</w:t>
      </w:r>
      <w:r w:rsidR="005B209E" w:rsidRPr="00181640">
        <w:rPr>
          <w:rFonts w:eastAsia="ＭＳ ゴシック"/>
        </w:rPr>
        <w:t xml:space="preserve"> </w:t>
      </w:r>
      <w:r w:rsidR="005B209E" w:rsidRPr="00181640">
        <w:rPr>
          <w:rFonts w:ascii="Symbol" w:eastAsia="ＭＳ Ｐゴシック" w:hAnsi="Symbol"/>
          <w:kern w:val="0"/>
        </w:rPr>
        <w:t></w:t>
      </w:r>
      <w:r w:rsidR="005B209E" w:rsidRPr="00181640">
        <w:rPr>
          <w:rFonts w:eastAsia="ＭＳ Ｐゴシック"/>
          <w:kern w:val="0"/>
        </w:rPr>
        <w:t>g/m</w:t>
      </w:r>
      <w:r w:rsidR="005B209E" w:rsidRPr="00181640">
        <w:rPr>
          <w:rFonts w:eastAsia="ＭＳ Ｐゴシック"/>
          <w:kern w:val="0"/>
          <w:vertAlign w:val="superscript"/>
        </w:rPr>
        <w:t>3</w:t>
      </w:r>
      <w:r w:rsidR="005B209E">
        <w:rPr>
          <w:rFonts w:hAnsi="ＭＳ 明朝" w:hint="eastAsia"/>
          <w:kern w:val="0"/>
        </w:rPr>
        <w:t>を超過する</w:t>
      </w:r>
      <w:r w:rsidR="009668B5">
        <w:rPr>
          <w:rFonts w:hAnsi="ＭＳ 明朝" w:hint="eastAsia"/>
          <w:kern w:val="0"/>
        </w:rPr>
        <w:t>比較的高い濃度が</w:t>
      </w:r>
      <w:r w:rsidR="005B209E">
        <w:rPr>
          <w:rFonts w:hAnsi="ＭＳ 明朝" w:hint="eastAsia"/>
          <w:kern w:val="0"/>
        </w:rPr>
        <w:t>広域的に</w:t>
      </w:r>
      <w:r w:rsidR="009668B5">
        <w:rPr>
          <w:rFonts w:hAnsi="ＭＳ 明朝" w:hint="eastAsia"/>
          <w:kern w:val="0"/>
        </w:rPr>
        <w:t>数日間にわたり継続した状況であった。</w:t>
      </w:r>
    </w:p>
    <w:p w14:paraId="7BE0D2AB" w14:textId="77777777" w:rsidR="005A03CA" w:rsidRDefault="005A03CA" w:rsidP="00F14D0F">
      <w:pPr>
        <w:rPr>
          <w:rFonts w:cs="Times New Roman"/>
          <w:strike/>
        </w:rPr>
      </w:pPr>
    </w:p>
    <w:p w14:paraId="7AFEEB98" w14:textId="77777777" w:rsidR="005B209E" w:rsidRDefault="005B209E">
      <w:pPr>
        <w:widowControl/>
        <w:jc w:val="left"/>
        <w:rPr>
          <w:rFonts w:cs="Times New Roman"/>
          <w:strike/>
        </w:rPr>
      </w:pPr>
      <w:r>
        <w:rPr>
          <w:rFonts w:cs="Times New Roman"/>
          <w:strike/>
        </w:rPr>
        <w:br w:type="page"/>
      </w:r>
    </w:p>
    <w:p w14:paraId="20A121A1" w14:textId="77777777" w:rsidR="005B209E" w:rsidRPr="00F14D0F" w:rsidRDefault="005B209E" w:rsidP="00F14D0F">
      <w:pPr>
        <w:rPr>
          <w:rFonts w:cs="Times New Roman"/>
          <w:strike/>
        </w:rPr>
      </w:pPr>
    </w:p>
    <w:tbl>
      <w:tblPr>
        <w:tblStyle w:val="a6"/>
        <w:tblW w:w="0" w:type="auto"/>
        <w:jc w:val="center"/>
        <w:tblLook w:val="04A0" w:firstRow="1" w:lastRow="0" w:firstColumn="1" w:lastColumn="0" w:noHBand="0" w:noVBand="1"/>
      </w:tblPr>
      <w:tblGrid>
        <w:gridCol w:w="4247"/>
        <w:gridCol w:w="4247"/>
      </w:tblGrid>
      <w:tr w:rsidR="00463890" w14:paraId="358DB8A0" w14:textId="77777777" w:rsidTr="00015BE0">
        <w:trPr>
          <w:trHeight w:val="3203"/>
          <w:jc w:val="center"/>
        </w:trPr>
        <w:tc>
          <w:tcPr>
            <w:tcW w:w="4247" w:type="dxa"/>
            <w:vAlign w:val="center"/>
          </w:tcPr>
          <w:p w14:paraId="6093D742" w14:textId="77777777" w:rsidR="00463890" w:rsidRDefault="005B209E" w:rsidP="00092CAD">
            <w:pPr>
              <w:jc w:val="center"/>
              <w:rPr>
                <w:rFonts w:cs="Times New Roman"/>
              </w:rPr>
            </w:pPr>
            <w:r w:rsidRPr="00463890">
              <w:rPr>
                <w:rFonts w:cs="Times New Roman"/>
                <w:noProof/>
              </w:rPr>
              <w:drawing>
                <wp:inline distT="0" distB="0" distL="0" distR="0" wp14:anchorId="636E0D4F" wp14:editId="10018BC9">
                  <wp:extent cx="2311603" cy="1894637"/>
                  <wp:effectExtent l="0" t="0" r="0" b="0"/>
                  <wp:docPr id="24" name="図 24" descr="\\S-EIKANKEN04\s-eikanken-3F\大気環境係\R1(2019)年度\R1関東PM\関東PM（高濃度事象常時監視data）\見え見え君_PM2.5日平均値\画面キャプチャー\04_見え見え君用_PM25日平均値(2018) _7_14_09_50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IKANKEN04\s-eikanken-3F\大気環境係\R1(2019)年度\R1関東PM\関東PM（高濃度事象常時監視data）\見え見え君_PM2.5日平均値\画面キャプチャー\04_見え見え君用_PM25日平均値(2018) _7_14_09_50_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154" r="8235" b="5827"/>
                          <a:stretch/>
                        </pic:blipFill>
                        <pic:spPr bwMode="auto">
                          <a:xfrm>
                            <a:off x="0" y="0"/>
                            <a:ext cx="2312469" cy="1895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22B5DA8B" w14:textId="77777777" w:rsidR="00463890" w:rsidRDefault="005B209E" w:rsidP="00092CAD">
            <w:pPr>
              <w:jc w:val="center"/>
              <w:rPr>
                <w:rFonts w:cs="Times New Roman"/>
              </w:rPr>
            </w:pPr>
            <w:r w:rsidRPr="00463890">
              <w:rPr>
                <w:rFonts w:cs="Times New Roman"/>
                <w:noProof/>
              </w:rPr>
              <w:drawing>
                <wp:inline distT="0" distB="0" distL="0" distR="0" wp14:anchorId="265C49B4" wp14:editId="3D845442">
                  <wp:extent cx="2304288" cy="1887322"/>
                  <wp:effectExtent l="0" t="0" r="1270" b="0"/>
                  <wp:docPr id="26" name="図 26" descr="\\S-EIKANKEN04\s-eikanken-3F\大気環境係\R1(2019)年度\R1関東PM\関東PM（高濃度事象常時監視data）\見え見え君_PM2.5日平均値\画面キャプチャー\04_見え見え君用_PM25日平均値(2018) _7_14_09_50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IKANKEN04\s-eikanken-3F\大気環境係\R1(2019)年度\R1関東PM\関東PM（高濃度事象常時監視data）\見え見え君_PM2.5日平均値\画面キャプチャー\04_見え見え君用_PM25日平均値(2018) _7_14_09_50_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498" r="8540" b="5842"/>
                          <a:stretch/>
                        </pic:blipFill>
                        <pic:spPr bwMode="auto">
                          <a:xfrm>
                            <a:off x="0" y="0"/>
                            <a:ext cx="2304775" cy="18877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3890" w14:paraId="5419C1D0" w14:textId="77777777" w:rsidTr="00015BE0">
        <w:trPr>
          <w:trHeight w:val="3146"/>
          <w:jc w:val="center"/>
        </w:trPr>
        <w:tc>
          <w:tcPr>
            <w:tcW w:w="4247" w:type="dxa"/>
            <w:vAlign w:val="center"/>
          </w:tcPr>
          <w:p w14:paraId="18F09976" w14:textId="77777777" w:rsidR="00463890" w:rsidRDefault="005B209E" w:rsidP="00092CAD">
            <w:pPr>
              <w:jc w:val="center"/>
              <w:rPr>
                <w:rFonts w:cs="Times New Roman"/>
              </w:rPr>
            </w:pPr>
            <w:r w:rsidRPr="00463890">
              <w:rPr>
                <w:rFonts w:cs="Times New Roman"/>
                <w:noProof/>
              </w:rPr>
              <w:drawing>
                <wp:inline distT="0" distB="0" distL="0" distR="0" wp14:anchorId="6F5600AA" wp14:editId="51645C5D">
                  <wp:extent cx="2326234" cy="1923898"/>
                  <wp:effectExtent l="0" t="0" r="0" b="635"/>
                  <wp:docPr id="27" name="図 27" descr="\\S-EIKANKEN04\s-eikanken-3F\大気環境係\R1(2019)年度\R1関東PM\関東PM（高濃度事象常時監視data）\見え見え君_PM2.5日平均値\画面キャプチャー\04_見え見え君用_PM25日平均値(2018) _7_14_09_50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IKANKEN04\s-eikanken-3F\大気環境係\R1(2019)年度\R1関東PM\関東PM（高濃度事象常時監視data）\見え見え君_PM2.5日平均値\画面キャプチャー\04_見え見え君用_PM25日平均値(2018) _7_14_09_50_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54" r="7655" b="4452"/>
                          <a:stretch/>
                        </pic:blipFill>
                        <pic:spPr bwMode="auto">
                          <a:xfrm>
                            <a:off x="0" y="0"/>
                            <a:ext cx="2327104" cy="19246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613BF458" w14:textId="77777777" w:rsidR="00463890" w:rsidRDefault="005B209E" w:rsidP="00092CAD">
            <w:pPr>
              <w:jc w:val="center"/>
              <w:rPr>
                <w:rFonts w:cs="Times New Roman"/>
              </w:rPr>
            </w:pPr>
            <w:r w:rsidRPr="00463890">
              <w:rPr>
                <w:rFonts w:cs="Times New Roman"/>
                <w:noProof/>
              </w:rPr>
              <w:drawing>
                <wp:inline distT="0" distB="0" distL="0" distR="0" wp14:anchorId="12383720" wp14:editId="11A78A37">
                  <wp:extent cx="2370125" cy="1916582"/>
                  <wp:effectExtent l="0" t="0" r="0" b="7620"/>
                  <wp:docPr id="28" name="図 28" descr="\\S-EIKANKEN04\s-eikanken-3F\大気環境係\R1(2019)年度\R1関東PM\関東PM（高濃度事象常時監視data）\見え見え君_PM2.5日平均値\画面キャプチャー\04_見え見え君用_PM25日平均値(2018) _7_14_09_50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IKANKEN04\s-eikanken-3F\大気環境係\R1(2019)年度\R1関東PM\関東PM（高濃度事象常時監視data）\見え見え君_PM2.5日平均値\画面キャプチャー\04_見え見え君用_PM25日平均値(2018) _7_14_09_50_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32" t="5154" r="7945" b="4796"/>
                          <a:stretch/>
                        </pic:blipFill>
                        <pic:spPr bwMode="auto">
                          <a:xfrm>
                            <a:off x="0" y="0"/>
                            <a:ext cx="2371013" cy="1917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3890" w14:paraId="70ABFEC7" w14:textId="77777777" w:rsidTr="00092CAD">
        <w:trPr>
          <w:jc w:val="center"/>
        </w:trPr>
        <w:tc>
          <w:tcPr>
            <w:tcW w:w="4247" w:type="dxa"/>
            <w:vAlign w:val="center"/>
          </w:tcPr>
          <w:p w14:paraId="7B2D2D56" w14:textId="77777777" w:rsidR="00463890" w:rsidRDefault="005B209E" w:rsidP="00092CAD">
            <w:pPr>
              <w:jc w:val="center"/>
              <w:rPr>
                <w:rFonts w:cs="Times New Roman"/>
              </w:rPr>
            </w:pPr>
            <w:r w:rsidRPr="00463890">
              <w:rPr>
                <w:rFonts w:cs="Times New Roman"/>
                <w:noProof/>
              </w:rPr>
              <w:drawing>
                <wp:inline distT="0" distB="0" distL="0" distR="0" wp14:anchorId="5EFFA2EC" wp14:editId="101A1540">
                  <wp:extent cx="2340864" cy="1909267"/>
                  <wp:effectExtent l="0" t="0" r="2540" b="0"/>
                  <wp:docPr id="97" name="図 97" descr="\\S-EIKANKEN04\s-eikanken-3F\大気環境係\R1(2019)年度\R1関東PM\関東PM（高濃度事象常時監視data）\見え見え君_PM2.5日平均値\画面キャプチャー\04_見え見え君用_PM25日平均値(2018) _7_14_09_50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IKANKEN04\s-eikanken-3F\大気環境係\R1(2019)年度\R1関東PM\関東PM（高濃度事象常時監視data）\見え見え君_PM2.5日平均値\画面キャプチャー\04_見え見え君用_PM25日平均値(2018) _7_14_09_50_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842" r="7075" b="4453"/>
                          <a:stretch/>
                        </pic:blipFill>
                        <pic:spPr bwMode="auto">
                          <a:xfrm>
                            <a:off x="0" y="0"/>
                            <a:ext cx="2341716" cy="19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0F314836" w14:textId="77777777" w:rsidR="00463890" w:rsidRDefault="005B209E" w:rsidP="00092CAD">
            <w:pPr>
              <w:jc w:val="center"/>
              <w:rPr>
                <w:rFonts w:cs="Times New Roman"/>
              </w:rPr>
            </w:pPr>
            <w:r w:rsidRPr="00463890">
              <w:rPr>
                <w:rFonts w:cs="Times New Roman"/>
                <w:noProof/>
              </w:rPr>
              <w:drawing>
                <wp:inline distT="0" distB="0" distL="0" distR="0" wp14:anchorId="53ADDFBD" wp14:editId="506D24EF">
                  <wp:extent cx="2318411" cy="1938071"/>
                  <wp:effectExtent l="0" t="0" r="5715" b="5080"/>
                  <wp:docPr id="98" name="図 98" descr="\\S-EIKANKEN04\s-eikanken-3F\大気環境係\R1(2019)年度\R1関東PM\関東PM（高濃度事象常時監視data）\見え見え君_PM2.5日平均値\画面キャプチャー\04_見え見え君用_PM25日平均値(2018) _7_14_09_50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IKANKEN04\s-eikanken-3F\大気環境係\R1(2019)年度\R1関東PM\関東PM（高濃度事象常時監視data）\見え見え君_PM2.5日平均値\画面キャプチャー\04_見え見え君用_PM25日平均値(2018) _7_14_09_50_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154" r="7943" b="3766"/>
                          <a:stretch/>
                        </pic:blipFill>
                        <pic:spPr bwMode="auto">
                          <a:xfrm>
                            <a:off x="0" y="0"/>
                            <a:ext cx="2319812" cy="19392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5A1D38" w14:textId="77777777" w:rsidR="00BD5669" w:rsidRPr="00E24EB7" w:rsidRDefault="00BD5669" w:rsidP="00BD5669">
      <w:pPr>
        <w:jc w:val="center"/>
        <w:rPr>
          <w:rFonts w:asciiTheme="majorEastAsia" w:eastAsiaTheme="majorEastAsia" w:hAnsiTheme="majorEastAsia" w:cs="Times New Roman"/>
          <w:color w:val="FF0000"/>
        </w:rPr>
      </w:pPr>
      <w:r w:rsidRPr="00F34983">
        <w:rPr>
          <w:rFonts w:asciiTheme="majorEastAsia" w:eastAsiaTheme="majorEastAsia" w:hAnsiTheme="majorEastAsia" w:cs="Times New Roman" w:hint="eastAsia"/>
        </w:rPr>
        <w:t>図</w:t>
      </w:r>
      <w:r w:rsidR="00A72BC5">
        <w:rPr>
          <w:rFonts w:asciiTheme="majorEastAsia" w:eastAsiaTheme="majorEastAsia" w:hAnsiTheme="majorEastAsia" w:cs="Times New Roman" w:hint="eastAsia"/>
        </w:rPr>
        <w:t>4-3-1</w:t>
      </w:r>
      <w:r w:rsidRPr="00F34983">
        <w:rPr>
          <w:rFonts w:asciiTheme="majorEastAsia" w:eastAsiaTheme="majorEastAsia" w:hAnsiTheme="majorEastAsia" w:cs="Times New Roman" w:hint="eastAsia"/>
        </w:rPr>
        <w:t xml:space="preserve">　PM2.5</w:t>
      </w:r>
      <w:r w:rsidR="009668B5">
        <w:rPr>
          <w:rFonts w:asciiTheme="majorEastAsia" w:eastAsiaTheme="majorEastAsia" w:hAnsiTheme="majorEastAsia" w:cs="Times New Roman" w:hint="eastAsia"/>
        </w:rPr>
        <w:t>日平均値の</w:t>
      </w:r>
      <w:r w:rsidRPr="00F34983">
        <w:rPr>
          <w:rFonts w:asciiTheme="majorEastAsia" w:eastAsiaTheme="majorEastAsia" w:hAnsiTheme="majorEastAsia" w:cs="Times New Roman" w:hint="eastAsia"/>
        </w:rPr>
        <w:t>濃度分布（単位：</w:t>
      </w:r>
      <w:r w:rsidRPr="00F34983">
        <w:rPr>
          <w:rFonts w:ascii="Symbol" w:eastAsiaTheme="majorEastAsia" w:hAnsi="Symbol" w:cs="Times New Roman"/>
        </w:rPr>
        <w:t></w:t>
      </w:r>
      <w:r w:rsidRPr="00F34983">
        <w:rPr>
          <w:rFonts w:asciiTheme="majorEastAsia" w:eastAsiaTheme="majorEastAsia" w:hAnsiTheme="majorEastAsia" w:cs="Times New Roman" w:hint="eastAsia"/>
        </w:rPr>
        <w:t>g/m</w:t>
      </w:r>
      <w:r w:rsidRPr="00F34983">
        <w:rPr>
          <w:rFonts w:asciiTheme="majorEastAsia" w:eastAsiaTheme="majorEastAsia" w:hAnsiTheme="majorEastAsia" w:cs="Times New Roman" w:hint="eastAsia"/>
          <w:vertAlign w:val="superscript"/>
        </w:rPr>
        <w:t>3</w:t>
      </w:r>
      <w:r w:rsidRPr="00F34983">
        <w:rPr>
          <w:rFonts w:asciiTheme="majorEastAsia" w:eastAsiaTheme="majorEastAsia" w:hAnsiTheme="majorEastAsia" w:cs="Times New Roman" w:hint="eastAsia"/>
        </w:rPr>
        <w:t>）</w:t>
      </w:r>
      <w:r w:rsidR="00E24EB7">
        <w:rPr>
          <w:rFonts w:asciiTheme="majorEastAsia" w:eastAsiaTheme="majorEastAsia" w:hAnsiTheme="majorEastAsia" w:cs="Times New Roman" w:hint="eastAsia"/>
        </w:rPr>
        <w:t xml:space="preserve">　</w:t>
      </w:r>
    </w:p>
    <w:p w14:paraId="491FA9D0" w14:textId="77777777" w:rsidR="00BD5669" w:rsidRPr="00F34983" w:rsidRDefault="00BD5669" w:rsidP="00BD5669">
      <w:pPr>
        <w:jc w:val="center"/>
        <w:rPr>
          <w:rFonts w:cs="Times New Roman"/>
        </w:rPr>
      </w:pPr>
    </w:p>
    <w:p w14:paraId="5EC25A71" w14:textId="77777777" w:rsidR="002F35E1" w:rsidRPr="00F34983" w:rsidRDefault="00CF2129" w:rsidP="0062491B">
      <w:pPr>
        <w:rPr>
          <w:rFonts w:asciiTheme="majorEastAsia" w:eastAsiaTheme="majorEastAsia" w:hAnsiTheme="majorEastAsia" w:cs="Times New Roman"/>
          <w:sz w:val="22"/>
        </w:rPr>
      </w:pPr>
      <w:r>
        <w:rPr>
          <w:rFonts w:asciiTheme="majorEastAsia" w:eastAsiaTheme="majorEastAsia" w:hAnsiTheme="majorEastAsia" w:cs="Times New Roman"/>
          <w:sz w:val="22"/>
        </w:rPr>
        <w:t>4.</w:t>
      </w:r>
      <w:r>
        <w:rPr>
          <w:rFonts w:asciiTheme="majorEastAsia" w:eastAsiaTheme="majorEastAsia" w:hAnsiTheme="majorEastAsia" w:cs="Times New Roman" w:hint="eastAsia"/>
          <w:sz w:val="22"/>
        </w:rPr>
        <w:t>3</w:t>
      </w:r>
      <w:r w:rsidR="0062491B" w:rsidRPr="00F34983">
        <w:rPr>
          <w:rFonts w:asciiTheme="majorEastAsia" w:eastAsiaTheme="majorEastAsia" w:hAnsiTheme="majorEastAsia" w:cs="Times New Roman"/>
          <w:sz w:val="22"/>
        </w:rPr>
        <w:t>.</w:t>
      </w:r>
      <w:r w:rsidR="00D71056">
        <w:rPr>
          <w:rFonts w:asciiTheme="majorEastAsia" w:eastAsiaTheme="majorEastAsia" w:hAnsiTheme="majorEastAsia" w:cs="Times New Roman" w:hint="eastAsia"/>
          <w:sz w:val="22"/>
        </w:rPr>
        <w:t>3</w:t>
      </w:r>
      <w:r w:rsidR="0062491B" w:rsidRPr="00F34983">
        <w:rPr>
          <w:rFonts w:asciiTheme="majorEastAsia" w:eastAsiaTheme="majorEastAsia" w:hAnsiTheme="majorEastAsia" w:cs="Times New Roman"/>
          <w:sz w:val="22"/>
        </w:rPr>
        <w:t xml:space="preserve">　高濃度の発生</w:t>
      </w:r>
      <w:r w:rsidR="0062491B" w:rsidRPr="00F34983">
        <w:rPr>
          <w:rFonts w:asciiTheme="majorEastAsia" w:eastAsiaTheme="majorEastAsia" w:hAnsiTheme="majorEastAsia" w:cs="Times New Roman" w:hint="eastAsia"/>
          <w:sz w:val="22"/>
        </w:rPr>
        <w:t>時刻や濃度変化の把握</w:t>
      </w:r>
    </w:p>
    <w:p w14:paraId="61147EA2" w14:textId="77777777" w:rsidR="00975EF7" w:rsidRDefault="000A3ED5" w:rsidP="00F17B48">
      <w:pPr>
        <w:rPr>
          <w:rFonts w:cs="Times New Roman"/>
        </w:rPr>
      </w:pPr>
      <w:r>
        <w:rPr>
          <w:rFonts w:cs="Times New Roman" w:hint="eastAsia"/>
        </w:rPr>
        <w:t xml:space="preserve">　図</w:t>
      </w:r>
      <w:r>
        <w:rPr>
          <w:rFonts w:cs="Times New Roman" w:hint="eastAsia"/>
        </w:rPr>
        <w:t>4-3-2</w:t>
      </w:r>
      <w:r>
        <w:rPr>
          <w:rFonts w:cs="Times New Roman" w:hint="eastAsia"/>
        </w:rPr>
        <w:t>に</w:t>
      </w:r>
      <w:r>
        <w:rPr>
          <w:rFonts w:cs="Times New Roman" w:hint="eastAsia"/>
        </w:rPr>
        <w:t>PM2.5</w:t>
      </w:r>
      <w:r w:rsidR="005B209E">
        <w:rPr>
          <w:rFonts w:cs="Times New Roman" w:hint="eastAsia"/>
        </w:rPr>
        <w:t>濃度の</w:t>
      </w:r>
      <w:r w:rsidR="005B209E">
        <w:rPr>
          <w:rFonts w:cs="Times New Roman" w:hint="eastAsia"/>
        </w:rPr>
        <w:t>1</w:t>
      </w:r>
      <w:r>
        <w:rPr>
          <w:rFonts w:cs="Times New Roman" w:hint="eastAsia"/>
        </w:rPr>
        <w:t>時間値の変動を示す。広域的な高濃度は先述のとおり</w:t>
      </w:r>
      <w:r>
        <w:rPr>
          <w:rFonts w:cs="Times New Roman" w:hint="eastAsia"/>
        </w:rPr>
        <w:t>7</w:t>
      </w:r>
      <w:r>
        <w:rPr>
          <w:rFonts w:cs="Times New Roman" w:hint="eastAsia"/>
        </w:rPr>
        <w:t>月</w:t>
      </w:r>
      <w:r>
        <w:rPr>
          <w:rFonts w:cs="Times New Roman" w:hint="eastAsia"/>
        </w:rPr>
        <w:t>16</w:t>
      </w:r>
      <w:r w:rsidR="00181640">
        <w:rPr>
          <w:rFonts w:cs="Times New Roman" w:hint="eastAsia"/>
        </w:rPr>
        <w:t>日</w:t>
      </w:r>
      <w:r w:rsidR="00181640">
        <w:rPr>
          <w:rFonts w:cs="Times New Roman"/>
        </w:rPr>
        <w:t>から</w:t>
      </w:r>
      <w:r>
        <w:rPr>
          <w:rFonts w:cs="Times New Roman" w:hint="eastAsia"/>
        </w:rPr>
        <w:t>19</w:t>
      </w:r>
      <w:r w:rsidR="00AB0EE9">
        <w:rPr>
          <w:rFonts w:cs="Times New Roman" w:hint="eastAsia"/>
        </w:rPr>
        <w:t>日に発生した。</w:t>
      </w:r>
      <w:r>
        <w:rPr>
          <w:rFonts w:cs="Times New Roman" w:hint="eastAsia"/>
        </w:rPr>
        <w:t>A</w:t>
      </w:r>
      <w:r w:rsidR="00AB0EE9">
        <w:rPr>
          <w:rFonts w:cs="Times New Roman" w:hint="eastAsia"/>
        </w:rPr>
        <w:t>区域</w:t>
      </w:r>
      <w:r>
        <w:rPr>
          <w:rFonts w:cs="Times New Roman" w:hint="eastAsia"/>
        </w:rPr>
        <w:t>では</w:t>
      </w:r>
      <w:r w:rsidR="004947E1">
        <w:rPr>
          <w:rFonts w:cs="Times New Roman" w:hint="eastAsia"/>
        </w:rPr>
        <w:t>15</w:t>
      </w:r>
      <w:r>
        <w:rPr>
          <w:rFonts w:cs="Times New Roman" w:hint="eastAsia"/>
        </w:rPr>
        <w:t>～</w:t>
      </w:r>
      <w:r w:rsidR="004947E1">
        <w:rPr>
          <w:rFonts w:cs="Times New Roman" w:hint="eastAsia"/>
        </w:rPr>
        <w:t>17</w:t>
      </w:r>
      <w:r>
        <w:rPr>
          <w:rFonts w:cs="Times New Roman" w:hint="eastAsia"/>
        </w:rPr>
        <w:t>日</w:t>
      </w:r>
      <w:r w:rsidR="00181640">
        <w:rPr>
          <w:rFonts w:cs="Times New Roman" w:hint="eastAsia"/>
        </w:rPr>
        <w:t>の間</w:t>
      </w:r>
      <w:r w:rsidR="00181640">
        <w:rPr>
          <w:rFonts w:cs="Times New Roman"/>
        </w:rPr>
        <w:t>は</w:t>
      </w:r>
      <w:r w:rsidR="004947E1">
        <w:rPr>
          <w:rFonts w:cs="Times New Roman" w:hint="eastAsia"/>
        </w:rPr>
        <w:t>20</w:t>
      </w:r>
      <w:r w:rsidR="00181640" w:rsidRPr="00181640">
        <w:rPr>
          <w:rFonts w:eastAsia="ＭＳ ゴシック"/>
        </w:rPr>
        <w:t xml:space="preserve"> </w:t>
      </w:r>
      <w:r w:rsidR="00181640" w:rsidRPr="00181640">
        <w:rPr>
          <w:rFonts w:ascii="Symbol" w:eastAsia="ＭＳ Ｐゴシック" w:hAnsi="Symbol"/>
          <w:kern w:val="0"/>
        </w:rPr>
        <w:t></w:t>
      </w:r>
      <w:r w:rsidR="00181640" w:rsidRPr="00181640">
        <w:rPr>
          <w:rFonts w:eastAsia="ＭＳ Ｐゴシック"/>
          <w:kern w:val="0"/>
        </w:rPr>
        <w:t>g/m</w:t>
      </w:r>
      <w:r w:rsidR="00181640" w:rsidRPr="00181640">
        <w:rPr>
          <w:rFonts w:eastAsia="ＭＳ Ｐゴシック"/>
          <w:kern w:val="0"/>
          <w:vertAlign w:val="superscript"/>
        </w:rPr>
        <w:t>3</w:t>
      </w:r>
      <w:r w:rsidR="004947E1">
        <w:rPr>
          <w:rFonts w:cs="Times New Roman" w:hint="eastAsia"/>
        </w:rPr>
        <w:t>以上の濃度</w:t>
      </w:r>
      <w:r w:rsidR="00F961DD">
        <w:rPr>
          <w:rFonts w:cs="Times New Roman" w:hint="eastAsia"/>
        </w:rPr>
        <w:t>で大きな変動なく推移</w:t>
      </w:r>
      <w:r w:rsidR="004947E1">
        <w:rPr>
          <w:rFonts w:cs="Times New Roman" w:hint="eastAsia"/>
        </w:rPr>
        <w:t>し、</w:t>
      </w:r>
      <w:r w:rsidR="004947E1">
        <w:rPr>
          <w:rFonts w:cs="Times New Roman" w:hint="eastAsia"/>
        </w:rPr>
        <w:t>18</w:t>
      </w:r>
      <w:r w:rsidR="004947E1">
        <w:rPr>
          <w:rFonts w:cs="Times New Roman" w:hint="eastAsia"/>
        </w:rPr>
        <w:t>日未明に若干の低下がみられたが同日の日中に</w:t>
      </w:r>
      <w:r w:rsidR="00F961DD">
        <w:rPr>
          <w:rFonts w:cs="Times New Roman" w:hint="eastAsia"/>
        </w:rPr>
        <w:t>再び</w:t>
      </w:r>
      <w:r w:rsidR="004947E1">
        <w:rPr>
          <w:rFonts w:cs="Times New Roman" w:hint="eastAsia"/>
        </w:rPr>
        <w:t>濃度上昇が見られ、</w:t>
      </w:r>
      <w:r w:rsidR="004947E1">
        <w:rPr>
          <w:rFonts w:cs="Times New Roman" w:hint="eastAsia"/>
        </w:rPr>
        <w:t>19</w:t>
      </w:r>
      <w:r w:rsidR="004947E1">
        <w:rPr>
          <w:rFonts w:cs="Times New Roman" w:hint="eastAsia"/>
        </w:rPr>
        <w:t>日以降は全体的に濃度が低下していった。</w:t>
      </w:r>
      <w:r w:rsidR="004947E1">
        <w:rPr>
          <w:rFonts w:cs="Times New Roman" w:hint="eastAsia"/>
        </w:rPr>
        <w:t>B</w:t>
      </w:r>
      <w:r w:rsidR="00AB0EE9">
        <w:rPr>
          <w:rFonts w:cs="Times New Roman" w:hint="eastAsia"/>
        </w:rPr>
        <w:t>区域</w:t>
      </w:r>
      <w:r w:rsidR="00F961DD">
        <w:rPr>
          <w:rFonts w:cs="Times New Roman" w:hint="eastAsia"/>
        </w:rPr>
        <w:t>では、大きな</w:t>
      </w:r>
      <w:r w:rsidR="004947E1">
        <w:rPr>
          <w:rFonts w:cs="Times New Roman" w:hint="eastAsia"/>
        </w:rPr>
        <w:t>変動</w:t>
      </w:r>
      <w:r w:rsidR="00F961DD">
        <w:rPr>
          <w:rFonts w:cs="Times New Roman"/>
        </w:rPr>
        <w:t>傾向</w:t>
      </w:r>
      <w:r w:rsidR="004947E1">
        <w:rPr>
          <w:rFonts w:cs="Times New Roman" w:hint="eastAsia"/>
        </w:rPr>
        <w:t>は</w:t>
      </w:r>
      <w:r w:rsidR="004947E1">
        <w:rPr>
          <w:rFonts w:cs="Times New Roman" w:hint="eastAsia"/>
        </w:rPr>
        <w:t>A</w:t>
      </w:r>
      <w:r w:rsidR="004947E1">
        <w:rPr>
          <w:rFonts w:cs="Times New Roman" w:hint="eastAsia"/>
        </w:rPr>
        <w:t>区域と同様であるが、連日</w:t>
      </w:r>
      <w:r w:rsidR="00F961DD">
        <w:rPr>
          <w:rFonts w:cs="Times New Roman" w:hint="eastAsia"/>
        </w:rPr>
        <w:t>、</w:t>
      </w:r>
      <w:r w:rsidR="004947E1">
        <w:rPr>
          <w:rFonts w:cs="Times New Roman" w:hint="eastAsia"/>
        </w:rPr>
        <w:t>日中に増加し夜間に低下する日内変動が見られた。</w:t>
      </w:r>
      <w:r w:rsidR="004947E1">
        <w:rPr>
          <w:rFonts w:cs="Times New Roman" w:hint="eastAsia"/>
        </w:rPr>
        <w:t>C</w:t>
      </w:r>
      <w:r w:rsidR="004947E1">
        <w:rPr>
          <w:rFonts w:cs="Times New Roman" w:hint="eastAsia"/>
        </w:rPr>
        <w:t>区域と</w:t>
      </w:r>
      <w:r w:rsidR="004947E1">
        <w:rPr>
          <w:rFonts w:cs="Times New Roman" w:hint="eastAsia"/>
        </w:rPr>
        <w:t>D</w:t>
      </w:r>
      <w:r w:rsidR="004947E1">
        <w:rPr>
          <w:rFonts w:cs="Times New Roman" w:hint="eastAsia"/>
        </w:rPr>
        <w:t>区域は概ね</w:t>
      </w:r>
      <w:r w:rsidR="004947E1">
        <w:rPr>
          <w:rFonts w:cs="Times New Roman" w:hint="eastAsia"/>
        </w:rPr>
        <w:t>A</w:t>
      </w:r>
      <w:r w:rsidR="004947E1">
        <w:rPr>
          <w:rFonts w:cs="Times New Roman" w:hint="eastAsia"/>
        </w:rPr>
        <w:t>区域と同様の変動であった。日立は他の地点とは異なる変動</w:t>
      </w:r>
      <w:r w:rsidR="00E241A4">
        <w:rPr>
          <w:rFonts w:cs="Times New Roman" w:hint="eastAsia"/>
        </w:rPr>
        <w:t>となっており、</w:t>
      </w:r>
      <w:r w:rsidR="00E241A4">
        <w:rPr>
          <w:rFonts w:cs="Times New Roman" w:hint="eastAsia"/>
        </w:rPr>
        <w:t>B</w:t>
      </w:r>
      <w:r w:rsidR="00E241A4">
        <w:rPr>
          <w:rFonts w:cs="Times New Roman" w:hint="eastAsia"/>
        </w:rPr>
        <w:t>区域の地点に</w:t>
      </w:r>
      <w:r w:rsidR="00E241A4">
        <w:rPr>
          <w:rFonts w:cs="Times New Roman" w:hint="eastAsia"/>
        </w:rPr>
        <w:lastRenderedPageBreak/>
        <w:t>近い変動であった。</w:t>
      </w:r>
      <w:r w:rsidR="00347A68">
        <w:rPr>
          <w:rFonts w:cs="Times New Roman" w:hint="eastAsia"/>
        </w:rPr>
        <w:t>E</w:t>
      </w:r>
      <w:r w:rsidR="00347A68">
        <w:rPr>
          <w:rFonts w:cs="Times New Roman" w:hint="eastAsia"/>
        </w:rPr>
        <w:t>区域では、</w:t>
      </w:r>
      <w:r w:rsidR="00347A68">
        <w:rPr>
          <w:rFonts w:cs="Times New Roman" w:hint="eastAsia"/>
        </w:rPr>
        <w:t>A</w:t>
      </w:r>
      <w:r w:rsidR="00181640">
        <w:rPr>
          <w:rFonts w:cs="Times New Roman" w:hint="eastAsia"/>
        </w:rPr>
        <w:t>～</w:t>
      </w:r>
      <w:r w:rsidR="00347A68">
        <w:rPr>
          <w:rFonts w:cs="Times New Roman" w:hint="eastAsia"/>
        </w:rPr>
        <w:t>D</w:t>
      </w:r>
      <w:r w:rsidR="00347A68">
        <w:rPr>
          <w:rFonts w:cs="Times New Roman" w:hint="eastAsia"/>
        </w:rPr>
        <w:t>区域とは異なり後半に向けて徐々に濃度が増加する状況となっており、</w:t>
      </w:r>
      <w:r w:rsidR="00347A68">
        <w:rPr>
          <w:rFonts w:cs="Times New Roman" w:hint="eastAsia"/>
        </w:rPr>
        <w:t>19</w:t>
      </w:r>
      <w:r w:rsidR="00347A68">
        <w:rPr>
          <w:rFonts w:cs="Times New Roman" w:hint="eastAsia"/>
        </w:rPr>
        <w:t>、</w:t>
      </w:r>
      <w:r w:rsidR="00347A68">
        <w:rPr>
          <w:rFonts w:cs="Times New Roman" w:hint="eastAsia"/>
        </w:rPr>
        <w:t>20</w:t>
      </w:r>
      <w:r w:rsidR="00347A68">
        <w:rPr>
          <w:rFonts w:cs="Times New Roman" w:hint="eastAsia"/>
        </w:rPr>
        <w:t>日が最も濃度が高かった。</w:t>
      </w:r>
    </w:p>
    <w:p w14:paraId="1A032766" w14:textId="77777777" w:rsidR="004D5142" w:rsidRPr="00347A68" w:rsidRDefault="004D5142" w:rsidP="00F17B48">
      <w:pPr>
        <w:rPr>
          <w:rFonts w:cs="Times New Roman" w:hint="eastAsia"/>
          <w:strike/>
        </w:rPr>
      </w:pPr>
    </w:p>
    <w:tbl>
      <w:tblPr>
        <w:tblStyle w:val="a6"/>
        <w:tblW w:w="0" w:type="auto"/>
        <w:tblCellMar>
          <w:left w:w="99" w:type="dxa"/>
          <w:right w:w="99" w:type="dxa"/>
        </w:tblCellMar>
        <w:tblLook w:val="04A0" w:firstRow="1" w:lastRow="0" w:firstColumn="1" w:lastColumn="0" w:noHBand="0" w:noVBand="1"/>
      </w:tblPr>
      <w:tblGrid>
        <w:gridCol w:w="8494"/>
      </w:tblGrid>
      <w:tr w:rsidR="00092CAD" w14:paraId="5B800C6C" w14:textId="77777777" w:rsidTr="0056478F">
        <w:tc>
          <w:tcPr>
            <w:tcW w:w="8494" w:type="dxa"/>
          </w:tcPr>
          <w:p w14:paraId="6A4B0808" w14:textId="67DD8924" w:rsidR="00092CAD" w:rsidRDefault="004D5142" w:rsidP="00F14D0F">
            <w:pPr>
              <w:ind w:leftChars="-49" w:left="-103"/>
              <w:jc w:val="center"/>
              <w:rPr>
                <w:rFonts w:cs="Times New Roman"/>
              </w:rPr>
            </w:pPr>
            <w:r w:rsidRPr="004D5142">
              <w:rPr>
                <w:rFonts w:cs="Times New Roman"/>
                <w:noProof/>
              </w:rPr>
              <w:drawing>
                <wp:inline distT="0" distB="0" distL="0" distR="0" wp14:anchorId="2205C4B8" wp14:editId="3B69E0B0">
                  <wp:extent cx="5391785" cy="740156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785" cy="7401560"/>
                          </a:xfrm>
                          <a:prstGeom prst="rect">
                            <a:avLst/>
                          </a:prstGeom>
                          <a:noFill/>
                          <a:ln>
                            <a:noFill/>
                          </a:ln>
                        </pic:spPr>
                      </pic:pic>
                    </a:graphicData>
                  </a:graphic>
                </wp:inline>
              </w:drawing>
            </w:r>
          </w:p>
        </w:tc>
      </w:tr>
    </w:tbl>
    <w:p w14:paraId="5A696C31" w14:textId="77777777" w:rsidR="00EE094A" w:rsidRDefault="00EE094A" w:rsidP="00EE094A">
      <w:pPr>
        <w:jc w:val="center"/>
        <w:rPr>
          <w:rFonts w:asciiTheme="majorEastAsia" w:eastAsiaTheme="majorEastAsia" w:hAnsiTheme="majorEastAsia" w:cs="Times New Roman"/>
          <w:color w:val="FF0000"/>
        </w:rPr>
      </w:pPr>
      <w:r w:rsidRPr="00F34983">
        <w:rPr>
          <w:rFonts w:asciiTheme="majorEastAsia" w:eastAsiaTheme="majorEastAsia" w:hAnsiTheme="majorEastAsia" w:cs="Times New Roman" w:hint="eastAsia"/>
        </w:rPr>
        <w:t>図</w:t>
      </w:r>
      <w:r w:rsidR="00E56369">
        <w:rPr>
          <w:rFonts w:asciiTheme="majorEastAsia" w:eastAsiaTheme="majorEastAsia" w:hAnsiTheme="majorEastAsia" w:cs="Times New Roman" w:hint="eastAsia"/>
        </w:rPr>
        <w:t>4-3-2</w:t>
      </w:r>
      <w:r w:rsidRPr="00F34983">
        <w:rPr>
          <w:rFonts w:asciiTheme="majorEastAsia" w:eastAsiaTheme="majorEastAsia" w:hAnsiTheme="majorEastAsia" w:cs="Times New Roman" w:hint="eastAsia"/>
        </w:rPr>
        <w:t xml:space="preserve">　PM2.5質量濃度</w:t>
      </w:r>
      <w:r w:rsidR="005B209E">
        <w:rPr>
          <w:rFonts w:asciiTheme="majorEastAsia" w:eastAsiaTheme="majorEastAsia" w:hAnsiTheme="majorEastAsia" w:cs="Times New Roman" w:hint="eastAsia"/>
        </w:rPr>
        <w:t>（</w:t>
      </w:r>
      <w:r w:rsidR="005B209E">
        <w:rPr>
          <w:rFonts w:asciiTheme="majorEastAsia" w:eastAsiaTheme="majorEastAsia" w:hAnsiTheme="majorEastAsia" w:cs="Times New Roman"/>
        </w:rPr>
        <w:t>1時間値）</w:t>
      </w:r>
      <w:r w:rsidRPr="00F34983">
        <w:rPr>
          <w:rFonts w:asciiTheme="majorEastAsia" w:eastAsiaTheme="majorEastAsia" w:hAnsiTheme="majorEastAsia" w:cs="Times New Roman" w:hint="eastAsia"/>
        </w:rPr>
        <w:t>の推移</w:t>
      </w:r>
      <w:r w:rsidR="006F57A3">
        <w:rPr>
          <w:rFonts w:asciiTheme="majorEastAsia" w:eastAsiaTheme="majorEastAsia" w:hAnsiTheme="majorEastAsia" w:cs="Times New Roman" w:hint="eastAsia"/>
        </w:rPr>
        <w:t xml:space="preserve">　</w:t>
      </w:r>
      <w:r w:rsidR="00FB4EED" w:rsidRPr="00C76772">
        <w:rPr>
          <w:rFonts w:asciiTheme="majorEastAsia" w:eastAsiaTheme="majorEastAsia" w:hAnsiTheme="majorEastAsia" w:cs="Times New Roman" w:hint="eastAsia"/>
          <w:color w:val="FF0000"/>
        </w:rPr>
        <w:t>（0のプロット</w:t>
      </w:r>
      <w:r w:rsidR="00AB0EE9" w:rsidRPr="00C76772">
        <w:rPr>
          <w:rFonts w:asciiTheme="majorEastAsia" w:eastAsiaTheme="majorEastAsia" w:hAnsiTheme="majorEastAsia" w:cs="Times New Roman" w:hint="eastAsia"/>
          <w:color w:val="FF0000"/>
        </w:rPr>
        <w:t>は</w:t>
      </w:r>
      <w:r w:rsidR="00FB4EED" w:rsidRPr="00C76772">
        <w:rPr>
          <w:rFonts w:asciiTheme="majorEastAsia" w:eastAsiaTheme="majorEastAsia" w:hAnsiTheme="majorEastAsia" w:cs="Times New Roman" w:hint="eastAsia"/>
          <w:color w:val="FF0000"/>
        </w:rPr>
        <w:t>削除</w:t>
      </w:r>
      <w:r w:rsidR="00AB0EE9" w:rsidRPr="00C76772">
        <w:rPr>
          <w:rFonts w:asciiTheme="majorEastAsia" w:eastAsiaTheme="majorEastAsia" w:hAnsiTheme="majorEastAsia" w:cs="Times New Roman" w:hint="eastAsia"/>
          <w:color w:val="FF0000"/>
        </w:rPr>
        <w:t>予定</w:t>
      </w:r>
      <w:r w:rsidR="00FB4EED" w:rsidRPr="00C76772">
        <w:rPr>
          <w:rFonts w:asciiTheme="majorEastAsia" w:eastAsiaTheme="majorEastAsia" w:hAnsiTheme="majorEastAsia" w:cs="Times New Roman" w:hint="eastAsia"/>
          <w:color w:val="FF0000"/>
        </w:rPr>
        <w:t>）</w:t>
      </w:r>
    </w:p>
    <w:p w14:paraId="38E315AD" w14:textId="77777777" w:rsidR="004D5142" w:rsidRPr="00F34983" w:rsidRDefault="004D5142" w:rsidP="00EE094A">
      <w:pPr>
        <w:jc w:val="center"/>
        <w:rPr>
          <w:rFonts w:asciiTheme="majorEastAsia" w:eastAsiaTheme="majorEastAsia" w:hAnsiTheme="majorEastAsia" w:cs="Times New Roman" w:hint="eastAsia"/>
        </w:rPr>
      </w:pPr>
    </w:p>
    <w:p w14:paraId="19686F4A" w14:textId="77777777" w:rsidR="0062491B" w:rsidRPr="00F34983" w:rsidRDefault="00C61E23" w:rsidP="0062491B">
      <w:pPr>
        <w:rPr>
          <w:rFonts w:asciiTheme="majorEastAsia" w:eastAsiaTheme="majorEastAsia" w:hAnsiTheme="majorEastAsia" w:cs="Times New Roman"/>
          <w:sz w:val="22"/>
        </w:rPr>
      </w:pPr>
      <w:r>
        <w:rPr>
          <w:rFonts w:asciiTheme="majorEastAsia" w:eastAsiaTheme="majorEastAsia" w:hAnsiTheme="majorEastAsia" w:cs="Times New Roman"/>
          <w:sz w:val="22"/>
        </w:rPr>
        <w:lastRenderedPageBreak/>
        <w:t>4.</w:t>
      </w:r>
      <w:r>
        <w:rPr>
          <w:rFonts w:asciiTheme="majorEastAsia" w:eastAsiaTheme="majorEastAsia" w:hAnsiTheme="majorEastAsia" w:cs="Times New Roman" w:hint="eastAsia"/>
          <w:sz w:val="22"/>
        </w:rPr>
        <w:t>3</w:t>
      </w:r>
      <w:r w:rsidR="0062491B" w:rsidRPr="00F34983">
        <w:rPr>
          <w:rFonts w:asciiTheme="majorEastAsia" w:eastAsiaTheme="majorEastAsia" w:hAnsiTheme="majorEastAsia" w:cs="Times New Roman"/>
          <w:sz w:val="22"/>
        </w:rPr>
        <w:t>.</w:t>
      </w:r>
      <w:r w:rsidR="00D71056">
        <w:rPr>
          <w:rFonts w:asciiTheme="majorEastAsia" w:eastAsiaTheme="majorEastAsia" w:hAnsiTheme="majorEastAsia" w:cs="Times New Roman" w:hint="eastAsia"/>
          <w:sz w:val="22"/>
        </w:rPr>
        <w:t>4</w:t>
      </w:r>
      <w:r w:rsidR="0062491B" w:rsidRPr="00F34983">
        <w:rPr>
          <w:rFonts w:asciiTheme="majorEastAsia" w:eastAsiaTheme="majorEastAsia" w:hAnsiTheme="majorEastAsia" w:cs="Times New Roman"/>
          <w:sz w:val="22"/>
        </w:rPr>
        <w:t xml:space="preserve">　</w:t>
      </w:r>
      <w:r w:rsidR="0062491B" w:rsidRPr="00F34983">
        <w:rPr>
          <w:rFonts w:asciiTheme="majorEastAsia" w:eastAsiaTheme="majorEastAsia" w:hAnsiTheme="majorEastAsia" w:cs="Times New Roman" w:hint="eastAsia"/>
          <w:sz w:val="22"/>
        </w:rPr>
        <w:t>気象を含めた詳細解析</w:t>
      </w:r>
    </w:p>
    <w:p w14:paraId="56823B67" w14:textId="77777777" w:rsidR="0062491B" w:rsidRPr="00F34983" w:rsidRDefault="0062491B" w:rsidP="00C63986">
      <w:pPr>
        <w:rPr>
          <w:rFonts w:cs="Times New Roman"/>
        </w:rPr>
      </w:pPr>
      <w:r w:rsidRPr="00F34983">
        <w:rPr>
          <w:rFonts w:cs="Times New Roman" w:hint="eastAsia"/>
        </w:rPr>
        <w:t>（１）気象概要</w:t>
      </w:r>
    </w:p>
    <w:p w14:paraId="5D2DD03C" w14:textId="77777777" w:rsidR="00E241A4" w:rsidRPr="00E241A4" w:rsidRDefault="00E241A4" w:rsidP="00E241A4">
      <w:pPr>
        <w:rPr>
          <w:rFonts w:cs="Times New Roman"/>
        </w:rPr>
      </w:pPr>
      <w:r>
        <w:rPr>
          <w:rFonts w:cs="Times New Roman" w:hint="eastAsia"/>
        </w:rPr>
        <w:t xml:space="preserve">　</w:t>
      </w:r>
      <w:r w:rsidR="008B106F">
        <w:rPr>
          <w:rFonts w:cs="Times New Roman" w:hint="eastAsia"/>
        </w:rPr>
        <w:t>この年の夏は、梅雨明けが早く</w:t>
      </w:r>
      <w:r w:rsidR="00B63A00">
        <w:rPr>
          <w:rFonts w:cs="Times New Roman" w:hint="eastAsia"/>
        </w:rPr>
        <w:t>（関東</w:t>
      </w:r>
      <w:r w:rsidR="00B63A00">
        <w:rPr>
          <w:rFonts w:cs="Times New Roman"/>
        </w:rPr>
        <w:t>甲信</w:t>
      </w:r>
      <w:r w:rsidR="00723F27">
        <w:rPr>
          <w:rFonts w:cs="Times New Roman" w:hint="eastAsia"/>
        </w:rPr>
        <w:t>：</w:t>
      </w:r>
      <w:r w:rsidR="00B63A00">
        <w:rPr>
          <w:rFonts w:cs="Times New Roman"/>
        </w:rPr>
        <w:t>6</w:t>
      </w:r>
      <w:r w:rsidR="00B63A00">
        <w:rPr>
          <w:rFonts w:cs="Times New Roman"/>
        </w:rPr>
        <w:t>月</w:t>
      </w:r>
      <w:r w:rsidR="00B63A00">
        <w:rPr>
          <w:rFonts w:cs="Times New Roman"/>
        </w:rPr>
        <w:t>29</w:t>
      </w:r>
      <w:r w:rsidR="00B63A00">
        <w:rPr>
          <w:rFonts w:cs="Times New Roman"/>
        </w:rPr>
        <w:t>日</w:t>
      </w:r>
      <w:r w:rsidR="00723F27">
        <w:rPr>
          <w:rFonts w:cs="Times New Roman" w:hint="eastAsia"/>
        </w:rPr>
        <w:t>ごろ</w:t>
      </w:r>
      <w:r w:rsidR="00B63A00">
        <w:rPr>
          <w:rFonts w:cs="Times New Roman" w:hint="eastAsia"/>
        </w:rPr>
        <w:t>、観測史上</w:t>
      </w:r>
      <w:r w:rsidR="00B63A00">
        <w:rPr>
          <w:rFonts w:cs="Times New Roman"/>
        </w:rPr>
        <w:t>最も早い）</w:t>
      </w:r>
      <w:r w:rsidR="008B106F">
        <w:rPr>
          <w:rFonts w:cs="Times New Roman" w:hint="eastAsia"/>
        </w:rPr>
        <w:t>、すでにこの</w:t>
      </w:r>
      <w:r w:rsidR="00723F27">
        <w:rPr>
          <w:rFonts w:cs="Times New Roman" w:hint="eastAsia"/>
        </w:rPr>
        <w:t>対象</w:t>
      </w:r>
      <w:r w:rsidR="008B106F">
        <w:rPr>
          <w:rFonts w:cs="Times New Roman" w:hint="eastAsia"/>
        </w:rPr>
        <w:t>期間には梅雨</w:t>
      </w:r>
      <w:r w:rsidR="00B63A00">
        <w:rPr>
          <w:rFonts w:cs="Times New Roman" w:hint="eastAsia"/>
        </w:rPr>
        <w:t>が</w:t>
      </w:r>
      <w:r w:rsidR="008B106F">
        <w:rPr>
          <w:rFonts w:cs="Times New Roman" w:hint="eastAsia"/>
        </w:rPr>
        <w:t>明け</w:t>
      </w:r>
      <w:r w:rsidR="00B63A00">
        <w:rPr>
          <w:rFonts w:cs="Times New Roman" w:hint="eastAsia"/>
        </w:rPr>
        <w:t>てい</w:t>
      </w:r>
      <w:r w:rsidR="008B106F">
        <w:rPr>
          <w:rFonts w:cs="Times New Roman" w:hint="eastAsia"/>
        </w:rPr>
        <w:t>た。</w:t>
      </w:r>
      <w:r>
        <w:rPr>
          <w:rFonts w:cs="Times New Roman" w:hint="eastAsia"/>
        </w:rPr>
        <w:t>天気図（</w:t>
      </w:r>
      <w:r w:rsidR="00723F27">
        <w:rPr>
          <w:rFonts w:cs="Times New Roman" w:hint="eastAsia"/>
        </w:rPr>
        <w:t>図</w:t>
      </w:r>
      <w:r w:rsidR="00723F27">
        <w:rPr>
          <w:rFonts w:cs="Times New Roman"/>
        </w:rPr>
        <w:t>4-3-3</w:t>
      </w:r>
      <w:r w:rsidR="00723F27">
        <w:rPr>
          <w:rFonts w:cs="Times New Roman" w:hint="eastAsia"/>
        </w:rPr>
        <w:t>）を見ると、解析期間の前日</w:t>
      </w:r>
      <w:r w:rsidR="008B106F">
        <w:rPr>
          <w:rFonts w:cs="Times New Roman" w:hint="eastAsia"/>
        </w:rPr>
        <w:t>の</w:t>
      </w:r>
      <w:r>
        <w:rPr>
          <w:rFonts w:cs="Times New Roman" w:hint="eastAsia"/>
        </w:rPr>
        <w:t>13</w:t>
      </w:r>
      <w:r>
        <w:rPr>
          <w:rFonts w:cs="Times New Roman" w:hint="eastAsia"/>
        </w:rPr>
        <w:t>日から高気圧に覆われ猛暑となり、</w:t>
      </w:r>
      <w:r w:rsidR="008B106F">
        <w:rPr>
          <w:rFonts w:cs="Times New Roman" w:hint="eastAsia"/>
        </w:rPr>
        <w:t>そのまま</w:t>
      </w:r>
      <w:r>
        <w:rPr>
          <w:rFonts w:cs="Times New Roman" w:hint="eastAsia"/>
        </w:rPr>
        <w:t>14</w:t>
      </w:r>
      <w:r w:rsidR="008B106F">
        <w:rPr>
          <w:rFonts w:cs="Times New Roman" w:hint="eastAsia"/>
        </w:rPr>
        <w:t>日以降も高気圧に覆われ続け、連日晴れ</w:t>
      </w:r>
      <w:r w:rsidR="00FB4EED">
        <w:rPr>
          <w:rFonts w:cs="Times New Roman" w:hint="eastAsia"/>
        </w:rPr>
        <w:t>て最高気温が</w:t>
      </w:r>
      <w:r w:rsidR="00FB4EED">
        <w:rPr>
          <w:rFonts w:cs="Times New Roman" w:hint="eastAsia"/>
        </w:rPr>
        <w:t>35</w:t>
      </w:r>
      <w:r w:rsidR="00FB4EED">
        <w:rPr>
          <w:rFonts w:cs="Times New Roman" w:hint="eastAsia"/>
        </w:rPr>
        <w:t>℃を超える</w:t>
      </w:r>
      <w:r>
        <w:rPr>
          <w:rFonts w:cs="Times New Roman" w:hint="eastAsia"/>
        </w:rPr>
        <w:t>猛暑とな</w:t>
      </w:r>
      <w:r w:rsidR="008B106F">
        <w:rPr>
          <w:rFonts w:cs="Times New Roman" w:hint="eastAsia"/>
        </w:rPr>
        <w:t>った。</w:t>
      </w:r>
      <w:r w:rsidR="00723F27">
        <w:rPr>
          <w:rFonts w:cs="Times New Roman" w:hint="eastAsia"/>
        </w:rPr>
        <w:t>この</w:t>
      </w:r>
      <w:r w:rsidR="008B106F">
        <w:rPr>
          <w:rFonts w:cs="Times New Roman" w:hint="eastAsia"/>
        </w:rPr>
        <w:t>14</w:t>
      </w:r>
      <w:r w:rsidR="008B106F">
        <w:rPr>
          <w:rFonts w:cs="Times New Roman" w:hint="eastAsia"/>
        </w:rPr>
        <w:t>～</w:t>
      </w:r>
      <w:r w:rsidR="008B106F">
        <w:rPr>
          <w:rFonts w:cs="Times New Roman" w:hint="eastAsia"/>
        </w:rPr>
        <w:t>20</w:t>
      </w:r>
      <w:r w:rsidR="008B106F">
        <w:rPr>
          <w:rFonts w:cs="Times New Roman" w:hint="eastAsia"/>
        </w:rPr>
        <w:t>日</w:t>
      </w:r>
      <w:r w:rsidR="00723F27">
        <w:rPr>
          <w:rFonts w:cs="Times New Roman" w:hint="eastAsia"/>
        </w:rPr>
        <w:t>の</w:t>
      </w:r>
      <w:r w:rsidR="00723F27">
        <w:rPr>
          <w:rFonts w:cs="Times New Roman"/>
        </w:rPr>
        <w:t>期間</w:t>
      </w:r>
      <w:r w:rsidR="00723F27">
        <w:rPr>
          <w:rFonts w:cs="Times New Roman" w:hint="eastAsia"/>
        </w:rPr>
        <w:t>中は</w:t>
      </w:r>
      <w:r w:rsidR="00723F27">
        <w:rPr>
          <w:rFonts w:cs="Times New Roman"/>
        </w:rPr>
        <w:t>、</w:t>
      </w:r>
      <w:r>
        <w:rPr>
          <w:rFonts w:cs="Times New Roman" w:hint="eastAsia"/>
        </w:rPr>
        <w:t>全国的にも猛暑日が続いた。</w:t>
      </w:r>
    </w:p>
    <w:p w14:paraId="419A6444" w14:textId="77777777" w:rsidR="002F35E1" w:rsidRPr="00F14D0F" w:rsidRDefault="002F35E1" w:rsidP="00F14D0F">
      <w:pPr>
        <w:rPr>
          <w:rFonts w:cs="Times New Roman"/>
          <w:strike/>
        </w:rPr>
      </w:pPr>
    </w:p>
    <w:tbl>
      <w:tblPr>
        <w:tblStyle w:val="a6"/>
        <w:tblW w:w="0" w:type="auto"/>
        <w:jc w:val="center"/>
        <w:tblLook w:val="04A0" w:firstRow="1" w:lastRow="0" w:firstColumn="1" w:lastColumn="0" w:noHBand="0" w:noVBand="1"/>
      </w:tblPr>
      <w:tblGrid>
        <w:gridCol w:w="7366"/>
      </w:tblGrid>
      <w:tr w:rsidR="00FB4EED" w14:paraId="75CFA5C6" w14:textId="77777777" w:rsidTr="00FB4EED">
        <w:trPr>
          <w:jc w:val="center"/>
        </w:trPr>
        <w:tc>
          <w:tcPr>
            <w:tcW w:w="7366" w:type="dxa"/>
            <w:vAlign w:val="center"/>
          </w:tcPr>
          <w:p w14:paraId="5B054FB4" w14:textId="77777777" w:rsidR="00FB4EED" w:rsidRDefault="00FB4EED" w:rsidP="00FB4EED">
            <w:pPr>
              <w:jc w:val="center"/>
              <w:rPr>
                <w:rFonts w:cs="Times New Roman"/>
              </w:rPr>
            </w:pPr>
            <w:r>
              <w:rPr>
                <w:noProof/>
              </w:rPr>
              <w:drawing>
                <wp:inline distT="0" distB="0" distL="0" distR="0" wp14:anchorId="0AE2FC83" wp14:editId="40FDF72B">
                  <wp:extent cx="1440000" cy="1455920"/>
                  <wp:effectExtent l="0" t="0" r="8255"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000" cy="1455920"/>
                          </a:xfrm>
                          <a:prstGeom prst="rect">
                            <a:avLst/>
                          </a:prstGeom>
                        </pic:spPr>
                      </pic:pic>
                    </a:graphicData>
                  </a:graphic>
                </wp:inline>
              </w:drawing>
            </w:r>
            <w:r>
              <w:rPr>
                <w:noProof/>
              </w:rPr>
              <w:drawing>
                <wp:inline distT="0" distB="0" distL="0" distR="0" wp14:anchorId="6A0014B2" wp14:editId="2026D5F8">
                  <wp:extent cx="1440000" cy="1457886"/>
                  <wp:effectExtent l="0" t="0" r="8255" b="952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0000" cy="1457886"/>
                          </a:xfrm>
                          <a:prstGeom prst="rect">
                            <a:avLst/>
                          </a:prstGeom>
                        </pic:spPr>
                      </pic:pic>
                    </a:graphicData>
                  </a:graphic>
                </wp:inline>
              </w:drawing>
            </w:r>
            <w:r>
              <w:rPr>
                <w:noProof/>
              </w:rPr>
              <w:drawing>
                <wp:inline distT="0" distB="0" distL="0" distR="0" wp14:anchorId="0CEB54C0" wp14:editId="3B1F126E">
                  <wp:extent cx="1440000" cy="1453897"/>
                  <wp:effectExtent l="0" t="0" r="825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0000" cy="1453897"/>
                          </a:xfrm>
                          <a:prstGeom prst="rect">
                            <a:avLst/>
                          </a:prstGeom>
                        </pic:spPr>
                      </pic:pic>
                    </a:graphicData>
                  </a:graphic>
                </wp:inline>
              </w:drawing>
            </w:r>
          </w:p>
        </w:tc>
      </w:tr>
      <w:tr w:rsidR="00FB4EED" w14:paraId="32AFA43E" w14:textId="77777777" w:rsidTr="00FB4EED">
        <w:trPr>
          <w:jc w:val="center"/>
        </w:trPr>
        <w:tc>
          <w:tcPr>
            <w:tcW w:w="7366" w:type="dxa"/>
            <w:vAlign w:val="center"/>
          </w:tcPr>
          <w:p w14:paraId="3A1780A9" w14:textId="77777777" w:rsidR="00FB4EED" w:rsidRDefault="00FB4EED" w:rsidP="00F90982">
            <w:pPr>
              <w:jc w:val="center"/>
              <w:rPr>
                <w:rFonts w:cs="Times New Roman"/>
              </w:rPr>
            </w:pPr>
            <w:r>
              <w:rPr>
                <w:noProof/>
              </w:rPr>
              <w:drawing>
                <wp:inline distT="0" distB="0" distL="0" distR="0" wp14:anchorId="3212E725" wp14:editId="1A3A4079">
                  <wp:extent cx="1440000" cy="1459813"/>
                  <wp:effectExtent l="0" t="0" r="8255" b="762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0000" cy="1459813"/>
                          </a:xfrm>
                          <a:prstGeom prst="rect">
                            <a:avLst/>
                          </a:prstGeom>
                        </pic:spPr>
                      </pic:pic>
                    </a:graphicData>
                  </a:graphic>
                </wp:inline>
              </w:drawing>
            </w:r>
            <w:r>
              <w:rPr>
                <w:noProof/>
              </w:rPr>
              <w:drawing>
                <wp:inline distT="0" distB="0" distL="0" distR="0" wp14:anchorId="47C8271E" wp14:editId="64917679">
                  <wp:extent cx="1440000" cy="1457886"/>
                  <wp:effectExtent l="0" t="0" r="825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0000" cy="1457886"/>
                          </a:xfrm>
                          <a:prstGeom prst="rect">
                            <a:avLst/>
                          </a:prstGeom>
                        </pic:spPr>
                      </pic:pic>
                    </a:graphicData>
                  </a:graphic>
                </wp:inline>
              </w:drawing>
            </w:r>
            <w:r>
              <w:rPr>
                <w:noProof/>
              </w:rPr>
              <w:drawing>
                <wp:inline distT="0" distB="0" distL="0" distR="0" wp14:anchorId="3B7AF239" wp14:editId="76AB4E9E">
                  <wp:extent cx="1440000" cy="1457886"/>
                  <wp:effectExtent l="0" t="0" r="8255" b="952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0000" cy="1457886"/>
                          </a:xfrm>
                          <a:prstGeom prst="rect">
                            <a:avLst/>
                          </a:prstGeom>
                        </pic:spPr>
                      </pic:pic>
                    </a:graphicData>
                  </a:graphic>
                </wp:inline>
              </w:drawing>
            </w:r>
          </w:p>
        </w:tc>
      </w:tr>
      <w:tr w:rsidR="00FB4EED" w14:paraId="0F6B3A1B" w14:textId="77777777" w:rsidTr="00FB4EED">
        <w:trPr>
          <w:jc w:val="center"/>
        </w:trPr>
        <w:tc>
          <w:tcPr>
            <w:tcW w:w="7366" w:type="dxa"/>
            <w:vAlign w:val="center"/>
          </w:tcPr>
          <w:p w14:paraId="173CB7FE" w14:textId="77777777" w:rsidR="00FB4EED" w:rsidRDefault="00FB4EED" w:rsidP="002C705A">
            <w:pPr>
              <w:ind w:leftChars="15" w:left="31" w:firstLineChars="50" w:firstLine="105"/>
              <w:jc w:val="left"/>
              <w:rPr>
                <w:rFonts w:cs="Times New Roman"/>
              </w:rPr>
            </w:pPr>
            <w:r>
              <w:rPr>
                <w:noProof/>
              </w:rPr>
              <w:drawing>
                <wp:inline distT="0" distB="0" distL="0" distR="0" wp14:anchorId="24F40267" wp14:editId="400CFEC3">
                  <wp:extent cx="1440000" cy="1453896"/>
                  <wp:effectExtent l="0" t="0" r="825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0000" cy="1453896"/>
                          </a:xfrm>
                          <a:prstGeom prst="rect">
                            <a:avLst/>
                          </a:prstGeom>
                        </pic:spPr>
                      </pic:pic>
                    </a:graphicData>
                  </a:graphic>
                </wp:inline>
              </w:drawing>
            </w:r>
            <w:r>
              <w:rPr>
                <w:noProof/>
              </w:rPr>
              <w:drawing>
                <wp:inline distT="0" distB="0" distL="0" distR="0" wp14:anchorId="4D965468" wp14:editId="1B310442">
                  <wp:extent cx="1440000" cy="1451833"/>
                  <wp:effectExtent l="0" t="0" r="825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0000" cy="1451833"/>
                          </a:xfrm>
                          <a:prstGeom prst="rect">
                            <a:avLst/>
                          </a:prstGeom>
                        </pic:spPr>
                      </pic:pic>
                    </a:graphicData>
                  </a:graphic>
                </wp:inline>
              </w:drawing>
            </w:r>
          </w:p>
        </w:tc>
      </w:tr>
    </w:tbl>
    <w:p w14:paraId="1FA0E571" w14:textId="77777777" w:rsidR="005B209E" w:rsidRDefault="00EE094A" w:rsidP="00203CC9">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図</w:t>
      </w:r>
      <w:r w:rsidR="00C61E23">
        <w:rPr>
          <w:rFonts w:asciiTheme="majorEastAsia" w:eastAsiaTheme="majorEastAsia" w:hAnsiTheme="majorEastAsia" w:cs="Times New Roman" w:hint="eastAsia"/>
        </w:rPr>
        <w:t>4-3</w:t>
      </w:r>
      <w:r w:rsidRPr="00F34983">
        <w:rPr>
          <w:rFonts w:asciiTheme="majorEastAsia" w:eastAsiaTheme="majorEastAsia" w:hAnsiTheme="majorEastAsia" w:cs="Times New Roman" w:hint="eastAsia"/>
        </w:rPr>
        <w:t>-</w:t>
      </w:r>
      <w:r w:rsidR="00C61E23">
        <w:rPr>
          <w:rFonts w:asciiTheme="majorEastAsia" w:eastAsiaTheme="majorEastAsia" w:hAnsiTheme="majorEastAsia" w:cs="Times New Roman"/>
        </w:rPr>
        <w:t>3</w:t>
      </w:r>
      <w:r w:rsidRPr="00F34983">
        <w:rPr>
          <w:rFonts w:asciiTheme="majorEastAsia" w:eastAsiaTheme="majorEastAsia" w:hAnsiTheme="majorEastAsia" w:cs="Times New Roman" w:hint="eastAsia"/>
        </w:rPr>
        <w:t xml:space="preserve">　</w:t>
      </w:r>
      <w:r w:rsidR="005B209E">
        <w:rPr>
          <w:rFonts w:asciiTheme="majorEastAsia" w:eastAsiaTheme="majorEastAsia" w:hAnsiTheme="majorEastAsia" w:cs="Times New Roman" w:hint="eastAsia"/>
        </w:rPr>
        <w:t>7月</w:t>
      </w:r>
      <w:r w:rsidR="005B209E">
        <w:rPr>
          <w:rFonts w:asciiTheme="majorEastAsia" w:eastAsiaTheme="majorEastAsia" w:hAnsiTheme="majorEastAsia" w:cs="Times New Roman"/>
        </w:rPr>
        <w:t>14日～22日の</w:t>
      </w:r>
      <w:r w:rsidRPr="00F34983">
        <w:rPr>
          <w:rFonts w:asciiTheme="majorEastAsia" w:eastAsiaTheme="majorEastAsia" w:hAnsiTheme="majorEastAsia" w:cs="Times New Roman" w:hint="eastAsia"/>
        </w:rPr>
        <w:t>天気図</w:t>
      </w:r>
    </w:p>
    <w:p w14:paraId="7A8EEC66" w14:textId="77777777" w:rsidR="00EE094A" w:rsidRPr="00F34983" w:rsidRDefault="00EE094A" w:rsidP="00203CC9">
      <w:pPr>
        <w:jc w:val="center"/>
        <w:rPr>
          <w:rFonts w:asciiTheme="majorEastAsia" w:eastAsiaTheme="majorEastAsia" w:hAnsiTheme="majorEastAsia" w:cs="Times New Roman"/>
        </w:rPr>
      </w:pPr>
      <w:r w:rsidRPr="00F34983">
        <w:rPr>
          <w:rFonts w:asciiTheme="majorEastAsia" w:eastAsiaTheme="majorEastAsia" w:hAnsiTheme="majorEastAsia" w:cs="Times New Roman" w:hint="eastAsia"/>
        </w:rPr>
        <w:t>（気象庁http://www.data.jma.go.jp/fcd/yoho/hibiten/）</w:t>
      </w:r>
    </w:p>
    <w:p w14:paraId="581008C7" w14:textId="77777777" w:rsidR="007E6A59" w:rsidRPr="00FB4EED" w:rsidRDefault="007E6A59" w:rsidP="00C63986">
      <w:pPr>
        <w:rPr>
          <w:rFonts w:cs="Times New Roman"/>
        </w:rPr>
      </w:pPr>
    </w:p>
    <w:p w14:paraId="7A2DA0B7" w14:textId="77777777" w:rsidR="0062491B" w:rsidRDefault="0062491B" w:rsidP="00C63986">
      <w:pPr>
        <w:rPr>
          <w:rFonts w:cs="Times New Roman"/>
        </w:rPr>
      </w:pPr>
      <w:r w:rsidRPr="00F34983">
        <w:rPr>
          <w:rFonts w:cs="Times New Roman" w:hint="eastAsia"/>
        </w:rPr>
        <w:t>（２）</w:t>
      </w:r>
      <w:r w:rsidRPr="00F34983">
        <w:rPr>
          <w:rFonts w:cs="Times New Roman" w:hint="eastAsia"/>
        </w:rPr>
        <w:t>PM2.5</w:t>
      </w:r>
      <w:r w:rsidRPr="00F34983">
        <w:rPr>
          <w:rFonts w:cs="Times New Roman" w:hint="eastAsia"/>
        </w:rPr>
        <w:t>や関連物質の挙動</w:t>
      </w:r>
    </w:p>
    <w:p w14:paraId="437B984C" w14:textId="77777777" w:rsidR="00203CC9" w:rsidRDefault="00FB4EED" w:rsidP="00203CC9">
      <w:pPr>
        <w:ind w:firstLineChars="100" w:firstLine="210"/>
        <w:rPr>
          <w:rFonts w:cs="Times New Roman"/>
        </w:rPr>
      </w:pPr>
      <w:r>
        <w:rPr>
          <w:rFonts w:cs="Times New Roman" w:hint="eastAsia"/>
        </w:rPr>
        <w:t>図</w:t>
      </w:r>
      <w:r w:rsidR="00203CC9">
        <w:rPr>
          <w:rFonts w:cs="Times New Roman" w:hint="eastAsia"/>
        </w:rPr>
        <w:t>4-3-4</w:t>
      </w:r>
      <w:r>
        <w:rPr>
          <w:rFonts w:cs="Times New Roman" w:hint="eastAsia"/>
        </w:rPr>
        <w:t>に光化学オキシダント（</w:t>
      </w:r>
      <w:r>
        <w:rPr>
          <w:rFonts w:cs="Times New Roman" w:hint="eastAsia"/>
        </w:rPr>
        <w:t>Ox</w:t>
      </w:r>
      <w:r>
        <w:rPr>
          <w:rFonts w:cs="Times New Roman" w:hint="eastAsia"/>
        </w:rPr>
        <w:t>）の</w:t>
      </w:r>
      <w:r w:rsidR="00203CC9">
        <w:rPr>
          <w:rFonts w:cs="Times New Roman" w:hint="eastAsia"/>
        </w:rPr>
        <w:t>各地点の</w:t>
      </w:r>
      <w:r>
        <w:rPr>
          <w:rFonts w:cs="Times New Roman" w:hint="eastAsia"/>
        </w:rPr>
        <w:t>濃度変動を示す。</w:t>
      </w:r>
      <w:r>
        <w:rPr>
          <w:rFonts w:cs="Times New Roman" w:hint="eastAsia"/>
        </w:rPr>
        <w:t>7</w:t>
      </w:r>
      <w:r>
        <w:rPr>
          <w:rFonts w:cs="Times New Roman" w:hint="eastAsia"/>
        </w:rPr>
        <w:t>月</w:t>
      </w:r>
      <w:r>
        <w:rPr>
          <w:rFonts w:cs="Times New Roman" w:hint="eastAsia"/>
        </w:rPr>
        <w:t>14</w:t>
      </w:r>
      <w:r>
        <w:rPr>
          <w:rFonts w:cs="Times New Roman" w:hint="eastAsia"/>
        </w:rPr>
        <w:t>日は</w:t>
      </w:r>
      <w:r>
        <w:rPr>
          <w:rFonts w:cs="Times New Roman" w:hint="eastAsia"/>
        </w:rPr>
        <w:t>A</w:t>
      </w:r>
      <w:r>
        <w:rPr>
          <w:rFonts w:cs="Times New Roman" w:hint="eastAsia"/>
        </w:rPr>
        <w:t>、</w:t>
      </w:r>
      <w:r>
        <w:rPr>
          <w:rFonts w:cs="Times New Roman" w:hint="eastAsia"/>
        </w:rPr>
        <w:t>B</w:t>
      </w:r>
      <w:r>
        <w:rPr>
          <w:rFonts w:cs="Times New Roman" w:hint="eastAsia"/>
        </w:rPr>
        <w:t>区域と</w:t>
      </w:r>
      <w:r>
        <w:rPr>
          <w:rFonts w:cs="Times New Roman" w:hint="eastAsia"/>
        </w:rPr>
        <w:t>D</w:t>
      </w:r>
      <w:r>
        <w:rPr>
          <w:rFonts w:cs="Times New Roman" w:hint="eastAsia"/>
        </w:rPr>
        <w:t>区域のうち平塚で</w:t>
      </w:r>
      <w:r>
        <w:rPr>
          <w:rFonts w:cs="Times New Roman" w:hint="eastAsia"/>
        </w:rPr>
        <w:t>Ox</w:t>
      </w:r>
      <w:r w:rsidR="00E17892">
        <w:rPr>
          <w:rFonts w:cs="Times New Roman" w:hint="eastAsia"/>
        </w:rPr>
        <w:t>濃度が高濃度となっていたが</w:t>
      </w:r>
      <w:r>
        <w:rPr>
          <w:rFonts w:cs="Times New Roman" w:hint="eastAsia"/>
        </w:rPr>
        <w:t>、</w:t>
      </w:r>
      <w:r>
        <w:rPr>
          <w:rFonts w:cs="Times New Roman" w:hint="eastAsia"/>
        </w:rPr>
        <w:t>15</w:t>
      </w:r>
      <w:r>
        <w:rPr>
          <w:rFonts w:cs="Times New Roman" w:hint="eastAsia"/>
        </w:rPr>
        <w:t>日以降は</w:t>
      </w:r>
      <w:r>
        <w:rPr>
          <w:rFonts w:cs="Times New Roman" w:hint="eastAsia"/>
        </w:rPr>
        <w:t>B</w:t>
      </w:r>
      <w:r>
        <w:rPr>
          <w:rFonts w:cs="Times New Roman" w:hint="eastAsia"/>
        </w:rPr>
        <w:t>区域だけ</w:t>
      </w:r>
      <w:r w:rsidR="00E17892">
        <w:rPr>
          <w:rFonts w:cs="Times New Roman" w:hint="eastAsia"/>
        </w:rPr>
        <w:t>が</w:t>
      </w:r>
      <w:r w:rsidR="00E17892">
        <w:rPr>
          <w:rFonts w:cs="Times New Roman"/>
        </w:rPr>
        <w:t>日中に</w:t>
      </w:r>
      <w:r w:rsidR="00E17892">
        <w:rPr>
          <w:rFonts w:cs="Times New Roman" w:hint="eastAsia"/>
        </w:rPr>
        <w:t>100ppb</w:t>
      </w:r>
      <w:r w:rsidR="00E17892">
        <w:rPr>
          <w:rFonts w:cs="Times New Roman"/>
        </w:rPr>
        <w:t>を</w:t>
      </w:r>
      <w:r w:rsidR="00E17892">
        <w:rPr>
          <w:rFonts w:cs="Times New Roman" w:hint="eastAsia"/>
        </w:rPr>
        <w:t>超える</w:t>
      </w:r>
      <w:r w:rsidR="00E17892">
        <w:rPr>
          <w:rFonts w:cs="Times New Roman"/>
        </w:rPr>
        <w:t>高濃度</w:t>
      </w:r>
      <w:r w:rsidR="00E17892">
        <w:rPr>
          <w:rFonts w:cs="Times New Roman" w:hint="eastAsia"/>
        </w:rPr>
        <w:t>が連日</w:t>
      </w:r>
      <w:r w:rsidR="00E17892">
        <w:rPr>
          <w:rFonts w:cs="Times New Roman"/>
        </w:rPr>
        <w:t>発生していた。</w:t>
      </w:r>
      <w:r>
        <w:rPr>
          <w:rFonts w:cs="Times New Roman" w:hint="eastAsia"/>
        </w:rPr>
        <w:t>関東内陸</w:t>
      </w:r>
      <w:r w:rsidR="00E17892">
        <w:rPr>
          <w:rFonts w:cs="Times New Roman" w:hint="eastAsia"/>
        </w:rPr>
        <w:t>で</w:t>
      </w:r>
      <w:r w:rsidR="00E17892">
        <w:rPr>
          <w:rFonts w:cs="Times New Roman"/>
        </w:rPr>
        <w:t>特に</w:t>
      </w:r>
      <w:r w:rsidR="00E17892">
        <w:rPr>
          <w:rFonts w:cs="Times New Roman" w:hint="eastAsia"/>
        </w:rPr>
        <w:t>光化学</w:t>
      </w:r>
      <w:r w:rsidR="00E17892">
        <w:rPr>
          <w:rFonts w:cs="Times New Roman"/>
        </w:rPr>
        <w:t>活性が高い</w:t>
      </w:r>
      <w:r w:rsidR="00E17892">
        <w:rPr>
          <w:rFonts w:cs="Times New Roman" w:hint="eastAsia"/>
        </w:rPr>
        <w:t>状況であった</w:t>
      </w:r>
      <w:r w:rsidR="00E17892">
        <w:rPr>
          <w:rFonts w:cs="Times New Roman"/>
        </w:rPr>
        <w:t>。</w:t>
      </w:r>
    </w:p>
    <w:p w14:paraId="778E7359" w14:textId="3023A43C" w:rsidR="00203CC9" w:rsidRDefault="008D4493" w:rsidP="00203CC9">
      <w:pPr>
        <w:ind w:firstLineChars="100" w:firstLine="210"/>
        <w:rPr>
          <w:rFonts w:cs="Times New Roman"/>
        </w:rPr>
      </w:pPr>
      <w:r>
        <w:rPr>
          <w:rFonts w:cs="Times New Roman" w:hint="eastAsia"/>
        </w:rPr>
        <w:t>PM</w:t>
      </w:r>
      <w:r>
        <w:rPr>
          <w:rFonts w:cs="Times New Roman"/>
        </w:rPr>
        <w:t>2.5</w:t>
      </w:r>
      <w:r>
        <w:rPr>
          <w:rFonts w:cs="Times New Roman" w:hint="eastAsia"/>
        </w:rPr>
        <w:t>の</w:t>
      </w:r>
      <w:r>
        <w:rPr>
          <w:rFonts w:cs="Times New Roman"/>
        </w:rPr>
        <w:t>挙動から</w:t>
      </w:r>
      <w:r w:rsidR="00203CC9">
        <w:rPr>
          <w:rFonts w:cs="Times New Roman" w:hint="eastAsia"/>
        </w:rPr>
        <w:t>特徴的だった</w:t>
      </w:r>
      <w:r w:rsidR="00203CC9">
        <w:rPr>
          <w:rFonts w:cs="Times New Roman" w:hint="eastAsia"/>
        </w:rPr>
        <w:t>16</w:t>
      </w:r>
      <w:r w:rsidR="00203CC9">
        <w:rPr>
          <w:rFonts w:cs="Times New Roman" w:hint="eastAsia"/>
        </w:rPr>
        <w:t>日</w:t>
      </w:r>
      <w:r w:rsidR="004C29BC">
        <w:rPr>
          <w:rFonts w:cs="Times New Roman" w:hint="eastAsia"/>
        </w:rPr>
        <w:t>（</w:t>
      </w:r>
      <w:r w:rsidR="004C29BC">
        <w:rPr>
          <w:rFonts w:cs="Times New Roman"/>
        </w:rPr>
        <w:t>関東南部で高い）</w:t>
      </w:r>
      <w:r w:rsidR="00203CC9">
        <w:rPr>
          <w:rFonts w:cs="Times New Roman" w:hint="eastAsia"/>
        </w:rPr>
        <w:t>、</w:t>
      </w:r>
      <w:r w:rsidR="00203CC9" w:rsidRPr="00203CC9">
        <w:rPr>
          <w:rFonts w:cs="Times New Roman" w:hint="eastAsia"/>
        </w:rPr>
        <w:t>18</w:t>
      </w:r>
      <w:r w:rsidR="00203CC9" w:rsidRPr="00203CC9">
        <w:rPr>
          <w:rFonts w:cs="Times New Roman" w:hint="eastAsia"/>
        </w:rPr>
        <w:t>日</w:t>
      </w:r>
      <w:r w:rsidR="004C29BC">
        <w:rPr>
          <w:rFonts w:cs="Times New Roman" w:hint="eastAsia"/>
        </w:rPr>
        <w:t>（関東</w:t>
      </w:r>
      <w:r w:rsidR="004C29BC">
        <w:rPr>
          <w:rFonts w:cs="Times New Roman"/>
        </w:rPr>
        <w:t>内陸部で</w:t>
      </w:r>
      <w:r w:rsidR="004C29BC">
        <w:rPr>
          <w:rFonts w:cs="Times New Roman" w:hint="eastAsia"/>
        </w:rPr>
        <w:t>高い</w:t>
      </w:r>
      <w:r w:rsidR="004C29BC">
        <w:rPr>
          <w:rFonts w:cs="Times New Roman"/>
        </w:rPr>
        <w:t>）</w:t>
      </w:r>
      <w:r w:rsidR="00203CC9" w:rsidRPr="00203CC9">
        <w:rPr>
          <w:rFonts w:cs="Times New Roman" w:hint="eastAsia"/>
        </w:rPr>
        <w:t>、</w:t>
      </w:r>
      <w:r w:rsidR="00203CC9" w:rsidRPr="00203CC9">
        <w:rPr>
          <w:rFonts w:cs="Times New Roman" w:hint="eastAsia"/>
        </w:rPr>
        <w:t>19</w:t>
      </w:r>
      <w:r w:rsidR="00203CC9" w:rsidRPr="00203CC9">
        <w:rPr>
          <w:rFonts w:cs="Times New Roman" w:hint="eastAsia"/>
        </w:rPr>
        <w:t>日</w:t>
      </w:r>
      <w:r w:rsidR="004C29BC">
        <w:rPr>
          <w:rFonts w:cs="Times New Roman" w:hint="eastAsia"/>
        </w:rPr>
        <w:t>（</w:t>
      </w:r>
      <w:r w:rsidR="004C29BC">
        <w:rPr>
          <w:rFonts w:cs="Times New Roman"/>
        </w:rPr>
        <w:t>関東北部と</w:t>
      </w:r>
      <w:r w:rsidR="004C29BC">
        <w:rPr>
          <w:rFonts w:cs="Times New Roman" w:hint="eastAsia"/>
        </w:rPr>
        <w:t>甲信地方</w:t>
      </w:r>
      <w:r w:rsidR="004C29BC">
        <w:rPr>
          <w:rFonts w:cs="Times New Roman"/>
        </w:rPr>
        <w:t>で高い）</w:t>
      </w:r>
      <w:r w:rsidR="00203CC9">
        <w:rPr>
          <w:rFonts w:cs="Times New Roman" w:hint="eastAsia"/>
        </w:rPr>
        <w:t>について、</w:t>
      </w:r>
      <w:r>
        <w:rPr>
          <w:rFonts w:cs="Times New Roman" w:hint="eastAsia"/>
        </w:rPr>
        <w:t>図</w:t>
      </w:r>
      <w:r>
        <w:rPr>
          <w:rFonts w:cs="Times New Roman"/>
        </w:rPr>
        <w:t>4-3-</w:t>
      </w:r>
      <w:r>
        <w:rPr>
          <w:rFonts w:cs="Times New Roman" w:hint="eastAsia"/>
        </w:rPr>
        <w:t>5</w:t>
      </w:r>
      <w:r>
        <w:rPr>
          <w:rFonts w:cs="Times New Roman" w:hint="eastAsia"/>
        </w:rPr>
        <w:t>～図</w:t>
      </w:r>
      <w:r>
        <w:rPr>
          <w:rFonts w:cs="Times New Roman"/>
        </w:rPr>
        <w:t>4-3-7</w:t>
      </w:r>
      <w:r>
        <w:rPr>
          <w:rFonts w:cs="Times New Roman"/>
        </w:rPr>
        <w:t>に</w:t>
      </w:r>
      <w:r w:rsidR="00203CC9">
        <w:rPr>
          <w:rFonts w:cs="Times New Roman" w:hint="eastAsia"/>
        </w:rPr>
        <w:t>PM2.5</w:t>
      </w:r>
      <w:r w:rsidR="00203CC9">
        <w:rPr>
          <w:rFonts w:cs="Times New Roman"/>
        </w:rPr>
        <w:t>、</w:t>
      </w:r>
      <w:r w:rsidR="00203CC9">
        <w:rPr>
          <w:rFonts w:cs="Times New Roman"/>
        </w:rPr>
        <w:t>Ox</w:t>
      </w:r>
      <w:r w:rsidR="00203CC9">
        <w:rPr>
          <w:rFonts w:cs="Times New Roman"/>
        </w:rPr>
        <w:t>、</w:t>
      </w:r>
      <w:r w:rsidR="007021E8">
        <w:rPr>
          <w:rFonts w:cs="Times New Roman" w:hint="eastAsia"/>
        </w:rPr>
        <w:t>（</w:t>
      </w:r>
      <w:r w:rsidR="00203CC9" w:rsidRPr="00B63A00">
        <w:rPr>
          <w:rFonts w:cs="Times New Roman" w:hint="eastAsia"/>
          <w:highlight w:val="yellow"/>
        </w:rPr>
        <w:t>SO</w:t>
      </w:r>
      <w:r w:rsidR="00203CC9" w:rsidRPr="00B63A00">
        <w:rPr>
          <w:rFonts w:cs="Times New Roman" w:hint="eastAsia"/>
          <w:highlight w:val="yellow"/>
          <w:vertAlign w:val="subscript"/>
        </w:rPr>
        <w:t>2</w:t>
      </w:r>
      <w:r w:rsidR="007021E8">
        <w:rPr>
          <w:rFonts w:cs="Times New Roman" w:hint="eastAsia"/>
          <w:highlight w:val="yellow"/>
        </w:rPr>
        <w:t>、</w:t>
      </w:r>
      <w:r w:rsidR="00203CC9" w:rsidRPr="00B63A00">
        <w:rPr>
          <w:rFonts w:cs="Times New Roman"/>
          <w:highlight w:val="yellow"/>
        </w:rPr>
        <w:t>NHMC</w:t>
      </w:r>
      <w:r w:rsidR="007021E8">
        <w:rPr>
          <w:rFonts w:cs="Times New Roman" w:hint="eastAsia"/>
          <w:highlight w:val="yellow"/>
        </w:rPr>
        <w:t>作成中</w:t>
      </w:r>
      <w:r w:rsidR="00203CC9" w:rsidRPr="00B63A00">
        <w:rPr>
          <w:rFonts w:cs="Times New Roman" w:hint="eastAsia"/>
          <w:highlight w:val="yellow"/>
        </w:rPr>
        <w:t>）</w:t>
      </w:r>
      <w:r w:rsidR="00203CC9">
        <w:rPr>
          <w:rFonts w:cs="Times New Roman" w:hint="eastAsia"/>
        </w:rPr>
        <w:t>、</w:t>
      </w:r>
      <w:r w:rsidR="00203CC9">
        <w:rPr>
          <w:rFonts w:cs="Times New Roman"/>
        </w:rPr>
        <w:t>気温</w:t>
      </w:r>
      <w:r w:rsidR="00203CC9">
        <w:rPr>
          <w:rFonts w:cs="Times New Roman" w:hint="eastAsia"/>
        </w:rPr>
        <w:t>、風向ベクトルの分布を示す</w:t>
      </w:r>
      <w:r w:rsidR="00203CC9">
        <w:rPr>
          <w:rFonts w:cs="Times New Roman"/>
        </w:rPr>
        <w:t>。</w:t>
      </w:r>
    </w:p>
    <w:p w14:paraId="2EEC1212" w14:textId="77777777" w:rsidR="004C29BC" w:rsidRPr="004C29BC" w:rsidRDefault="004C29BC" w:rsidP="00203CC9">
      <w:pPr>
        <w:ind w:firstLineChars="100" w:firstLine="210"/>
        <w:rPr>
          <w:rFonts w:cs="Times New Roman"/>
          <w:color w:val="FF0000"/>
        </w:rPr>
      </w:pPr>
      <w:r w:rsidRPr="004C29BC">
        <w:rPr>
          <w:rFonts w:cs="Times New Roman" w:hint="eastAsia"/>
          <w:color w:val="FF0000"/>
        </w:rPr>
        <w:lastRenderedPageBreak/>
        <w:t>（</w:t>
      </w:r>
      <w:r w:rsidRPr="004C29BC">
        <w:rPr>
          <w:rFonts w:cs="Times New Roman"/>
          <w:color w:val="FF0000"/>
        </w:rPr>
        <w:t>以下</w:t>
      </w:r>
      <w:r w:rsidR="00DB39E3">
        <w:rPr>
          <w:rFonts w:cs="Times New Roman" w:hint="eastAsia"/>
          <w:color w:val="FF0000"/>
        </w:rPr>
        <w:t>の文章</w:t>
      </w:r>
      <w:r w:rsidRPr="004C29BC">
        <w:rPr>
          <w:rFonts w:cs="Times New Roman"/>
          <w:color w:val="FF0000"/>
        </w:rPr>
        <w:t>は</w:t>
      </w:r>
      <w:r w:rsidR="00DB39E3">
        <w:rPr>
          <w:rFonts w:cs="Times New Roman" w:hint="eastAsia"/>
          <w:color w:val="FF0000"/>
        </w:rPr>
        <w:t>、</w:t>
      </w:r>
      <w:r w:rsidRPr="004C29BC">
        <w:rPr>
          <w:rFonts w:cs="Times New Roman"/>
          <w:color w:val="FF0000"/>
        </w:rPr>
        <w:t>風向ベクトルの状況</w:t>
      </w:r>
      <w:r w:rsidRPr="004C29BC">
        <w:rPr>
          <w:rFonts w:cs="Times New Roman" w:hint="eastAsia"/>
          <w:color w:val="FF0000"/>
        </w:rPr>
        <w:t>を</w:t>
      </w:r>
      <w:r w:rsidRPr="004C29BC">
        <w:rPr>
          <w:rFonts w:cs="Times New Roman"/>
          <w:color w:val="FF0000"/>
        </w:rPr>
        <w:t>ふまえて</w:t>
      </w:r>
      <w:r w:rsidR="001130FE">
        <w:rPr>
          <w:rFonts w:cs="Times New Roman"/>
          <w:color w:val="FF0000"/>
        </w:rPr>
        <w:t>再検討</w:t>
      </w:r>
      <w:r w:rsidR="00DB39E3">
        <w:rPr>
          <w:rFonts w:cs="Times New Roman" w:hint="eastAsia"/>
          <w:color w:val="FF0000"/>
        </w:rPr>
        <w:t>します</w:t>
      </w:r>
      <w:r w:rsidRPr="004C29BC">
        <w:rPr>
          <w:rFonts w:cs="Times New Roman"/>
          <w:color w:val="FF0000"/>
        </w:rPr>
        <w:t>）</w:t>
      </w:r>
    </w:p>
    <w:p w14:paraId="317E1661" w14:textId="6D1A615F" w:rsidR="002D74EE" w:rsidRPr="00AE5659" w:rsidRDefault="00203CC9" w:rsidP="00203CC9">
      <w:pPr>
        <w:ind w:firstLineChars="100" w:firstLine="210"/>
        <w:rPr>
          <w:rFonts w:cs="Times New Roman"/>
        </w:rPr>
      </w:pPr>
      <w:r>
        <w:rPr>
          <w:rFonts w:cs="Times New Roman" w:hint="eastAsia"/>
        </w:rPr>
        <w:t>16</w:t>
      </w:r>
      <w:r w:rsidR="004C29BC">
        <w:rPr>
          <w:rFonts w:cs="Times New Roman" w:hint="eastAsia"/>
        </w:rPr>
        <w:t>日</w:t>
      </w:r>
      <w:r w:rsidR="00F54314">
        <w:rPr>
          <w:rFonts w:cs="Times New Roman" w:hint="eastAsia"/>
        </w:rPr>
        <w:t>において</w:t>
      </w:r>
      <w:r w:rsidR="004C29BC">
        <w:rPr>
          <w:rFonts w:cs="Times New Roman" w:hint="eastAsia"/>
        </w:rPr>
        <w:t>、</w:t>
      </w:r>
      <w:r w:rsidR="00F54314">
        <w:rPr>
          <w:rFonts w:cs="Times New Roman" w:hint="eastAsia"/>
        </w:rPr>
        <w:t>PM2.5</w:t>
      </w:r>
      <w:r w:rsidR="00F54314">
        <w:rPr>
          <w:rFonts w:cs="Times New Roman"/>
        </w:rPr>
        <w:t>は</w:t>
      </w:r>
      <w:r w:rsidR="002D74EE">
        <w:rPr>
          <w:rFonts w:cs="Times New Roman" w:hint="eastAsia"/>
        </w:rPr>
        <w:t>朝</w:t>
      </w:r>
      <w:r w:rsidR="002D74EE">
        <w:rPr>
          <w:rFonts w:cs="Times New Roman"/>
        </w:rPr>
        <w:t>7</w:t>
      </w:r>
      <w:r w:rsidR="002D74EE">
        <w:rPr>
          <w:rFonts w:cs="Times New Roman"/>
        </w:rPr>
        <w:t>時</w:t>
      </w:r>
      <w:r w:rsidR="002D74EE">
        <w:rPr>
          <w:rFonts w:cs="Times New Roman" w:hint="eastAsia"/>
        </w:rPr>
        <w:t>の</w:t>
      </w:r>
      <w:r w:rsidR="002D74EE">
        <w:rPr>
          <w:rFonts w:cs="Times New Roman"/>
        </w:rPr>
        <w:t>時点で関東</w:t>
      </w:r>
      <w:r w:rsidR="00285AC9">
        <w:rPr>
          <w:rFonts w:cs="Times New Roman"/>
        </w:rPr>
        <w:t>平野</w:t>
      </w:r>
      <w:r w:rsidR="002D74EE">
        <w:rPr>
          <w:rFonts w:cs="Times New Roman"/>
        </w:rPr>
        <w:t>の</w:t>
      </w:r>
      <w:r w:rsidR="002D74EE">
        <w:rPr>
          <w:rFonts w:cs="Times New Roman" w:hint="eastAsia"/>
        </w:rPr>
        <w:t>中央</w:t>
      </w:r>
      <w:r w:rsidR="00285AC9">
        <w:rPr>
          <w:rFonts w:cs="Times New Roman" w:hint="eastAsia"/>
        </w:rPr>
        <w:t>部など</w:t>
      </w:r>
      <w:r w:rsidR="002D74EE">
        <w:rPr>
          <w:rFonts w:cs="Times New Roman" w:hint="eastAsia"/>
        </w:rPr>
        <w:t>で</w:t>
      </w:r>
      <w:r w:rsidR="005B209E">
        <w:rPr>
          <w:rFonts w:cs="Times New Roman" w:hint="eastAsia"/>
        </w:rPr>
        <w:t>1</w:t>
      </w:r>
      <w:r w:rsidR="002D74EE">
        <w:rPr>
          <w:rFonts w:cs="Times New Roman" w:hint="eastAsia"/>
        </w:rPr>
        <w:t>時間</w:t>
      </w:r>
      <w:r w:rsidR="002D74EE">
        <w:rPr>
          <w:rFonts w:cs="Times New Roman"/>
        </w:rPr>
        <w:t>値</w:t>
      </w:r>
      <w:r w:rsidR="002D74EE">
        <w:rPr>
          <w:rFonts w:cs="Times New Roman"/>
        </w:rPr>
        <w:t>&gt;25μg/m</w:t>
      </w:r>
      <w:r w:rsidR="002D74EE" w:rsidRPr="00E357E7">
        <w:rPr>
          <w:rFonts w:cs="Times New Roman"/>
          <w:vertAlign w:val="superscript"/>
        </w:rPr>
        <w:t>3</w:t>
      </w:r>
      <w:r w:rsidR="002D74EE">
        <w:rPr>
          <w:rFonts w:cs="Times New Roman" w:hint="eastAsia"/>
        </w:rPr>
        <w:t>の</w:t>
      </w:r>
      <w:r w:rsidR="002D74EE">
        <w:rPr>
          <w:rFonts w:cs="Times New Roman"/>
        </w:rPr>
        <w:t>地点が点在しており、</w:t>
      </w:r>
      <w:r w:rsidR="002D74EE">
        <w:rPr>
          <w:rFonts w:cs="Times New Roman"/>
        </w:rPr>
        <w:t>8</w:t>
      </w:r>
      <w:r w:rsidR="002D74EE">
        <w:rPr>
          <w:rFonts w:cs="Times New Roman"/>
        </w:rPr>
        <w:t>時には</w:t>
      </w:r>
      <w:r w:rsidR="00E17892">
        <w:rPr>
          <w:rFonts w:cs="Times New Roman"/>
        </w:rPr>
        <w:t>&gt;25μg/m</w:t>
      </w:r>
      <w:r w:rsidR="00E17892" w:rsidRPr="00E357E7">
        <w:rPr>
          <w:rFonts w:cs="Times New Roman"/>
          <w:vertAlign w:val="superscript"/>
        </w:rPr>
        <w:t>3</w:t>
      </w:r>
      <w:r w:rsidR="00285AC9">
        <w:rPr>
          <w:rFonts w:cs="Times New Roman"/>
        </w:rPr>
        <w:t>の分布は</w:t>
      </w:r>
      <w:r w:rsidR="002D74EE">
        <w:rPr>
          <w:rFonts w:cs="Times New Roman"/>
        </w:rPr>
        <w:t>全域に広が</w:t>
      </w:r>
      <w:r w:rsidR="00285AC9">
        <w:rPr>
          <w:rFonts w:cs="Times New Roman" w:hint="eastAsia"/>
        </w:rPr>
        <w:t>った。</w:t>
      </w:r>
      <w:r w:rsidR="00F54314">
        <w:rPr>
          <w:rFonts w:cs="Times New Roman" w:hint="eastAsia"/>
        </w:rPr>
        <w:t>その後、</w:t>
      </w:r>
      <w:r w:rsidR="00285AC9">
        <w:rPr>
          <w:rFonts w:cs="Times New Roman"/>
        </w:rPr>
        <w:t>千葉県</w:t>
      </w:r>
      <w:r w:rsidR="00F54314">
        <w:rPr>
          <w:rFonts w:cs="Times New Roman" w:hint="eastAsia"/>
        </w:rPr>
        <w:t>を</w:t>
      </w:r>
      <w:r w:rsidR="00F54314">
        <w:rPr>
          <w:rFonts w:cs="Times New Roman"/>
        </w:rPr>
        <w:t>除く</w:t>
      </w:r>
      <w:r w:rsidR="00285AC9">
        <w:rPr>
          <w:rFonts w:cs="Times New Roman"/>
        </w:rPr>
        <w:t>関東圏では</w:t>
      </w:r>
      <w:r w:rsidR="00285AC9">
        <w:rPr>
          <w:rFonts w:cs="Times New Roman" w:hint="eastAsia"/>
        </w:rPr>
        <w:t>濃度が増加し</w:t>
      </w:r>
      <w:r w:rsidR="00285AC9">
        <w:rPr>
          <w:rFonts w:cs="Times New Roman"/>
        </w:rPr>
        <w:t>、</w:t>
      </w:r>
      <w:r w:rsidR="00285AC9">
        <w:rPr>
          <w:rFonts w:cs="Times New Roman" w:hint="eastAsia"/>
        </w:rPr>
        <w:t>12</w:t>
      </w:r>
      <w:r w:rsidR="00285AC9">
        <w:rPr>
          <w:rFonts w:cs="Times New Roman" w:hint="eastAsia"/>
        </w:rPr>
        <w:t>時（</w:t>
      </w:r>
      <w:r w:rsidR="00285AC9">
        <w:rPr>
          <w:rFonts w:cs="Times New Roman"/>
        </w:rPr>
        <w:t>図</w:t>
      </w:r>
      <w:r w:rsidR="00285AC9">
        <w:rPr>
          <w:rFonts w:cs="Times New Roman"/>
        </w:rPr>
        <w:t>4-3-5</w:t>
      </w:r>
      <w:r w:rsidR="008D4493">
        <w:rPr>
          <w:rFonts w:cs="Times New Roman" w:hint="eastAsia"/>
        </w:rPr>
        <w:t>(</w:t>
      </w:r>
      <w:r w:rsidR="008D4493">
        <w:rPr>
          <w:rFonts w:cs="Times New Roman"/>
        </w:rPr>
        <w:t>A</w:t>
      </w:r>
      <w:r w:rsidR="00285AC9">
        <w:rPr>
          <w:rFonts w:cs="Times New Roman" w:hint="eastAsia"/>
        </w:rPr>
        <w:t>)</w:t>
      </w:r>
      <w:r w:rsidR="00285AC9">
        <w:rPr>
          <w:rFonts w:cs="Times New Roman"/>
        </w:rPr>
        <w:t>）の</w:t>
      </w:r>
      <w:r w:rsidR="00285AC9">
        <w:rPr>
          <w:rFonts w:cs="Times New Roman" w:hint="eastAsia"/>
        </w:rPr>
        <w:t>時点で</w:t>
      </w:r>
      <w:r w:rsidR="00285AC9">
        <w:rPr>
          <w:rFonts w:cs="Times New Roman"/>
        </w:rPr>
        <w:t>は</w:t>
      </w:r>
      <w:r w:rsidR="00285AC9">
        <w:rPr>
          <w:rFonts w:cs="Times New Roman" w:hint="eastAsia"/>
        </w:rPr>
        <w:t>東京湾</w:t>
      </w:r>
      <w:r w:rsidR="00285AC9">
        <w:rPr>
          <w:rFonts w:cs="Times New Roman"/>
        </w:rPr>
        <w:t>および関東</w:t>
      </w:r>
      <w:r w:rsidR="00285AC9">
        <w:rPr>
          <w:rFonts w:cs="Times New Roman" w:hint="eastAsia"/>
        </w:rPr>
        <w:t>平野の</w:t>
      </w:r>
      <w:r w:rsidR="00285AC9">
        <w:rPr>
          <w:rFonts w:cs="Times New Roman"/>
        </w:rPr>
        <w:t>広い範囲で</w:t>
      </w:r>
      <w:r w:rsidR="00E17892">
        <w:rPr>
          <w:rFonts w:cs="Times New Roman"/>
        </w:rPr>
        <w:t>&gt;25μg/m</w:t>
      </w:r>
      <w:r w:rsidR="00E17892" w:rsidRPr="00E357E7">
        <w:rPr>
          <w:rFonts w:cs="Times New Roman"/>
          <w:vertAlign w:val="superscript"/>
        </w:rPr>
        <w:t>3</w:t>
      </w:r>
      <w:r w:rsidR="00285AC9">
        <w:rPr>
          <w:rFonts w:cs="Times New Roman"/>
        </w:rPr>
        <w:t>以上の</w:t>
      </w:r>
      <w:r w:rsidR="00285AC9">
        <w:rPr>
          <w:rFonts w:cs="Times New Roman" w:hint="eastAsia"/>
        </w:rPr>
        <w:t>濃度</w:t>
      </w:r>
      <w:r w:rsidR="00285AC9">
        <w:rPr>
          <w:rFonts w:cs="Times New Roman"/>
        </w:rPr>
        <w:t>が分布していた。</w:t>
      </w:r>
      <w:r w:rsidR="00285AC9">
        <w:rPr>
          <w:rFonts w:cs="Times New Roman" w:hint="eastAsia"/>
        </w:rPr>
        <w:t>Ox</w:t>
      </w:r>
      <w:r w:rsidR="00285AC9">
        <w:rPr>
          <w:rFonts w:cs="Times New Roman" w:hint="eastAsia"/>
        </w:rPr>
        <w:t>は</w:t>
      </w:r>
      <w:r w:rsidR="00285AC9">
        <w:rPr>
          <w:rFonts w:cs="Times New Roman"/>
        </w:rPr>
        <w:t>東京</w:t>
      </w:r>
      <w:r w:rsidR="00285AC9">
        <w:rPr>
          <w:rFonts w:cs="Times New Roman" w:hint="eastAsia"/>
        </w:rPr>
        <w:t>都</w:t>
      </w:r>
      <w:r w:rsidR="00285AC9">
        <w:rPr>
          <w:rFonts w:cs="Times New Roman"/>
        </w:rPr>
        <w:t>西部</w:t>
      </w:r>
      <w:r w:rsidR="00285AC9">
        <w:rPr>
          <w:rFonts w:cs="Times New Roman" w:hint="eastAsia"/>
        </w:rPr>
        <w:t>、埼玉県、</w:t>
      </w:r>
      <w:r w:rsidR="00285AC9">
        <w:rPr>
          <w:rFonts w:cs="Times New Roman"/>
        </w:rPr>
        <w:t>千葉県と茨城県</w:t>
      </w:r>
      <w:r w:rsidR="00285AC9">
        <w:rPr>
          <w:rFonts w:cs="Times New Roman" w:hint="eastAsia"/>
        </w:rPr>
        <w:t>の</w:t>
      </w:r>
      <w:r w:rsidR="00285AC9">
        <w:rPr>
          <w:rFonts w:cs="Times New Roman"/>
        </w:rPr>
        <w:t>県境</w:t>
      </w:r>
      <w:r w:rsidR="00285AC9">
        <w:rPr>
          <w:rFonts w:cs="Times New Roman" w:hint="eastAsia"/>
        </w:rPr>
        <w:t>付近で</w:t>
      </w:r>
      <w:r w:rsidR="00285AC9">
        <w:rPr>
          <w:rFonts w:cs="Times New Roman"/>
        </w:rPr>
        <w:t>濃度が上昇し始めた。</w:t>
      </w:r>
      <w:r w:rsidR="00285AC9">
        <w:rPr>
          <w:rFonts w:cs="Times New Roman"/>
        </w:rPr>
        <w:t>15</w:t>
      </w:r>
      <w:r w:rsidR="00285AC9">
        <w:rPr>
          <w:rFonts w:cs="Times New Roman" w:hint="eastAsia"/>
        </w:rPr>
        <w:t>時</w:t>
      </w:r>
      <w:r w:rsidR="008D4493">
        <w:rPr>
          <w:rFonts w:cs="Times New Roman" w:hint="eastAsia"/>
        </w:rPr>
        <w:t>（</w:t>
      </w:r>
      <w:r w:rsidR="008D4493">
        <w:rPr>
          <w:rFonts w:cs="Times New Roman"/>
        </w:rPr>
        <w:t>図</w:t>
      </w:r>
      <w:r w:rsidR="008D4493">
        <w:rPr>
          <w:rFonts w:cs="Times New Roman"/>
        </w:rPr>
        <w:t>4-3-5</w:t>
      </w:r>
      <w:r w:rsidR="008D4493">
        <w:rPr>
          <w:rFonts w:cs="Times New Roman" w:hint="eastAsia"/>
        </w:rPr>
        <w:t>(</w:t>
      </w:r>
      <w:r w:rsidR="008D4493">
        <w:rPr>
          <w:rFonts w:cs="Times New Roman"/>
        </w:rPr>
        <w:t>B</w:t>
      </w:r>
      <w:r w:rsidR="008D4493">
        <w:rPr>
          <w:rFonts w:cs="Times New Roman" w:hint="eastAsia"/>
        </w:rPr>
        <w:t>)</w:t>
      </w:r>
      <w:r w:rsidR="008D4493">
        <w:rPr>
          <w:rFonts w:cs="Times New Roman"/>
        </w:rPr>
        <w:t>）</w:t>
      </w:r>
      <w:r w:rsidR="00285AC9">
        <w:rPr>
          <w:rFonts w:cs="Times New Roman"/>
        </w:rPr>
        <w:t>では、</w:t>
      </w:r>
      <w:r w:rsidR="00177EF8">
        <w:rPr>
          <w:rFonts w:cs="Times New Roman"/>
        </w:rPr>
        <w:t>Ox</w:t>
      </w:r>
      <w:r w:rsidR="00177EF8">
        <w:rPr>
          <w:rFonts w:cs="Times New Roman" w:hint="eastAsia"/>
        </w:rPr>
        <w:t>は高濃度</w:t>
      </w:r>
      <w:r w:rsidR="00177EF8">
        <w:rPr>
          <w:rFonts w:cs="Times New Roman"/>
        </w:rPr>
        <w:t>の分布が北に</w:t>
      </w:r>
      <w:r w:rsidR="00177EF8">
        <w:rPr>
          <w:rFonts w:cs="Times New Roman" w:hint="eastAsia"/>
        </w:rPr>
        <w:t>移動し</w:t>
      </w:r>
      <w:r w:rsidR="00177EF8">
        <w:rPr>
          <w:rFonts w:cs="Times New Roman"/>
        </w:rPr>
        <w:t>、</w:t>
      </w:r>
      <w:r w:rsidR="00177EF8">
        <w:rPr>
          <w:rFonts w:cs="Times New Roman"/>
        </w:rPr>
        <w:t>PM</w:t>
      </w:r>
      <w:r w:rsidR="00E17892">
        <w:rPr>
          <w:rFonts w:cs="Times New Roman" w:hint="eastAsia"/>
        </w:rPr>
        <w:t>2.5</w:t>
      </w:r>
      <w:r w:rsidR="00F54314">
        <w:rPr>
          <w:rFonts w:cs="Times New Roman" w:hint="eastAsia"/>
        </w:rPr>
        <w:t>の</w:t>
      </w:r>
      <w:r w:rsidR="00F54314">
        <w:rPr>
          <w:rFonts w:cs="Times New Roman"/>
        </w:rPr>
        <w:t>高濃度域</w:t>
      </w:r>
      <w:r w:rsidR="00177EF8">
        <w:rPr>
          <w:rFonts w:cs="Times New Roman"/>
        </w:rPr>
        <w:t>は</w:t>
      </w:r>
      <w:r w:rsidR="00177EF8">
        <w:rPr>
          <w:rFonts w:cs="Times New Roman" w:hint="eastAsia"/>
        </w:rPr>
        <w:t>埼玉県や</w:t>
      </w:r>
      <w:r w:rsidR="00177EF8">
        <w:rPr>
          <w:rFonts w:cs="Times New Roman"/>
        </w:rPr>
        <w:t>茨城</w:t>
      </w:r>
      <w:r w:rsidR="00177EF8">
        <w:rPr>
          <w:rFonts w:cs="Times New Roman" w:hint="eastAsia"/>
        </w:rPr>
        <w:t>県</w:t>
      </w:r>
      <w:r w:rsidR="00177EF8">
        <w:rPr>
          <w:rFonts w:cs="Times New Roman"/>
        </w:rPr>
        <w:t>南部など</w:t>
      </w:r>
      <w:r w:rsidR="00177EF8">
        <w:rPr>
          <w:rFonts w:cs="Times New Roman" w:hint="eastAsia"/>
        </w:rPr>
        <w:t>平野部</w:t>
      </w:r>
      <w:r w:rsidR="00177EF8">
        <w:rPr>
          <w:rFonts w:cs="Times New Roman"/>
        </w:rPr>
        <w:t>を中心</w:t>
      </w:r>
      <w:r w:rsidR="00177EF8">
        <w:rPr>
          <w:rFonts w:cs="Times New Roman" w:hint="eastAsia"/>
        </w:rPr>
        <w:t>とした</w:t>
      </w:r>
      <w:r w:rsidR="00F54314">
        <w:rPr>
          <w:rFonts w:cs="Times New Roman" w:hint="eastAsia"/>
        </w:rPr>
        <w:t>地域</w:t>
      </w:r>
      <w:r w:rsidR="00177EF8">
        <w:rPr>
          <w:rFonts w:cs="Times New Roman" w:hint="eastAsia"/>
        </w:rPr>
        <w:t>で</w:t>
      </w:r>
      <w:r w:rsidR="00177EF8">
        <w:rPr>
          <w:rFonts w:cs="Times New Roman"/>
        </w:rPr>
        <w:t>Ox</w:t>
      </w:r>
      <w:r w:rsidR="00177EF8">
        <w:rPr>
          <w:rFonts w:cs="Times New Roman" w:hint="eastAsia"/>
        </w:rPr>
        <w:t>高濃度域と</w:t>
      </w:r>
      <w:r w:rsidR="00177EF8">
        <w:rPr>
          <w:rFonts w:cs="Times New Roman"/>
        </w:rPr>
        <w:t>同じような</w:t>
      </w:r>
      <w:r w:rsidR="00F54314">
        <w:rPr>
          <w:rFonts w:cs="Times New Roman" w:hint="eastAsia"/>
        </w:rPr>
        <w:t>分布</w:t>
      </w:r>
      <w:r w:rsidR="00177EF8">
        <w:rPr>
          <w:rFonts w:cs="Times New Roman" w:hint="eastAsia"/>
        </w:rPr>
        <w:t>となっていた。</w:t>
      </w:r>
      <w:r w:rsidR="00177EF8">
        <w:rPr>
          <w:rFonts w:cs="Times New Roman" w:hint="eastAsia"/>
        </w:rPr>
        <w:t>18</w:t>
      </w:r>
      <w:r w:rsidR="00177EF8">
        <w:rPr>
          <w:rFonts w:cs="Times New Roman" w:hint="eastAsia"/>
        </w:rPr>
        <w:t>時</w:t>
      </w:r>
      <w:r w:rsidR="00B0189F">
        <w:rPr>
          <w:rFonts w:cs="Times New Roman" w:hint="eastAsia"/>
        </w:rPr>
        <w:t>（</w:t>
      </w:r>
      <w:r w:rsidR="00B0189F">
        <w:rPr>
          <w:rFonts w:cs="Times New Roman"/>
        </w:rPr>
        <w:t>図</w:t>
      </w:r>
      <w:r w:rsidR="00B0189F">
        <w:rPr>
          <w:rFonts w:cs="Times New Roman"/>
        </w:rPr>
        <w:t>4-3-5</w:t>
      </w:r>
      <w:r w:rsidR="00B0189F">
        <w:rPr>
          <w:rFonts w:cs="Times New Roman" w:hint="eastAsia"/>
        </w:rPr>
        <w:t>(</w:t>
      </w:r>
      <w:r w:rsidR="00B0189F">
        <w:rPr>
          <w:rFonts w:cs="Times New Roman"/>
        </w:rPr>
        <w:t>C</w:t>
      </w:r>
      <w:r w:rsidR="00B0189F">
        <w:rPr>
          <w:rFonts w:cs="Times New Roman" w:hint="eastAsia"/>
        </w:rPr>
        <w:t>)</w:t>
      </w:r>
      <w:r w:rsidR="00B0189F">
        <w:rPr>
          <w:rFonts w:cs="Times New Roman"/>
        </w:rPr>
        <w:t>）</w:t>
      </w:r>
      <w:r w:rsidR="00177EF8">
        <w:rPr>
          <w:rFonts w:cs="Times New Roman" w:hint="eastAsia"/>
        </w:rPr>
        <w:t>には</w:t>
      </w:r>
      <w:r w:rsidR="00177EF8">
        <w:rPr>
          <w:rFonts w:cs="Times New Roman"/>
        </w:rPr>
        <w:t>、</w:t>
      </w:r>
      <w:r w:rsidR="00F54314">
        <w:rPr>
          <w:rFonts w:cs="Times New Roman" w:hint="eastAsia"/>
        </w:rPr>
        <w:t>PM2.5</w:t>
      </w:r>
      <w:r w:rsidR="00F54314">
        <w:rPr>
          <w:rFonts w:cs="Times New Roman" w:hint="eastAsia"/>
        </w:rPr>
        <w:t>は</w:t>
      </w:r>
      <w:r w:rsidR="00177EF8">
        <w:rPr>
          <w:rFonts w:cs="Times New Roman"/>
        </w:rPr>
        <w:t>埼玉県、茨城県</w:t>
      </w:r>
      <w:r w:rsidR="00177EF8">
        <w:rPr>
          <w:rFonts w:cs="Times New Roman" w:hint="eastAsia"/>
        </w:rPr>
        <w:t>付近は</w:t>
      </w:r>
      <w:r w:rsidR="00177EF8">
        <w:rPr>
          <w:rFonts w:cs="Times New Roman"/>
        </w:rPr>
        <w:t>低濃度となった</w:t>
      </w:r>
      <w:r w:rsidR="00177EF8">
        <w:rPr>
          <w:rFonts w:cs="Times New Roman" w:hint="eastAsia"/>
        </w:rPr>
        <w:t>一方</w:t>
      </w:r>
      <w:r w:rsidR="00177EF8">
        <w:rPr>
          <w:rFonts w:cs="Times New Roman"/>
        </w:rPr>
        <w:t>で、東京湾</w:t>
      </w:r>
      <w:r w:rsidR="00AE5659">
        <w:rPr>
          <w:rFonts w:cs="Times New Roman" w:hint="eastAsia"/>
        </w:rPr>
        <w:t>付近</w:t>
      </w:r>
      <w:r w:rsidR="00177EF8">
        <w:rPr>
          <w:rFonts w:cs="Times New Roman" w:hint="eastAsia"/>
        </w:rPr>
        <w:t>では濃度は低下しなかった</w:t>
      </w:r>
      <w:r w:rsidR="00177EF8">
        <w:rPr>
          <w:rFonts w:cs="Times New Roman"/>
        </w:rPr>
        <w:t>。</w:t>
      </w:r>
      <w:r w:rsidR="00AE5659">
        <w:rPr>
          <w:rFonts w:cs="Times New Roman" w:hint="eastAsia"/>
        </w:rPr>
        <w:t>静岡県では浜松</w:t>
      </w:r>
      <w:r w:rsidR="00F54314">
        <w:rPr>
          <w:rFonts w:cs="Times New Roman" w:hint="eastAsia"/>
        </w:rPr>
        <w:t>の</w:t>
      </w:r>
      <w:r w:rsidR="00AE5659">
        <w:rPr>
          <w:rFonts w:cs="Times New Roman"/>
        </w:rPr>
        <w:t>周辺</w:t>
      </w:r>
      <w:r w:rsidR="00F54314">
        <w:rPr>
          <w:rFonts w:cs="Times New Roman" w:hint="eastAsia"/>
        </w:rPr>
        <w:t>地域で</w:t>
      </w:r>
      <w:r w:rsidR="00AE5659">
        <w:rPr>
          <w:rFonts w:cs="Times New Roman" w:hint="eastAsia"/>
        </w:rPr>
        <w:t>終日高い濃度が継続していた。</w:t>
      </w:r>
    </w:p>
    <w:p w14:paraId="4D2D58E9" w14:textId="7531B387" w:rsidR="003E01F9" w:rsidRPr="001130FE" w:rsidRDefault="00203CC9" w:rsidP="003E01F9">
      <w:pPr>
        <w:ind w:firstLineChars="100" w:firstLine="210"/>
        <w:rPr>
          <w:rFonts w:cs="Times New Roman"/>
        </w:rPr>
      </w:pPr>
      <w:r>
        <w:rPr>
          <w:rFonts w:cs="Times New Roman" w:hint="eastAsia"/>
        </w:rPr>
        <w:t>18</w:t>
      </w:r>
      <w:r>
        <w:rPr>
          <w:rFonts w:cs="Times New Roman" w:hint="eastAsia"/>
        </w:rPr>
        <w:t>日は</w:t>
      </w:r>
      <w:r w:rsidR="00E17892">
        <w:rPr>
          <w:rFonts w:cs="Times New Roman" w:hint="eastAsia"/>
        </w:rPr>
        <w:t>、</w:t>
      </w:r>
      <w:r w:rsidR="003E01F9">
        <w:rPr>
          <w:rFonts w:cs="Times New Roman" w:hint="eastAsia"/>
        </w:rPr>
        <w:t>朝</w:t>
      </w:r>
      <w:r w:rsidR="003E01F9">
        <w:rPr>
          <w:rFonts w:cs="Times New Roman" w:hint="eastAsia"/>
        </w:rPr>
        <w:t>7</w:t>
      </w:r>
      <w:r w:rsidR="003E01F9">
        <w:rPr>
          <w:rFonts w:cs="Times New Roman" w:hint="eastAsia"/>
        </w:rPr>
        <w:t>時の</w:t>
      </w:r>
      <w:r w:rsidR="003E01F9">
        <w:rPr>
          <w:rFonts w:cs="Times New Roman"/>
        </w:rPr>
        <w:t>時点で北関東</w:t>
      </w:r>
      <w:r w:rsidR="003E01F9">
        <w:rPr>
          <w:rFonts w:cs="Times New Roman" w:hint="eastAsia"/>
        </w:rPr>
        <w:t>3</w:t>
      </w:r>
      <w:r w:rsidR="003E01F9">
        <w:rPr>
          <w:rFonts w:cs="Times New Roman" w:hint="eastAsia"/>
        </w:rPr>
        <w:t>県</w:t>
      </w:r>
      <w:r w:rsidR="003E01F9">
        <w:rPr>
          <w:rFonts w:cs="Times New Roman"/>
        </w:rPr>
        <w:t>と埼玉県北部で</w:t>
      </w:r>
      <w:r w:rsidR="00E17892">
        <w:rPr>
          <w:rFonts w:cs="Times New Roman"/>
        </w:rPr>
        <w:t>&gt;25μg/m</w:t>
      </w:r>
      <w:r w:rsidR="00E17892" w:rsidRPr="00E357E7">
        <w:rPr>
          <w:rFonts w:cs="Times New Roman"/>
          <w:vertAlign w:val="superscript"/>
        </w:rPr>
        <w:t>3</w:t>
      </w:r>
      <w:r w:rsidR="003E01F9">
        <w:rPr>
          <w:rFonts w:cs="Times New Roman"/>
        </w:rPr>
        <w:t>が分布しており、</w:t>
      </w:r>
      <w:r w:rsidR="003E01F9">
        <w:rPr>
          <w:rFonts w:cs="Times New Roman"/>
        </w:rPr>
        <w:t>8</w:t>
      </w:r>
      <w:r w:rsidR="003E01F9">
        <w:rPr>
          <w:rFonts w:cs="Times New Roman"/>
        </w:rPr>
        <w:t>時</w:t>
      </w:r>
      <w:r w:rsidR="003E01F9">
        <w:rPr>
          <w:rFonts w:cs="Times New Roman" w:hint="eastAsia"/>
        </w:rPr>
        <w:t>には</w:t>
      </w:r>
      <w:r w:rsidR="003E01F9">
        <w:rPr>
          <w:rFonts w:cs="Times New Roman"/>
        </w:rPr>
        <w:t>埼玉県西部、群馬県</w:t>
      </w:r>
      <w:r w:rsidR="003E01F9">
        <w:rPr>
          <w:rFonts w:cs="Times New Roman" w:hint="eastAsia"/>
        </w:rPr>
        <w:t>、</w:t>
      </w:r>
      <w:r w:rsidR="003E01F9">
        <w:rPr>
          <w:rFonts w:cs="Times New Roman"/>
        </w:rPr>
        <w:t>栃木県</w:t>
      </w:r>
      <w:r w:rsidR="003E01F9">
        <w:rPr>
          <w:rFonts w:cs="Times New Roman" w:hint="eastAsia"/>
        </w:rPr>
        <w:t>、</w:t>
      </w:r>
      <w:r w:rsidR="003E01F9">
        <w:rPr>
          <w:rFonts w:cs="Times New Roman"/>
        </w:rPr>
        <w:t>東京都西部、神奈川県北部で</w:t>
      </w:r>
      <w:r w:rsidR="00E17892">
        <w:rPr>
          <w:rFonts w:cs="Times New Roman"/>
        </w:rPr>
        <w:t>&gt;25μg/m</w:t>
      </w:r>
      <w:r w:rsidR="00E17892" w:rsidRPr="00E357E7">
        <w:rPr>
          <w:rFonts w:cs="Times New Roman"/>
          <w:vertAlign w:val="superscript"/>
        </w:rPr>
        <w:t>3</w:t>
      </w:r>
      <w:r w:rsidR="003E01F9">
        <w:rPr>
          <w:rFonts w:cs="Times New Roman"/>
        </w:rPr>
        <w:t>を超える地点</w:t>
      </w:r>
      <w:r w:rsidR="003E01F9">
        <w:rPr>
          <w:rFonts w:cs="Times New Roman" w:hint="eastAsia"/>
        </w:rPr>
        <w:t>が</w:t>
      </w:r>
      <w:r w:rsidR="00C50F85">
        <w:rPr>
          <w:rFonts w:cs="Times New Roman"/>
        </w:rPr>
        <w:t>分布し</w:t>
      </w:r>
      <w:r w:rsidR="003E01F9">
        <w:rPr>
          <w:rFonts w:cs="Times New Roman"/>
        </w:rPr>
        <w:t>、</w:t>
      </w:r>
      <w:r w:rsidR="003E01F9">
        <w:rPr>
          <w:rFonts w:cs="Times New Roman" w:hint="eastAsia"/>
        </w:rPr>
        <w:t>その後</w:t>
      </w:r>
      <w:r w:rsidR="003E01F9">
        <w:rPr>
          <w:rFonts w:cs="Times New Roman"/>
        </w:rPr>
        <w:t>、茨城県</w:t>
      </w:r>
      <w:r w:rsidR="003E01F9">
        <w:rPr>
          <w:rFonts w:cs="Times New Roman" w:hint="eastAsia"/>
        </w:rPr>
        <w:t>や</w:t>
      </w:r>
      <w:r w:rsidR="003E01F9">
        <w:rPr>
          <w:rFonts w:cs="Times New Roman"/>
        </w:rPr>
        <w:t>千葉県に広がった。</w:t>
      </w:r>
      <w:r w:rsidR="003E01F9">
        <w:rPr>
          <w:rFonts w:cs="Times New Roman"/>
        </w:rPr>
        <w:t>12</w:t>
      </w:r>
      <w:r w:rsidR="003E01F9">
        <w:rPr>
          <w:rFonts w:cs="Times New Roman"/>
        </w:rPr>
        <w:t>時</w:t>
      </w:r>
      <w:r w:rsidR="00B0189F">
        <w:rPr>
          <w:rFonts w:cs="Times New Roman" w:hint="eastAsia"/>
        </w:rPr>
        <w:t>（</w:t>
      </w:r>
      <w:r w:rsidR="00B0189F">
        <w:rPr>
          <w:rFonts w:cs="Times New Roman"/>
        </w:rPr>
        <w:t>図</w:t>
      </w:r>
      <w:r w:rsidR="00B0189F">
        <w:rPr>
          <w:rFonts w:cs="Times New Roman"/>
        </w:rPr>
        <w:t>4-3-</w:t>
      </w:r>
      <w:r w:rsidR="00B0189F">
        <w:rPr>
          <w:rFonts w:cs="Times New Roman" w:hint="eastAsia"/>
        </w:rPr>
        <w:t>6(</w:t>
      </w:r>
      <w:r w:rsidR="00B0189F">
        <w:rPr>
          <w:rFonts w:cs="Times New Roman"/>
        </w:rPr>
        <w:t>A</w:t>
      </w:r>
      <w:r w:rsidR="00B0189F">
        <w:rPr>
          <w:rFonts w:cs="Times New Roman" w:hint="eastAsia"/>
        </w:rPr>
        <w:t>)</w:t>
      </w:r>
      <w:r w:rsidR="00B0189F">
        <w:rPr>
          <w:rFonts w:cs="Times New Roman"/>
        </w:rPr>
        <w:t>）</w:t>
      </w:r>
      <w:r w:rsidR="003E01F9">
        <w:rPr>
          <w:rFonts w:cs="Times New Roman" w:hint="eastAsia"/>
        </w:rPr>
        <w:t>には、</w:t>
      </w:r>
      <w:r w:rsidR="003E01F9">
        <w:rPr>
          <w:rFonts w:cs="Times New Roman" w:hint="eastAsia"/>
        </w:rPr>
        <w:t>&gt;50</w:t>
      </w:r>
      <w:r w:rsidR="00E17892">
        <w:rPr>
          <w:rFonts w:cs="Times New Roman"/>
        </w:rPr>
        <w:t>μg/m</w:t>
      </w:r>
      <w:r w:rsidR="00E17892" w:rsidRPr="00E357E7">
        <w:rPr>
          <w:rFonts w:cs="Times New Roman"/>
          <w:vertAlign w:val="superscript"/>
        </w:rPr>
        <w:t>3</w:t>
      </w:r>
      <w:r w:rsidR="003E01F9">
        <w:rPr>
          <w:rFonts w:cs="Times New Roman"/>
        </w:rPr>
        <w:t>を超える地点が点在した。この時点で、</w:t>
      </w:r>
      <w:r w:rsidR="003E01F9">
        <w:rPr>
          <w:rFonts w:cs="Times New Roman"/>
        </w:rPr>
        <w:t>Ox</w:t>
      </w:r>
      <w:r w:rsidR="00C50F85">
        <w:rPr>
          <w:rFonts w:cs="Times New Roman" w:hint="eastAsia"/>
        </w:rPr>
        <w:t>の高濃度域</w:t>
      </w:r>
      <w:r w:rsidR="003E01F9">
        <w:rPr>
          <w:rFonts w:cs="Times New Roman"/>
        </w:rPr>
        <w:t>は南関東を中心に</w:t>
      </w:r>
      <w:r w:rsidR="003E01F9">
        <w:rPr>
          <w:rFonts w:cs="Times New Roman" w:hint="eastAsia"/>
        </w:rPr>
        <w:t>分布している</w:t>
      </w:r>
      <w:r w:rsidR="003E01F9">
        <w:rPr>
          <w:rFonts w:cs="Times New Roman"/>
        </w:rPr>
        <w:t>が、気温</w:t>
      </w:r>
      <w:r w:rsidR="003E01F9">
        <w:rPr>
          <w:rFonts w:cs="Times New Roman" w:hint="eastAsia"/>
        </w:rPr>
        <w:t>&gt;35</w:t>
      </w:r>
      <w:r w:rsidR="003E01F9">
        <w:rPr>
          <w:rFonts w:cs="Times New Roman" w:hint="eastAsia"/>
        </w:rPr>
        <w:t>℃</w:t>
      </w:r>
      <w:r w:rsidR="003E01F9">
        <w:rPr>
          <w:rFonts w:cs="Times New Roman"/>
        </w:rPr>
        <w:t>の</w:t>
      </w:r>
      <w:r w:rsidR="003E01F9">
        <w:rPr>
          <w:rFonts w:cs="Times New Roman" w:hint="eastAsia"/>
        </w:rPr>
        <w:t>分布とは</w:t>
      </w:r>
      <w:r w:rsidR="003E01F9">
        <w:rPr>
          <w:rFonts w:cs="Times New Roman"/>
        </w:rPr>
        <w:t>一致</w:t>
      </w:r>
      <w:r w:rsidR="003E01F9">
        <w:rPr>
          <w:rFonts w:cs="Times New Roman" w:hint="eastAsia"/>
        </w:rPr>
        <w:t>していな</w:t>
      </w:r>
      <w:r w:rsidR="00AE5659">
        <w:rPr>
          <w:rFonts w:cs="Times New Roman" w:hint="eastAsia"/>
        </w:rPr>
        <w:t>かった</w:t>
      </w:r>
      <w:r w:rsidR="003E01F9">
        <w:rPr>
          <w:rFonts w:cs="Times New Roman" w:hint="eastAsia"/>
        </w:rPr>
        <w:t>。</w:t>
      </w:r>
      <w:r w:rsidR="003E01F9">
        <w:rPr>
          <w:rFonts w:cs="Times New Roman" w:hint="eastAsia"/>
        </w:rPr>
        <w:t>15</w:t>
      </w:r>
      <w:r w:rsidR="003E01F9">
        <w:rPr>
          <w:rFonts w:cs="Times New Roman" w:hint="eastAsia"/>
        </w:rPr>
        <w:t>時</w:t>
      </w:r>
      <w:r w:rsidR="00B0189F">
        <w:rPr>
          <w:rFonts w:cs="Times New Roman" w:hint="eastAsia"/>
        </w:rPr>
        <w:t>（</w:t>
      </w:r>
      <w:r w:rsidR="00B0189F">
        <w:rPr>
          <w:rFonts w:cs="Times New Roman"/>
        </w:rPr>
        <w:t>図</w:t>
      </w:r>
      <w:r w:rsidR="00B0189F">
        <w:rPr>
          <w:rFonts w:cs="Times New Roman"/>
        </w:rPr>
        <w:t>4-3-</w:t>
      </w:r>
      <w:r w:rsidR="00B0189F">
        <w:rPr>
          <w:rFonts w:cs="Times New Roman" w:hint="eastAsia"/>
        </w:rPr>
        <w:t>6(</w:t>
      </w:r>
      <w:r w:rsidR="00B0189F">
        <w:rPr>
          <w:rFonts w:cs="Times New Roman"/>
        </w:rPr>
        <w:t>C</w:t>
      </w:r>
      <w:r w:rsidR="00B0189F">
        <w:rPr>
          <w:rFonts w:cs="Times New Roman" w:hint="eastAsia"/>
        </w:rPr>
        <w:t>)</w:t>
      </w:r>
      <w:r w:rsidR="00B0189F">
        <w:rPr>
          <w:rFonts w:cs="Times New Roman"/>
        </w:rPr>
        <w:t>）</w:t>
      </w:r>
      <w:r w:rsidR="001130FE">
        <w:rPr>
          <w:rFonts w:cs="Times New Roman"/>
        </w:rPr>
        <w:t>に</w:t>
      </w:r>
      <w:r w:rsidR="001130FE">
        <w:rPr>
          <w:rFonts w:cs="Times New Roman" w:hint="eastAsia"/>
        </w:rPr>
        <w:t>は</w:t>
      </w:r>
      <w:r w:rsidR="001130FE">
        <w:rPr>
          <w:rFonts w:cs="Times New Roman"/>
        </w:rPr>
        <w:t>東京都、埼玉県、千葉県、</w:t>
      </w:r>
      <w:r w:rsidR="001130FE">
        <w:rPr>
          <w:rFonts w:cs="Times New Roman" w:hint="eastAsia"/>
        </w:rPr>
        <w:t>茨城県の</w:t>
      </w:r>
      <w:r w:rsidR="001130FE">
        <w:rPr>
          <w:rFonts w:cs="Times New Roman"/>
        </w:rPr>
        <w:t>県境</w:t>
      </w:r>
      <w:r w:rsidR="001130FE">
        <w:rPr>
          <w:rFonts w:cs="Times New Roman" w:hint="eastAsia"/>
        </w:rPr>
        <w:t>付近に高濃度</w:t>
      </w:r>
      <w:r w:rsidR="001130FE">
        <w:rPr>
          <w:rFonts w:cs="Times New Roman"/>
        </w:rPr>
        <w:t>プロットが点在しており、</w:t>
      </w:r>
      <w:r w:rsidR="001130FE">
        <w:rPr>
          <w:rFonts w:cs="Times New Roman" w:hint="eastAsia"/>
        </w:rPr>
        <w:t>Ox</w:t>
      </w:r>
      <w:r w:rsidR="001130FE">
        <w:rPr>
          <w:rFonts w:cs="Times New Roman" w:hint="eastAsia"/>
        </w:rPr>
        <w:t>も</w:t>
      </w:r>
      <w:r w:rsidR="001130FE">
        <w:rPr>
          <w:rFonts w:cs="Times New Roman"/>
        </w:rPr>
        <w:t>概ね同様の地域で濃度が高くなっていた。</w:t>
      </w:r>
      <w:r w:rsidR="001130FE">
        <w:rPr>
          <w:rFonts w:cs="Times New Roman" w:hint="eastAsia"/>
        </w:rPr>
        <w:t>その後</w:t>
      </w:r>
      <w:r w:rsidR="001130FE">
        <w:rPr>
          <w:rFonts w:cs="Times New Roman"/>
        </w:rPr>
        <w:t>、</w:t>
      </w:r>
      <w:r w:rsidR="001130FE">
        <w:rPr>
          <w:rFonts w:cs="Times New Roman"/>
        </w:rPr>
        <w:t>Ox</w:t>
      </w:r>
      <w:r w:rsidR="001130FE">
        <w:rPr>
          <w:rFonts w:cs="Times New Roman" w:hint="eastAsia"/>
        </w:rPr>
        <w:t>の</w:t>
      </w:r>
      <w:r w:rsidR="001130FE">
        <w:rPr>
          <w:rFonts w:cs="Times New Roman"/>
        </w:rPr>
        <w:t>高濃度域は</w:t>
      </w:r>
      <w:r w:rsidR="001130FE">
        <w:rPr>
          <w:rFonts w:cs="Times New Roman" w:hint="eastAsia"/>
        </w:rPr>
        <w:t>北関東に</w:t>
      </w:r>
      <w:r w:rsidR="001130FE">
        <w:rPr>
          <w:rFonts w:cs="Times New Roman"/>
        </w:rPr>
        <w:t>移動し、</w:t>
      </w:r>
      <w:r w:rsidR="001130FE">
        <w:rPr>
          <w:rFonts w:cs="Times New Roman"/>
        </w:rPr>
        <w:t>PM</w:t>
      </w:r>
      <w:r w:rsidR="001130FE">
        <w:rPr>
          <w:rFonts w:cs="Times New Roman"/>
        </w:rPr>
        <w:t>も北関東</w:t>
      </w:r>
      <w:r w:rsidR="001130FE">
        <w:rPr>
          <w:rFonts w:cs="Times New Roman" w:hint="eastAsia"/>
        </w:rPr>
        <w:t>で濃度が</w:t>
      </w:r>
      <w:r w:rsidR="001130FE">
        <w:rPr>
          <w:rFonts w:cs="Times New Roman"/>
        </w:rPr>
        <w:t>増加した。</w:t>
      </w:r>
      <w:r w:rsidR="001130FE">
        <w:rPr>
          <w:rFonts w:cs="Times New Roman" w:hint="eastAsia"/>
        </w:rPr>
        <w:t>21</w:t>
      </w:r>
      <w:r w:rsidR="001130FE">
        <w:rPr>
          <w:rFonts w:cs="Times New Roman" w:hint="eastAsia"/>
        </w:rPr>
        <w:t>時</w:t>
      </w:r>
      <w:r w:rsidR="00B0189F">
        <w:rPr>
          <w:rFonts w:cs="Times New Roman" w:hint="eastAsia"/>
        </w:rPr>
        <w:t>（</w:t>
      </w:r>
      <w:r w:rsidR="00B0189F">
        <w:rPr>
          <w:rFonts w:cs="Times New Roman"/>
        </w:rPr>
        <w:t>図</w:t>
      </w:r>
      <w:r w:rsidR="00B0189F">
        <w:rPr>
          <w:rFonts w:cs="Times New Roman"/>
        </w:rPr>
        <w:t>4-3-</w:t>
      </w:r>
      <w:r w:rsidR="00B0189F">
        <w:rPr>
          <w:rFonts w:cs="Times New Roman" w:hint="eastAsia"/>
        </w:rPr>
        <w:t>6(</w:t>
      </w:r>
      <w:r w:rsidR="00B0189F">
        <w:rPr>
          <w:rFonts w:cs="Times New Roman"/>
        </w:rPr>
        <w:t>D</w:t>
      </w:r>
      <w:r w:rsidR="00B0189F">
        <w:rPr>
          <w:rFonts w:cs="Times New Roman" w:hint="eastAsia"/>
        </w:rPr>
        <w:t>)</w:t>
      </w:r>
      <w:r w:rsidR="00B0189F">
        <w:rPr>
          <w:rFonts w:cs="Times New Roman"/>
        </w:rPr>
        <w:t>）</w:t>
      </w:r>
      <w:r w:rsidR="001130FE">
        <w:rPr>
          <w:rFonts w:cs="Times New Roman" w:hint="eastAsia"/>
        </w:rPr>
        <w:t>には</w:t>
      </w:r>
      <w:r w:rsidR="001130FE">
        <w:rPr>
          <w:rFonts w:cs="Times New Roman"/>
        </w:rPr>
        <w:t>、</w:t>
      </w:r>
      <w:r w:rsidR="001130FE">
        <w:rPr>
          <w:rFonts w:cs="Times New Roman"/>
        </w:rPr>
        <w:t>Ox</w:t>
      </w:r>
      <w:r w:rsidR="001130FE">
        <w:rPr>
          <w:rFonts w:cs="Times New Roman" w:hint="eastAsia"/>
        </w:rPr>
        <w:t>は</w:t>
      </w:r>
      <w:r w:rsidR="001130FE">
        <w:rPr>
          <w:rFonts w:cs="Times New Roman"/>
        </w:rPr>
        <w:t>全域で</w:t>
      </w:r>
      <w:r w:rsidR="001130FE">
        <w:rPr>
          <w:rFonts w:cs="Times New Roman" w:hint="eastAsia"/>
        </w:rPr>
        <w:t>濃度は</w:t>
      </w:r>
      <w:r w:rsidR="001130FE">
        <w:rPr>
          <w:rFonts w:cs="Times New Roman"/>
        </w:rPr>
        <w:t>低下し、</w:t>
      </w:r>
      <w:r w:rsidR="001130FE">
        <w:rPr>
          <w:rFonts w:cs="Times New Roman"/>
        </w:rPr>
        <w:t>PM</w:t>
      </w:r>
      <w:r w:rsidR="001130FE">
        <w:rPr>
          <w:rFonts w:cs="Times New Roman" w:hint="eastAsia"/>
        </w:rPr>
        <w:t>の</w:t>
      </w:r>
      <w:r w:rsidR="001130FE">
        <w:rPr>
          <w:rFonts w:cs="Times New Roman"/>
        </w:rPr>
        <w:t>濃度は</w:t>
      </w:r>
      <w:r w:rsidR="001130FE">
        <w:rPr>
          <w:rFonts w:cs="Times New Roman" w:hint="eastAsia"/>
        </w:rPr>
        <w:t>南関東では</w:t>
      </w:r>
      <w:r w:rsidR="001130FE">
        <w:rPr>
          <w:rFonts w:cs="Times New Roman"/>
        </w:rPr>
        <w:t>低下したが、北関東では</w:t>
      </w:r>
      <w:r w:rsidR="001130FE">
        <w:rPr>
          <w:rFonts w:cs="Times New Roman" w:hint="eastAsia"/>
        </w:rPr>
        <w:t>&gt;25</w:t>
      </w:r>
      <w:r w:rsidR="00E17892">
        <w:rPr>
          <w:rFonts w:cs="Times New Roman"/>
        </w:rPr>
        <w:t>μg/m</w:t>
      </w:r>
      <w:r w:rsidR="00E17892" w:rsidRPr="00E357E7">
        <w:rPr>
          <w:rFonts w:cs="Times New Roman"/>
          <w:vertAlign w:val="superscript"/>
        </w:rPr>
        <w:t>3</w:t>
      </w:r>
      <w:r w:rsidR="001130FE">
        <w:rPr>
          <w:rFonts w:cs="Times New Roman"/>
        </w:rPr>
        <w:t>以上</w:t>
      </w:r>
      <w:r w:rsidR="001130FE">
        <w:rPr>
          <w:rFonts w:cs="Times New Roman" w:hint="eastAsia"/>
        </w:rPr>
        <w:t>の</w:t>
      </w:r>
      <w:r w:rsidR="001130FE">
        <w:rPr>
          <w:rFonts w:cs="Times New Roman"/>
        </w:rPr>
        <w:t>濃度が継続し</w:t>
      </w:r>
      <w:r w:rsidR="00AE5659">
        <w:rPr>
          <w:rFonts w:cs="Times New Roman" w:hint="eastAsia"/>
        </w:rPr>
        <w:t>てい</w:t>
      </w:r>
      <w:r w:rsidR="001130FE">
        <w:rPr>
          <w:rFonts w:cs="Times New Roman" w:hint="eastAsia"/>
        </w:rPr>
        <w:t>た。</w:t>
      </w:r>
      <w:r w:rsidR="00FD3840">
        <w:rPr>
          <w:rFonts w:cs="Times New Roman" w:hint="eastAsia"/>
        </w:rPr>
        <w:t>静岡県では</w:t>
      </w:r>
      <w:r w:rsidR="00AE5659">
        <w:rPr>
          <w:rFonts w:cs="Times New Roman" w:hint="eastAsia"/>
        </w:rPr>
        <w:t>16</w:t>
      </w:r>
      <w:r w:rsidR="00AE5659">
        <w:rPr>
          <w:rFonts w:cs="Times New Roman" w:hint="eastAsia"/>
        </w:rPr>
        <w:t>日</w:t>
      </w:r>
      <w:r w:rsidR="00AE5659">
        <w:rPr>
          <w:rFonts w:cs="Times New Roman"/>
        </w:rPr>
        <w:t>と同様、</w:t>
      </w:r>
      <w:r w:rsidR="007021E8">
        <w:rPr>
          <w:rFonts w:cs="Times New Roman" w:hint="eastAsia"/>
        </w:rPr>
        <w:t>浜松</w:t>
      </w:r>
      <w:r w:rsidR="00FD3840">
        <w:rPr>
          <w:rFonts w:cs="Times New Roman"/>
        </w:rPr>
        <w:t>周辺</w:t>
      </w:r>
      <w:r w:rsidR="00FD3840">
        <w:rPr>
          <w:rFonts w:cs="Times New Roman" w:hint="eastAsia"/>
        </w:rPr>
        <w:t>地域に</w:t>
      </w:r>
      <w:r w:rsidR="00FD3840">
        <w:rPr>
          <w:rFonts w:cs="Times New Roman"/>
        </w:rPr>
        <w:t>おいて</w:t>
      </w:r>
      <w:r w:rsidR="00FD3840">
        <w:rPr>
          <w:rFonts w:cs="Times New Roman" w:hint="eastAsia"/>
        </w:rPr>
        <w:t>夜間まで濃度が継続していた。</w:t>
      </w:r>
    </w:p>
    <w:p w14:paraId="5FB8BC08" w14:textId="721A14F6" w:rsidR="00FB4EED" w:rsidRDefault="00203CC9" w:rsidP="00FB4EED">
      <w:pPr>
        <w:ind w:firstLineChars="100" w:firstLine="210"/>
        <w:rPr>
          <w:rFonts w:cs="Times New Roman"/>
        </w:rPr>
      </w:pPr>
      <w:r>
        <w:rPr>
          <w:rFonts w:cs="Times New Roman" w:hint="eastAsia"/>
        </w:rPr>
        <w:t>1</w:t>
      </w:r>
      <w:r>
        <w:rPr>
          <w:rFonts w:cs="Times New Roman"/>
        </w:rPr>
        <w:t>9</w:t>
      </w:r>
      <w:r>
        <w:rPr>
          <w:rFonts w:cs="Times New Roman" w:hint="eastAsia"/>
        </w:rPr>
        <w:t>日は、</w:t>
      </w:r>
      <w:r w:rsidR="00DB39E3">
        <w:rPr>
          <w:rFonts w:cs="Times New Roman" w:hint="eastAsia"/>
        </w:rPr>
        <w:t>未明から</w:t>
      </w:r>
      <w:r w:rsidR="00DB39E3">
        <w:rPr>
          <w:rFonts w:cs="Times New Roman"/>
        </w:rPr>
        <w:t>群馬県、栃木県、茨城県北部、長野県、山梨県で</w:t>
      </w:r>
      <w:r w:rsidR="00DB39E3">
        <w:rPr>
          <w:rFonts w:cs="Times New Roman"/>
        </w:rPr>
        <w:t>&gt;25</w:t>
      </w:r>
      <w:r w:rsidR="00E17892">
        <w:rPr>
          <w:rFonts w:cs="Times New Roman"/>
        </w:rPr>
        <w:t>μg/m</w:t>
      </w:r>
      <w:r w:rsidR="00E17892" w:rsidRPr="00E357E7">
        <w:rPr>
          <w:rFonts w:cs="Times New Roman"/>
          <w:vertAlign w:val="superscript"/>
        </w:rPr>
        <w:t>3</w:t>
      </w:r>
      <w:r w:rsidR="00DB39E3">
        <w:rPr>
          <w:rFonts w:cs="Times New Roman"/>
        </w:rPr>
        <w:t>が</w:t>
      </w:r>
      <w:r w:rsidR="00DB39E3">
        <w:rPr>
          <w:rFonts w:cs="Times New Roman" w:hint="eastAsia"/>
        </w:rPr>
        <w:t>分布している</w:t>
      </w:r>
      <w:r w:rsidR="00DB39E3">
        <w:rPr>
          <w:rFonts w:cs="Times New Roman"/>
        </w:rPr>
        <w:t>状況で、</w:t>
      </w:r>
      <w:r w:rsidR="00DB39E3">
        <w:rPr>
          <w:rFonts w:cs="Times New Roman" w:hint="eastAsia"/>
        </w:rPr>
        <w:t>その後</w:t>
      </w:r>
      <w:r w:rsidR="00AE5659">
        <w:rPr>
          <w:rFonts w:cs="Times New Roman" w:hint="eastAsia"/>
        </w:rPr>
        <w:t>12</w:t>
      </w:r>
      <w:r w:rsidR="00AE5659">
        <w:rPr>
          <w:rFonts w:cs="Times New Roman" w:hint="eastAsia"/>
        </w:rPr>
        <w:t>時</w:t>
      </w:r>
      <w:r w:rsidR="00B0189F">
        <w:rPr>
          <w:rFonts w:cs="Times New Roman" w:hint="eastAsia"/>
        </w:rPr>
        <w:t>（</w:t>
      </w:r>
      <w:r w:rsidR="00B0189F">
        <w:rPr>
          <w:rFonts w:cs="Times New Roman"/>
        </w:rPr>
        <w:t>図</w:t>
      </w:r>
      <w:r w:rsidR="00B0189F">
        <w:rPr>
          <w:rFonts w:cs="Times New Roman"/>
        </w:rPr>
        <w:t>4-3-</w:t>
      </w:r>
      <w:r w:rsidR="00B0189F">
        <w:rPr>
          <w:rFonts w:cs="Times New Roman" w:hint="eastAsia"/>
        </w:rPr>
        <w:t>7(A)</w:t>
      </w:r>
      <w:r w:rsidR="00B0189F">
        <w:rPr>
          <w:rFonts w:cs="Times New Roman"/>
        </w:rPr>
        <w:t>）</w:t>
      </w:r>
      <w:r w:rsidR="00AE5659">
        <w:rPr>
          <w:rFonts w:cs="Times New Roman" w:hint="eastAsia"/>
        </w:rPr>
        <w:t>には高濃度</w:t>
      </w:r>
      <w:r w:rsidR="00AE5659">
        <w:rPr>
          <w:rFonts w:cs="Times New Roman"/>
        </w:rPr>
        <w:t>域は</w:t>
      </w:r>
      <w:r w:rsidR="00DB39E3">
        <w:rPr>
          <w:rFonts w:cs="Times New Roman"/>
        </w:rPr>
        <w:t>埼玉県、</w:t>
      </w:r>
      <w:r w:rsidR="00DB39E3">
        <w:rPr>
          <w:rFonts w:cs="Times New Roman" w:hint="eastAsia"/>
        </w:rPr>
        <w:t>東京都</w:t>
      </w:r>
      <w:r w:rsidR="00DB39E3">
        <w:rPr>
          <w:rFonts w:cs="Times New Roman"/>
        </w:rPr>
        <w:t>、神奈川県</w:t>
      </w:r>
      <w:r w:rsidR="00DB39E3">
        <w:rPr>
          <w:rFonts w:cs="Times New Roman" w:hint="eastAsia"/>
        </w:rPr>
        <w:t>も</w:t>
      </w:r>
      <w:r w:rsidR="00DB39E3">
        <w:rPr>
          <w:rFonts w:cs="Times New Roman"/>
        </w:rPr>
        <w:t>含む広範囲</w:t>
      </w:r>
      <w:r w:rsidR="00AE5659">
        <w:rPr>
          <w:rFonts w:cs="Times New Roman" w:hint="eastAsia"/>
        </w:rPr>
        <w:t>に</w:t>
      </w:r>
      <w:r w:rsidR="00AE5659">
        <w:rPr>
          <w:rFonts w:cs="Times New Roman"/>
        </w:rPr>
        <w:t>及んだ</w:t>
      </w:r>
      <w:r w:rsidR="00DB39E3">
        <w:rPr>
          <w:rFonts w:cs="Times New Roman"/>
        </w:rPr>
        <w:t>。</w:t>
      </w:r>
      <w:r w:rsidR="00DB39E3">
        <w:rPr>
          <w:rFonts w:cs="Times New Roman" w:hint="eastAsia"/>
        </w:rPr>
        <w:t>Ox</w:t>
      </w:r>
      <w:r w:rsidR="00DB39E3">
        <w:rPr>
          <w:rFonts w:cs="Times New Roman"/>
        </w:rPr>
        <w:t>は</w:t>
      </w:r>
      <w:r w:rsidR="00AE5659">
        <w:rPr>
          <w:rFonts w:cs="Times New Roman" w:hint="eastAsia"/>
        </w:rPr>
        <w:t>前述の</w:t>
      </w:r>
      <w:r w:rsidR="00DB39E3">
        <w:rPr>
          <w:rFonts w:cs="Times New Roman" w:hint="eastAsia"/>
        </w:rPr>
        <w:t>16</w:t>
      </w:r>
      <w:r w:rsidR="00DB39E3">
        <w:rPr>
          <w:rFonts w:cs="Times New Roman" w:hint="eastAsia"/>
        </w:rPr>
        <w:t>日や</w:t>
      </w:r>
      <w:r w:rsidR="00DB39E3">
        <w:rPr>
          <w:rFonts w:cs="Times New Roman"/>
        </w:rPr>
        <w:t>18</w:t>
      </w:r>
      <w:r w:rsidR="00DB39E3">
        <w:rPr>
          <w:rFonts w:cs="Times New Roman"/>
        </w:rPr>
        <w:t>日とは異なり、</w:t>
      </w:r>
      <w:r w:rsidR="00CC3C26">
        <w:rPr>
          <w:rFonts w:cs="Times New Roman" w:hint="eastAsia"/>
        </w:rPr>
        <w:t>午前中</w:t>
      </w:r>
      <w:r w:rsidR="00CC3C26">
        <w:rPr>
          <w:rFonts w:cs="Times New Roman"/>
        </w:rPr>
        <w:t>に</w:t>
      </w:r>
      <w:r w:rsidR="00DB39E3">
        <w:rPr>
          <w:rFonts w:cs="Times New Roman"/>
        </w:rPr>
        <w:t>群馬県</w:t>
      </w:r>
      <w:r w:rsidR="00CC3C26">
        <w:rPr>
          <w:rFonts w:cs="Times New Roman" w:hint="eastAsia"/>
        </w:rPr>
        <w:t>の</w:t>
      </w:r>
      <w:r w:rsidR="00CC3C26">
        <w:rPr>
          <w:rFonts w:cs="Times New Roman"/>
        </w:rPr>
        <w:t>方が</w:t>
      </w:r>
      <w:r>
        <w:rPr>
          <w:rFonts w:cs="Times New Roman" w:hint="eastAsia"/>
        </w:rPr>
        <w:t>先に</w:t>
      </w:r>
      <w:r w:rsidR="00CC3C26">
        <w:rPr>
          <w:rFonts w:cs="Times New Roman" w:hint="eastAsia"/>
        </w:rPr>
        <w:t>濃度が</w:t>
      </w:r>
      <w:r w:rsidR="00CC3C26">
        <w:rPr>
          <w:rFonts w:cs="Times New Roman"/>
        </w:rPr>
        <w:t>上がり</w:t>
      </w:r>
      <w:r w:rsidR="00CC3C26">
        <w:rPr>
          <w:rFonts w:cs="Times New Roman" w:hint="eastAsia"/>
        </w:rPr>
        <w:t>始め（</w:t>
      </w:r>
      <w:r w:rsidR="00CC3C26">
        <w:rPr>
          <w:rFonts w:cs="Times New Roman"/>
        </w:rPr>
        <w:t>&gt;60ppb</w:t>
      </w:r>
      <w:r w:rsidR="00CC3C26">
        <w:rPr>
          <w:rFonts w:cs="Times New Roman" w:hint="eastAsia"/>
        </w:rPr>
        <w:t>）</w:t>
      </w:r>
      <w:r>
        <w:rPr>
          <w:rFonts w:cs="Times New Roman" w:hint="eastAsia"/>
        </w:rPr>
        <w:t>、</w:t>
      </w:r>
      <w:r w:rsidR="00384EDC">
        <w:rPr>
          <w:rFonts w:cs="Times New Roman" w:hint="eastAsia"/>
        </w:rPr>
        <w:t>次に</w:t>
      </w:r>
      <w:r w:rsidR="00CC3C26">
        <w:rPr>
          <w:rFonts w:cs="Times New Roman" w:hint="eastAsia"/>
        </w:rPr>
        <w:t>埼玉県</w:t>
      </w:r>
      <w:r w:rsidR="00CC3C26">
        <w:rPr>
          <w:rFonts w:cs="Times New Roman"/>
        </w:rPr>
        <w:t>西部</w:t>
      </w:r>
      <w:r w:rsidR="00CC3C26">
        <w:rPr>
          <w:rFonts w:cs="Times New Roman" w:hint="eastAsia"/>
        </w:rPr>
        <w:t>で濃度</w:t>
      </w:r>
      <w:r w:rsidR="00AE5659">
        <w:rPr>
          <w:rFonts w:cs="Times New Roman" w:hint="eastAsia"/>
        </w:rPr>
        <w:t>が</w:t>
      </w:r>
      <w:r w:rsidR="00AE5659">
        <w:rPr>
          <w:rFonts w:cs="Times New Roman"/>
        </w:rPr>
        <w:t>上昇し</w:t>
      </w:r>
      <w:r w:rsidR="00CC3C26">
        <w:rPr>
          <w:rFonts w:cs="Times New Roman"/>
        </w:rPr>
        <w:t>、</w:t>
      </w:r>
      <w:r w:rsidR="00CC3C26">
        <w:rPr>
          <w:rFonts w:cs="Times New Roman" w:hint="eastAsia"/>
        </w:rPr>
        <w:t>12</w:t>
      </w:r>
      <w:r w:rsidR="00CC3C26">
        <w:rPr>
          <w:rFonts w:cs="Times New Roman" w:hint="eastAsia"/>
        </w:rPr>
        <w:t>時には</w:t>
      </w:r>
      <w:r w:rsidR="00CC3C26">
        <w:rPr>
          <w:rFonts w:cs="Times New Roman"/>
        </w:rPr>
        <w:t>埼玉県を中心</w:t>
      </w:r>
      <w:r w:rsidR="00384EDC">
        <w:rPr>
          <w:rFonts w:cs="Times New Roman" w:hint="eastAsia"/>
        </w:rPr>
        <w:t>とした</w:t>
      </w:r>
      <w:r w:rsidR="00CC3C26">
        <w:rPr>
          <w:rFonts w:cs="Times New Roman" w:hint="eastAsia"/>
        </w:rPr>
        <w:t>広</w:t>
      </w:r>
      <w:r w:rsidR="00CC3C26">
        <w:rPr>
          <w:rFonts w:cs="Times New Roman"/>
        </w:rPr>
        <w:t>範囲で</w:t>
      </w:r>
      <w:r w:rsidR="00CC3C26">
        <w:rPr>
          <w:rFonts w:cs="Times New Roman"/>
        </w:rPr>
        <w:t>&gt;60ppb</w:t>
      </w:r>
      <w:r w:rsidR="00CC3C26">
        <w:rPr>
          <w:rFonts w:cs="Times New Roman" w:hint="eastAsia"/>
        </w:rPr>
        <w:t>となった（図</w:t>
      </w:r>
      <w:r w:rsidR="00CC3C26">
        <w:rPr>
          <w:rFonts w:cs="Times New Roman"/>
        </w:rPr>
        <w:t>4-3-</w:t>
      </w:r>
      <w:r w:rsidR="00B0189F">
        <w:rPr>
          <w:rFonts w:cs="Times New Roman" w:hint="eastAsia"/>
        </w:rPr>
        <w:t>7</w:t>
      </w:r>
      <w:r w:rsidR="00CC3C26">
        <w:rPr>
          <w:rFonts w:cs="Times New Roman"/>
        </w:rPr>
        <w:t>(</w:t>
      </w:r>
      <w:r w:rsidR="00B0189F">
        <w:rPr>
          <w:rFonts w:cs="Times New Roman"/>
        </w:rPr>
        <w:t>A</w:t>
      </w:r>
      <w:r w:rsidR="00CC3C26">
        <w:rPr>
          <w:rFonts w:cs="Times New Roman" w:hint="eastAsia"/>
        </w:rPr>
        <w:t>)</w:t>
      </w:r>
      <w:r w:rsidR="00CC3C26">
        <w:rPr>
          <w:rFonts w:cs="Times New Roman" w:hint="eastAsia"/>
        </w:rPr>
        <w:t>）。</w:t>
      </w:r>
      <w:r w:rsidR="00CC3C26">
        <w:rPr>
          <w:rFonts w:cs="Times New Roman" w:hint="eastAsia"/>
        </w:rPr>
        <w:t>15</w:t>
      </w:r>
      <w:r w:rsidR="00CC3C26">
        <w:rPr>
          <w:rFonts w:cs="Times New Roman" w:hint="eastAsia"/>
        </w:rPr>
        <w:t>時</w:t>
      </w:r>
      <w:r w:rsidR="00B0189F">
        <w:rPr>
          <w:rFonts w:cs="Times New Roman" w:hint="eastAsia"/>
        </w:rPr>
        <w:t>（</w:t>
      </w:r>
      <w:r w:rsidR="00B0189F">
        <w:rPr>
          <w:rFonts w:cs="Times New Roman"/>
        </w:rPr>
        <w:t>図</w:t>
      </w:r>
      <w:r w:rsidR="00B0189F">
        <w:rPr>
          <w:rFonts w:cs="Times New Roman"/>
        </w:rPr>
        <w:t>4-3-</w:t>
      </w:r>
      <w:r w:rsidR="00B0189F">
        <w:rPr>
          <w:rFonts w:cs="Times New Roman" w:hint="eastAsia"/>
        </w:rPr>
        <w:t>7(</w:t>
      </w:r>
      <w:r w:rsidR="00B0189F">
        <w:rPr>
          <w:rFonts w:cs="Times New Roman"/>
        </w:rPr>
        <w:t>B</w:t>
      </w:r>
      <w:r w:rsidR="00B0189F">
        <w:rPr>
          <w:rFonts w:cs="Times New Roman" w:hint="eastAsia"/>
        </w:rPr>
        <w:t>)</w:t>
      </w:r>
      <w:r w:rsidR="00B0189F">
        <w:rPr>
          <w:rFonts w:cs="Times New Roman"/>
        </w:rPr>
        <w:t>）</w:t>
      </w:r>
      <w:r w:rsidR="00CC3C26">
        <w:rPr>
          <w:rFonts w:cs="Times New Roman" w:hint="eastAsia"/>
        </w:rPr>
        <w:t>には、</w:t>
      </w:r>
      <w:r w:rsidR="00CC3C26" w:rsidRPr="006B6437">
        <w:rPr>
          <w:rFonts w:cs="Times New Roman"/>
        </w:rPr>
        <w:t>PM</w:t>
      </w:r>
      <w:r w:rsidR="00CC3C26" w:rsidRPr="006B6437">
        <w:rPr>
          <w:rFonts w:cs="Times New Roman" w:hint="eastAsia"/>
        </w:rPr>
        <w:t>濃度</w:t>
      </w:r>
      <w:r w:rsidR="00CC3C26">
        <w:rPr>
          <w:rFonts w:cs="Times New Roman" w:hint="eastAsia"/>
        </w:rPr>
        <w:t>の</w:t>
      </w:r>
      <w:r w:rsidR="00CC3C26">
        <w:rPr>
          <w:rFonts w:cs="Times New Roman"/>
        </w:rPr>
        <w:t>高い</w:t>
      </w:r>
      <w:r w:rsidR="00CC3C26">
        <w:rPr>
          <w:rFonts w:cs="Times New Roman" w:hint="eastAsia"/>
        </w:rPr>
        <w:t>地域は</w:t>
      </w:r>
      <w:r w:rsidR="00CC3C26">
        <w:rPr>
          <w:rFonts w:cs="Times New Roman"/>
        </w:rPr>
        <w:t>、</w:t>
      </w:r>
      <w:r w:rsidR="00CC3C26">
        <w:rPr>
          <w:rFonts w:cs="Times New Roman" w:hint="eastAsia"/>
        </w:rPr>
        <w:t>長野県を</w:t>
      </w:r>
      <w:r w:rsidR="00CC3C26">
        <w:rPr>
          <w:rFonts w:cs="Times New Roman"/>
        </w:rPr>
        <w:t>含む埼玉県以北</w:t>
      </w:r>
      <w:r w:rsidR="00CC3C26">
        <w:rPr>
          <w:rFonts w:cs="Times New Roman" w:hint="eastAsia"/>
        </w:rPr>
        <w:t>となっており、</w:t>
      </w:r>
      <w:r w:rsidR="00CC3C26">
        <w:rPr>
          <w:rFonts w:cs="Times New Roman" w:hint="eastAsia"/>
        </w:rPr>
        <w:t>Ox</w:t>
      </w:r>
      <w:r w:rsidR="00CC3C26">
        <w:rPr>
          <w:rFonts w:cs="Times New Roman"/>
        </w:rPr>
        <w:t>は埼玉県と群馬県境で</w:t>
      </w:r>
      <w:r w:rsidR="00CC3C26">
        <w:rPr>
          <w:rFonts w:cs="Times New Roman" w:hint="eastAsia"/>
        </w:rPr>
        <w:t>&gt;100ppb</w:t>
      </w:r>
      <w:r w:rsidR="00CC3C26">
        <w:rPr>
          <w:rFonts w:cs="Times New Roman"/>
        </w:rPr>
        <w:t>を超える高濃度</w:t>
      </w:r>
      <w:r w:rsidR="00CC3C26">
        <w:rPr>
          <w:rFonts w:cs="Times New Roman" w:hint="eastAsia"/>
        </w:rPr>
        <w:t>域</w:t>
      </w:r>
      <w:r w:rsidR="00CC3C26">
        <w:rPr>
          <w:rFonts w:cs="Times New Roman"/>
        </w:rPr>
        <w:t>が出現</w:t>
      </w:r>
      <w:r w:rsidR="00CC3C26">
        <w:rPr>
          <w:rFonts w:cs="Times New Roman" w:hint="eastAsia"/>
        </w:rPr>
        <w:t>していた</w:t>
      </w:r>
      <w:r w:rsidR="00FD3840">
        <w:rPr>
          <w:rFonts w:cs="Times New Roman" w:hint="eastAsia"/>
        </w:rPr>
        <w:t>。</w:t>
      </w:r>
      <w:r w:rsidR="00FD3840">
        <w:rPr>
          <w:rFonts w:cs="Times New Roman" w:hint="eastAsia"/>
        </w:rPr>
        <w:t>Ox</w:t>
      </w:r>
      <w:r w:rsidR="00FD3840">
        <w:rPr>
          <w:rFonts w:cs="Times New Roman" w:hint="eastAsia"/>
        </w:rPr>
        <w:t>の</w:t>
      </w:r>
      <w:r w:rsidR="00FD3840">
        <w:rPr>
          <w:rFonts w:cs="Times New Roman"/>
        </w:rPr>
        <w:t>高濃度域は、北上し群馬県にまで到達したが、</w:t>
      </w:r>
      <w:r w:rsidR="00FD3840">
        <w:rPr>
          <w:rFonts w:cs="Times New Roman"/>
        </w:rPr>
        <w:t>PM</w:t>
      </w:r>
      <w:r w:rsidR="00FD3840">
        <w:rPr>
          <w:rFonts w:cs="Times New Roman"/>
        </w:rPr>
        <w:t>の</w:t>
      </w:r>
      <w:r w:rsidR="00FD3840">
        <w:rPr>
          <w:rFonts w:cs="Times New Roman" w:hint="eastAsia"/>
        </w:rPr>
        <w:t>分布は</w:t>
      </w:r>
      <w:r w:rsidR="00FD3840">
        <w:rPr>
          <w:rFonts w:cs="Times New Roman"/>
        </w:rPr>
        <w:t>Ox</w:t>
      </w:r>
      <w:r w:rsidR="00FD3840">
        <w:rPr>
          <w:rFonts w:cs="Times New Roman"/>
        </w:rPr>
        <w:t>よりも広い範囲に及んでいた</w:t>
      </w:r>
      <w:r w:rsidR="00CC3C26">
        <w:rPr>
          <w:rFonts w:cs="Times New Roman" w:hint="eastAsia"/>
        </w:rPr>
        <w:t>。</w:t>
      </w:r>
      <w:r w:rsidR="00FD3840">
        <w:rPr>
          <w:rFonts w:cs="Times New Roman" w:hint="eastAsia"/>
        </w:rPr>
        <w:t>長野県では</w:t>
      </w:r>
      <w:r w:rsidR="00B0189F">
        <w:rPr>
          <w:rFonts w:cs="Times New Roman" w:hint="eastAsia"/>
        </w:rPr>
        <w:t>Ox</w:t>
      </w:r>
      <w:r w:rsidR="00B0189F">
        <w:rPr>
          <w:rFonts w:cs="Times New Roman" w:hint="eastAsia"/>
        </w:rPr>
        <w:t>は日中でもあまり</w:t>
      </w:r>
      <w:r w:rsidR="00B0189F">
        <w:rPr>
          <w:rFonts w:cs="Times New Roman"/>
        </w:rPr>
        <w:t>高くなら</w:t>
      </w:r>
      <w:r w:rsidR="00B0189F">
        <w:rPr>
          <w:rFonts w:cs="Times New Roman" w:hint="eastAsia"/>
        </w:rPr>
        <w:t>なかったが、</w:t>
      </w:r>
      <w:r w:rsidR="00B0189F">
        <w:rPr>
          <w:rFonts w:cs="Times New Roman" w:hint="eastAsia"/>
        </w:rPr>
        <w:t>PM2.5</w:t>
      </w:r>
      <w:r w:rsidR="00B0189F">
        <w:rPr>
          <w:rFonts w:cs="Times New Roman" w:hint="eastAsia"/>
        </w:rPr>
        <w:t>は夜間まで</w:t>
      </w:r>
      <w:r w:rsidR="00FD3840">
        <w:rPr>
          <w:rFonts w:cs="Times New Roman" w:hint="eastAsia"/>
        </w:rPr>
        <w:t>比較的</w:t>
      </w:r>
      <w:r w:rsidR="00FD3840">
        <w:rPr>
          <w:rFonts w:cs="Times New Roman"/>
        </w:rPr>
        <w:t>高い</w:t>
      </w:r>
      <w:r w:rsidR="00FD3840">
        <w:rPr>
          <w:rFonts w:cs="Times New Roman" w:hint="eastAsia"/>
        </w:rPr>
        <w:t>濃度が</w:t>
      </w:r>
      <w:r w:rsidR="00FD3840">
        <w:rPr>
          <w:rFonts w:cs="Times New Roman"/>
        </w:rPr>
        <w:t>継続し</w:t>
      </w:r>
      <w:r w:rsidR="00B0189F">
        <w:rPr>
          <w:rFonts w:cs="Times New Roman" w:hint="eastAsia"/>
        </w:rPr>
        <w:t>た（</w:t>
      </w:r>
      <w:r w:rsidR="00B0189F">
        <w:rPr>
          <w:rFonts w:cs="Times New Roman"/>
        </w:rPr>
        <w:t>図</w:t>
      </w:r>
      <w:r w:rsidR="00B0189F">
        <w:rPr>
          <w:rFonts w:cs="Times New Roman"/>
        </w:rPr>
        <w:t>4-3-</w:t>
      </w:r>
      <w:r w:rsidR="00B0189F">
        <w:rPr>
          <w:rFonts w:cs="Times New Roman" w:hint="eastAsia"/>
        </w:rPr>
        <w:t>7(</w:t>
      </w:r>
      <w:r w:rsidR="00B0189F">
        <w:rPr>
          <w:rFonts w:cs="Times New Roman"/>
        </w:rPr>
        <w:t>D</w:t>
      </w:r>
      <w:r w:rsidR="00B0189F">
        <w:rPr>
          <w:rFonts w:cs="Times New Roman" w:hint="eastAsia"/>
        </w:rPr>
        <w:t>)</w:t>
      </w:r>
      <w:r w:rsidR="00B0189F">
        <w:rPr>
          <w:rFonts w:cs="Times New Roman"/>
        </w:rPr>
        <w:t>）</w:t>
      </w:r>
      <w:r w:rsidR="00FD3840">
        <w:rPr>
          <w:rFonts w:cs="Times New Roman"/>
        </w:rPr>
        <w:t>。</w:t>
      </w:r>
      <w:r w:rsidR="00B0189F">
        <w:rPr>
          <w:rFonts w:cs="Times New Roman" w:hint="eastAsia"/>
        </w:rPr>
        <w:t>東京湾</w:t>
      </w:r>
      <w:r w:rsidR="00B0189F">
        <w:rPr>
          <w:rFonts w:cs="Times New Roman"/>
        </w:rPr>
        <w:t>、太平洋沿岸地域では</w:t>
      </w:r>
      <w:r w:rsidR="00B0189F">
        <w:rPr>
          <w:rFonts w:cs="Times New Roman" w:hint="eastAsia"/>
        </w:rPr>
        <w:t>PM</w:t>
      </w:r>
      <w:r w:rsidR="00B0189F">
        <w:rPr>
          <w:rFonts w:cs="Times New Roman"/>
        </w:rPr>
        <w:t>、</w:t>
      </w:r>
      <w:r w:rsidR="00B0189F">
        <w:rPr>
          <w:rFonts w:cs="Times New Roman"/>
        </w:rPr>
        <w:t>Ox</w:t>
      </w:r>
      <w:r w:rsidR="00B0189F">
        <w:rPr>
          <w:rFonts w:cs="Times New Roman"/>
        </w:rPr>
        <w:t>ともに低濃度であった</w:t>
      </w:r>
      <w:r w:rsidR="00B0189F">
        <w:rPr>
          <w:rFonts w:cs="Times New Roman" w:hint="eastAsia"/>
        </w:rPr>
        <w:t>。</w:t>
      </w:r>
    </w:p>
    <w:p w14:paraId="4D12737F" w14:textId="4853CEAD" w:rsidR="00FD3840" w:rsidRDefault="00384EDC" w:rsidP="00FB4EED">
      <w:pPr>
        <w:ind w:firstLineChars="100" w:firstLine="210"/>
        <w:rPr>
          <w:rFonts w:cs="Times New Roman"/>
        </w:rPr>
      </w:pPr>
      <w:r>
        <w:rPr>
          <w:rFonts w:cs="Times New Roman" w:hint="eastAsia"/>
        </w:rPr>
        <w:t>これらの</w:t>
      </w:r>
      <w:r>
        <w:rPr>
          <w:rFonts w:cs="Times New Roman"/>
        </w:rPr>
        <w:t>濃度分布から、</w:t>
      </w:r>
      <w:r>
        <w:rPr>
          <w:rFonts w:cs="Times New Roman"/>
        </w:rPr>
        <w:t>O</w:t>
      </w:r>
      <w:r>
        <w:rPr>
          <w:rFonts w:cs="Times New Roman" w:hint="eastAsia"/>
        </w:rPr>
        <w:t>x</w:t>
      </w:r>
      <w:r>
        <w:rPr>
          <w:rFonts w:cs="Times New Roman" w:hint="eastAsia"/>
        </w:rPr>
        <w:t>の場合は高濃度域の発生や</w:t>
      </w:r>
      <w:r>
        <w:rPr>
          <w:rFonts w:cs="Times New Roman"/>
        </w:rPr>
        <w:t>移流する様子が</w:t>
      </w:r>
      <w:r>
        <w:rPr>
          <w:rFonts w:cs="Times New Roman" w:hint="eastAsia"/>
        </w:rPr>
        <w:t>分かりやす</w:t>
      </w:r>
      <w:r w:rsidR="00835615">
        <w:rPr>
          <w:rFonts w:cs="Times New Roman" w:hint="eastAsia"/>
        </w:rPr>
        <w:t>かった</w:t>
      </w:r>
      <w:r>
        <w:rPr>
          <w:rFonts w:cs="Times New Roman"/>
        </w:rPr>
        <w:t>が、</w:t>
      </w:r>
      <w:r>
        <w:rPr>
          <w:rFonts w:cs="Times New Roman"/>
        </w:rPr>
        <w:t>PM2.5</w:t>
      </w:r>
      <w:r>
        <w:rPr>
          <w:rFonts w:cs="Times New Roman"/>
        </w:rPr>
        <w:t>の</w:t>
      </w:r>
      <w:r w:rsidR="00835615">
        <w:rPr>
          <w:rFonts w:cs="Times New Roman" w:hint="eastAsia"/>
        </w:rPr>
        <w:t>場合は</w:t>
      </w:r>
      <w:r w:rsidR="00835615">
        <w:rPr>
          <w:rFonts w:cs="Times New Roman" w:hint="eastAsia"/>
        </w:rPr>
        <w:t>Ox</w:t>
      </w:r>
      <w:r w:rsidR="00835615">
        <w:rPr>
          <w:rFonts w:cs="Times New Roman" w:hint="eastAsia"/>
        </w:rPr>
        <w:t>ほど</w:t>
      </w:r>
      <w:r w:rsidR="00835615">
        <w:rPr>
          <w:rFonts w:cs="Times New Roman"/>
        </w:rPr>
        <w:t>明確では</w:t>
      </w:r>
      <w:r w:rsidR="00835615">
        <w:rPr>
          <w:rFonts w:cs="Times New Roman" w:hint="eastAsia"/>
        </w:rPr>
        <w:t>な</w:t>
      </w:r>
      <w:r w:rsidR="00835615">
        <w:rPr>
          <w:rFonts w:cs="Times New Roman"/>
        </w:rPr>
        <w:t>かった</w:t>
      </w:r>
      <w:r w:rsidR="00835615">
        <w:rPr>
          <w:rFonts w:cs="Times New Roman" w:hint="eastAsia"/>
        </w:rPr>
        <w:t>。少なくとも</w:t>
      </w:r>
      <w:r>
        <w:rPr>
          <w:rFonts w:cs="Times New Roman"/>
        </w:rPr>
        <w:t>Ox</w:t>
      </w:r>
      <w:r>
        <w:rPr>
          <w:rFonts w:cs="Times New Roman" w:hint="eastAsia"/>
        </w:rPr>
        <w:t>高濃度</w:t>
      </w:r>
      <w:r>
        <w:rPr>
          <w:rFonts w:cs="Times New Roman"/>
        </w:rPr>
        <w:t>域で</w:t>
      </w:r>
      <w:r w:rsidR="00835615">
        <w:rPr>
          <w:rFonts w:cs="Times New Roman" w:hint="eastAsia"/>
        </w:rPr>
        <w:t>は</w:t>
      </w:r>
      <w:r>
        <w:rPr>
          <w:rFonts w:cs="Times New Roman"/>
        </w:rPr>
        <w:t>PM2.5</w:t>
      </w:r>
      <w:r w:rsidR="00835615">
        <w:rPr>
          <w:rFonts w:cs="Times New Roman" w:hint="eastAsia"/>
        </w:rPr>
        <w:t>も</w:t>
      </w:r>
      <w:r w:rsidR="00835615">
        <w:rPr>
          <w:rFonts w:cs="Times New Roman"/>
        </w:rPr>
        <w:t>高い傾向</w:t>
      </w:r>
      <w:r w:rsidR="00B0189F">
        <w:rPr>
          <w:rFonts w:cs="Times New Roman" w:hint="eastAsia"/>
        </w:rPr>
        <w:t>は</w:t>
      </w:r>
      <w:r w:rsidR="00B0189F">
        <w:rPr>
          <w:rFonts w:cs="Times New Roman"/>
        </w:rPr>
        <w:t>見られたが</w:t>
      </w:r>
      <w:r w:rsidR="00835615">
        <w:rPr>
          <w:rFonts w:cs="Times New Roman" w:hint="eastAsia"/>
        </w:rPr>
        <w:t>、</w:t>
      </w:r>
      <w:r w:rsidR="00EE03FD">
        <w:rPr>
          <w:rFonts w:cs="Times New Roman" w:hint="eastAsia"/>
        </w:rPr>
        <w:t>P</w:t>
      </w:r>
      <w:r w:rsidR="00835615">
        <w:rPr>
          <w:rFonts w:cs="Times New Roman"/>
        </w:rPr>
        <w:t>M2.5</w:t>
      </w:r>
      <w:r w:rsidR="00835615">
        <w:rPr>
          <w:rFonts w:cs="Times New Roman" w:hint="eastAsia"/>
        </w:rPr>
        <w:t>の分布の</w:t>
      </w:r>
      <w:r w:rsidR="00835615">
        <w:rPr>
          <w:rFonts w:cs="Times New Roman"/>
        </w:rPr>
        <w:t>方が</w:t>
      </w:r>
      <w:r w:rsidR="00EE03FD">
        <w:rPr>
          <w:rFonts w:cs="Times New Roman" w:hint="eastAsia"/>
        </w:rPr>
        <w:t>Ox</w:t>
      </w:r>
      <w:r w:rsidR="00EE03FD">
        <w:rPr>
          <w:rFonts w:cs="Times New Roman" w:hint="eastAsia"/>
        </w:rPr>
        <w:t>高濃度域</w:t>
      </w:r>
      <w:r w:rsidR="00EE03FD">
        <w:rPr>
          <w:rFonts w:cs="Times New Roman"/>
        </w:rPr>
        <w:t>よりも</w:t>
      </w:r>
      <w:r w:rsidR="00835615">
        <w:rPr>
          <w:rFonts w:cs="Times New Roman"/>
        </w:rPr>
        <w:t>広い範囲</w:t>
      </w:r>
      <w:r w:rsidR="00835615">
        <w:rPr>
          <w:rFonts w:cs="Times New Roman" w:hint="eastAsia"/>
        </w:rPr>
        <w:t>に</w:t>
      </w:r>
      <w:r w:rsidR="00835615">
        <w:rPr>
          <w:rFonts w:cs="Times New Roman"/>
        </w:rPr>
        <w:t>及んでいた。</w:t>
      </w:r>
    </w:p>
    <w:p w14:paraId="57E59AE3" w14:textId="2F950F70" w:rsidR="00634658" w:rsidRPr="00634658" w:rsidRDefault="00634658" w:rsidP="00634658">
      <w:pPr>
        <w:ind w:firstLineChars="100" w:firstLine="210"/>
        <w:rPr>
          <w:rFonts w:cs="Times New Roman"/>
        </w:rPr>
      </w:pPr>
      <w:r>
        <w:rPr>
          <w:rFonts w:cs="Times New Roman" w:hint="eastAsia"/>
        </w:rPr>
        <w:t>図</w:t>
      </w:r>
      <w:r>
        <w:rPr>
          <w:rFonts w:cs="Times New Roman"/>
        </w:rPr>
        <w:t>4-3-</w:t>
      </w:r>
      <w:r w:rsidR="008D4493">
        <w:rPr>
          <w:rFonts w:cs="Times New Roman" w:hint="eastAsia"/>
        </w:rPr>
        <w:t>8</w:t>
      </w:r>
      <w:r>
        <w:rPr>
          <w:rFonts w:cs="Times New Roman"/>
        </w:rPr>
        <w:t>に</w:t>
      </w:r>
      <w:r>
        <w:rPr>
          <w:rFonts w:cs="Times New Roman" w:hint="eastAsia"/>
        </w:rPr>
        <w:t>後方流跡線（東京起点</w:t>
      </w:r>
      <w:r>
        <w:rPr>
          <w:rFonts w:cs="Times New Roman"/>
        </w:rPr>
        <w:t>、</w:t>
      </w:r>
      <w:r>
        <w:rPr>
          <w:rFonts w:cs="Times New Roman"/>
        </w:rPr>
        <w:t>72</w:t>
      </w:r>
      <w:r>
        <w:rPr>
          <w:rFonts w:cs="Times New Roman"/>
        </w:rPr>
        <w:t>時間）</w:t>
      </w:r>
      <w:r>
        <w:rPr>
          <w:rFonts w:cs="Times New Roman" w:hint="eastAsia"/>
        </w:rPr>
        <w:t>を</w:t>
      </w:r>
      <w:r>
        <w:rPr>
          <w:rFonts w:cs="Times New Roman"/>
        </w:rPr>
        <w:t>示す。</w:t>
      </w:r>
      <w:r>
        <w:rPr>
          <w:rFonts w:cs="Times New Roman" w:hint="eastAsia"/>
        </w:rPr>
        <w:t>14</w:t>
      </w:r>
      <w:r>
        <w:rPr>
          <w:rFonts w:cs="Times New Roman" w:hint="eastAsia"/>
        </w:rPr>
        <w:t>～</w:t>
      </w:r>
      <w:r>
        <w:rPr>
          <w:rFonts w:cs="Times New Roman"/>
        </w:rPr>
        <w:t>16</w:t>
      </w:r>
      <w:r>
        <w:rPr>
          <w:rFonts w:cs="Times New Roman"/>
        </w:rPr>
        <w:t>日は</w:t>
      </w:r>
      <w:r>
        <w:rPr>
          <w:rFonts w:cs="Times New Roman" w:hint="eastAsia"/>
        </w:rPr>
        <w:t>中国大陸</w:t>
      </w:r>
      <w:r>
        <w:rPr>
          <w:rFonts w:cs="Times New Roman"/>
        </w:rPr>
        <w:t>からの</w:t>
      </w:r>
      <w:r>
        <w:rPr>
          <w:rFonts w:cs="Times New Roman" w:hint="eastAsia"/>
        </w:rPr>
        <w:t>気</w:t>
      </w:r>
      <w:r>
        <w:rPr>
          <w:rFonts w:cs="Times New Roman"/>
        </w:rPr>
        <w:t>塊が到達しており、</w:t>
      </w:r>
      <w:r>
        <w:rPr>
          <w:rFonts w:cs="Times New Roman"/>
        </w:rPr>
        <w:t>17</w:t>
      </w:r>
      <w:r>
        <w:rPr>
          <w:rFonts w:cs="Times New Roman"/>
        </w:rPr>
        <w:t>、</w:t>
      </w:r>
      <w:r>
        <w:rPr>
          <w:rFonts w:cs="Times New Roman"/>
        </w:rPr>
        <w:t>18</w:t>
      </w:r>
      <w:r>
        <w:rPr>
          <w:rFonts w:cs="Times New Roman"/>
        </w:rPr>
        <w:t>日は日本付近</w:t>
      </w:r>
      <w:r>
        <w:rPr>
          <w:rFonts w:cs="Times New Roman" w:hint="eastAsia"/>
        </w:rPr>
        <w:t>を</w:t>
      </w:r>
      <w:r>
        <w:rPr>
          <w:rFonts w:cs="Times New Roman"/>
        </w:rPr>
        <w:t>経由したものであった。</w:t>
      </w:r>
      <w:r>
        <w:rPr>
          <w:rFonts w:cs="Times New Roman" w:hint="eastAsia"/>
        </w:rPr>
        <w:t>このため</w:t>
      </w:r>
      <w:r w:rsidR="00AA1929">
        <w:rPr>
          <w:rFonts w:cs="Times New Roman" w:hint="eastAsia"/>
        </w:rPr>
        <w:t>、</w:t>
      </w:r>
      <w:r w:rsidR="00C21AEE">
        <w:rPr>
          <w:rFonts w:cs="Times New Roman" w:hint="eastAsia"/>
        </w:rPr>
        <w:t>期間</w:t>
      </w:r>
      <w:r w:rsidR="00C21AEE">
        <w:rPr>
          <w:rFonts w:cs="Times New Roman"/>
        </w:rPr>
        <w:t>前半にお</w:t>
      </w:r>
      <w:r w:rsidR="00AA1929">
        <w:rPr>
          <w:rFonts w:cs="Times New Roman" w:hint="eastAsia"/>
        </w:rPr>
        <w:t>ける</w:t>
      </w:r>
      <w:r>
        <w:rPr>
          <w:rFonts w:cs="Times New Roman" w:hint="eastAsia"/>
        </w:rPr>
        <w:t>PM2.5</w:t>
      </w:r>
      <w:r>
        <w:rPr>
          <w:rFonts w:cs="Times New Roman"/>
        </w:rPr>
        <w:t>には越境汚染由来</w:t>
      </w:r>
      <w:r>
        <w:rPr>
          <w:rFonts w:cs="Times New Roman" w:hint="eastAsia"/>
        </w:rPr>
        <w:t>の</w:t>
      </w:r>
      <w:r>
        <w:rPr>
          <w:rFonts w:cs="Times New Roman"/>
        </w:rPr>
        <w:t>粒子が</w:t>
      </w:r>
      <w:r w:rsidR="00C21AEE">
        <w:rPr>
          <w:rFonts w:cs="Times New Roman" w:hint="eastAsia"/>
        </w:rPr>
        <w:t>ベースと</w:t>
      </w:r>
      <w:r w:rsidR="00C21AEE">
        <w:rPr>
          <w:rFonts w:cs="Times New Roman"/>
        </w:rPr>
        <w:t>して</w:t>
      </w:r>
      <w:r>
        <w:rPr>
          <w:rFonts w:cs="Times New Roman" w:hint="eastAsia"/>
        </w:rPr>
        <w:t>存在していた</w:t>
      </w:r>
      <w:r>
        <w:rPr>
          <w:rFonts w:cs="Times New Roman"/>
        </w:rPr>
        <w:t>可能性があ</w:t>
      </w:r>
      <w:r>
        <w:rPr>
          <w:rFonts w:cs="Times New Roman" w:hint="eastAsia"/>
        </w:rPr>
        <w:t>る。</w:t>
      </w:r>
      <w:r w:rsidR="00E46D4A">
        <w:rPr>
          <w:rFonts w:cs="Times New Roman" w:hint="eastAsia"/>
        </w:rPr>
        <w:t>この高濃度</w:t>
      </w:r>
      <w:r w:rsidR="00E46D4A">
        <w:rPr>
          <w:rFonts w:cs="Times New Roman"/>
        </w:rPr>
        <w:t>事象については、</w:t>
      </w:r>
      <w:r w:rsidR="00C16A0A">
        <w:rPr>
          <w:rFonts w:cs="Times New Roman" w:hint="eastAsia"/>
        </w:rPr>
        <w:t>関東</w:t>
      </w:r>
      <w:r w:rsidR="00C16A0A">
        <w:rPr>
          <w:rFonts w:cs="Times New Roman"/>
        </w:rPr>
        <w:t>甲信静地域以外で</w:t>
      </w:r>
      <w:r w:rsidR="00C16A0A">
        <w:rPr>
          <w:rFonts w:cs="Times New Roman" w:hint="eastAsia"/>
        </w:rPr>
        <w:t>も</w:t>
      </w:r>
      <w:r w:rsidR="00C16A0A">
        <w:rPr>
          <w:rFonts w:cs="Times New Roman"/>
        </w:rPr>
        <w:t>高い濃度</w:t>
      </w:r>
      <w:r w:rsidR="00C16A0A">
        <w:rPr>
          <w:rFonts w:cs="Times New Roman" w:hint="eastAsia"/>
        </w:rPr>
        <w:t>となった地域があり</w:t>
      </w:r>
      <w:r w:rsidR="00AA1929">
        <w:rPr>
          <w:rFonts w:cs="Times New Roman" w:hint="eastAsia"/>
        </w:rPr>
        <w:t>PM2.5</w:t>
      </w:r>
      <w:r w:rsidR="00AA1929">
        <w:rPr>
          <w:rFonts w:cs="Times New Roman" w:hint="eastAsia"/>
        </w:rPr>
        <w:t>成分やシミュレーションに</w:t>
      </w:r>
      <w:r w:rsidR="00AA1929">
        <w:rPr>
          <w:rFonts w:cs="Times New Roman"/>
        </w:rPr>
        <w:t>関する</w:t>
      </w:r>
      <w:r w:rsidR="00AA1929">
        <w:rPr>
          <w:rFonts w:cs="Times New Roman" w:hint="eastAsia"/>
        </w:rPr>
        <w:t>研究</w:t>
      </w:r>
      <w:r w:rsidR="00C16A0A">
        <w:rPr>
          <w:rFonts w:cs="Times New Roman" w:hint="eastAsia"/>
        </w:rPr>
        <w:t>が</w:t>
      </w:r>
      <w:r w:rsidR="00AA1929">
        <w:rPr>
          <w:rFonts w:cs="Times New Roman" w:hint="eastAsia"/>
        </w:rPr>
        <w:t>いくつか</w:t>
      </w:r>
      <w:r w:rsidR="00C16A0A">
        <w:rPr>
          <w:rFonts w:cs="Times New Roman" w:hint="eastAsia"/>
        </w:rPr>
        <w:t>報告されている</w:t>
      </w:r>
      <w:r w:rsidR="00C16A0A">
        <w:rPr>
          <w:rFonts w:cs="Times New Roman"/>
        </w:rPr>
        <w:t>。</w:t>
      </w:r>
      <w:r w:rsidR="00C16A0A">
        <w:rPr>
          <w:rFonts w:cs="Times New Roman" w:hint="eastAsia"/>
        </w:rPr>
        <w:t>例えば</w:t>
      </w:r>
      <w:r w:rsidR="00C16A0A">
        <w:rPr>
          <w:rFonts w:cs="Times New Roman"/>
        </w:rPr>
        <w:t>、</w:t>
      </w:r>
      <w:r w:rsidR="00E46D4A">
        <w:rPr>
          <w:rFonts w:cs="Times New Roman" w:hint="eastAsia"/>
        </w:rPr>
        <w:t>市原</w:t>
      </w:r>
      <w:r w:rsidR="00E46D4A">
        <w:rPr>
          <w:rFonts w:cs="Times New Roman"/>
        </w:rPr>
        <w:t>や</w:t>
      </w:r>
      <w:r w:rsidR="00E46D4A">
        <w:rPr>
          <w:rFonts w:cs="Times New Roman" w:hint="eastAsia"/>
        </w:rPr>
        <w:t>加須</w:t>
      </w:r>
      <w:r w:rsidR="00AA1929">
        <w:rPr>
          <w:rFonts w:cs="Times New Roman" w:hint="eastAsia"/>
        </w:rPr>
        <w:t>における</w:t>
      </w:r>
      <w:r w:rsidR="00AA1929">
        <w:rPr>
          <w:rFonts w:cs="Times New Roman" w:hint="eastAsia"/>
        </w:rPr>
        <w:t>PM2.5</w:t>
      </w:r>
      <w:r w:rsidR="00AA1929">
        <w:rPr>
          <w:rFonts w:cs="Times New Roman" w:hint="eastAsia"/>
        </w:rPr>
        <w:t>成分観測</w:t>
      </w:r>
      <w:r w:rsidR="00D213EE" w:rsidRPr="00D213EE">
        <w:rPr>
          <w:rFonts w:cs="Times New Roman" w:hint="eastAsia"/>
          <w:vertAlign w:val="superscript"/>
        </w:rPr>
        <w:t>1)</w:t>
      </w:r>
      <w:r w:rsidR="00E46D4A">
        <w:rPr>
          <w:rFonts w:cs="Times New Roman" w:hint="eastAsia"/>
        </w:rPr>
        <w:t>では</w:t>
      </w:r>
      <w:r w:rsidR="00E46D4A">
        <w:rPr>
          <w:rFonts w:cs="Times New Roman"/>
        </w:rPr>
        <w:t>、</w:t>
      </w:r>
      <w:r w:rsidR="00C16A0A">
        <w:rPr>
          <w:rFonts w:cs="Times New Roman"/>
        </w:rPr>
        <w:t>SO</w:t>
      </w:r>
      <w:r w:rsidR="00C16A0A" w:rsidRPr="00C16A0A">
        <w:rPr>
          <w:rFonts w:cs="Times New Roman"/>
          <w:vertAlign w:val="subscript"/>
        </w:rPr>
        <w:t>4</w:t>
      </w:r>
      <w:r w:rsidR="00C16A0A" w:rsidRPr="00C16A0A">
        <w:rPr>
          <w:rFonts w:cs="Times New Roman" w:hint="eastAsia"/>
          <w:vertAlign w:val="superscript"/>
        </w:rPr>
        <w:t>2-</w:t>
      </w:r>
      <w:r w:rsidR="00E46D4A">
        <w:rPr>
          <w:rFonts w:cs="Times New Roman"/>
        </w:rPr>
        <w:t>の濃度が</w:t>
      </w:r>
      <w:r w:rsidR="00E46D4A">
        <w:rPr>
          <w:rFonts w:cs="Times New Roman" w:hint="eastAsia"/>
        </w:rPr>
        <w:t>高く</w:t>
      </w:r>
      <w:r w:rsidR="00E46D4A">
        <w:rPr>
          <w:rFonts w:cs="Times New Roman"/>
        </w:rPr>
        <w:t>、加須では</w:t>
      </w:r>
      <w:r w:rsidR="00E46D4A">
        <w:rPr>
          <w:rFonts w:cs="Times New Roman"/>
        </w:rPr>
        <w:t>SO</w:t>
      </w:r>
      <w:r w:rsidR="00E46D4A" w:rsidRPr="00C16A0A">
        <w:rPr>
          <w:rFonts w:cs="Times New Roman"/>
          <w:vertAlign w:val="subscript"/>
        </w:rPr>
        <w:t>4</w:t>
      </w:r>
      <w:r w:rsidR="00AA1929" w:rsidRPr="00C16A0A">
        <w:rPr>
          <w:rFonts w:cs="Times New Roman" w:hint="eastAsia"/>
          <w:vertAlign w:val="superscript"/>
        </w:rPr>
        <w:t>2-</w:t>
      </w:r>
      <w:r w:rsidR="00E46D4A">
        <w:rPr>
          <w:rFonts w:cs="Times New Roman"/>
        </w:rPr>
        <w:t>に加え</w:t>
      </w:r>
      <w:r w:rsidR="00E46D4A">
        <w:rPr>
          <w:rFonts w:cs="Times New Roman"/>
        </w:rPr>
        <w:t>OC</w:t>
      </w:r>
      <w:r w:rsidR="00AA1929">
        <w:rPr>
          <w:rFonts w:cs="Times New Roman" w:hint="eastAsia"/>
        </w:rPr>
        <w:t>の</w:t>
      </w:r>
      <w:r w:rsidR="00AA1929">
        <w:rPr>
          <w:rFonts w:cs="Times New Roman"/>
        </w:rPr>
        <w:t>濃度増加も</w:t>
      </w:r>
      <w:r w:rsidR="00AA1929">
        <w:rPr>
          <w:rFonts w:cs="Times New Roman" w:hint="eastAsia"/>
        </w:rPr>
        <w:t>見られている</w:t>
      </w:r>
      <w:r w:rsidR="00AA1929">
        <w:rPr>
          <w:rFonts w:cs="Times New Roman"/>
        </w:rPr>
        <w:t>こと</w:t>
      </w:r>
      <w:r w:rsidR="00E46D4A">
        <w:rPr>
          <w:rFonts w:cs="Times New Roman"/>
        </w:rPr>
        <w:t>、前橋における昼夜別観測</w:t>
      </w:r>
      <w:r w:rsidR="00D213EE">
        <w:rPr>
          <w:rFonts w:cs="Times New Roman" w:hint="eastAsia"/>
          <w:vertAlign w:val="superscript"/>
        </w:rPr>
        <w:t>2</w:t>
      </w:r>
      <w:r w:rsidR="00D213EE" w:rsidRPr="00D213EE">
        <w:rPr>
          <w:rFonts w:cs="Times New Roman" w:hint="eastAsia"/>
          <w:vertAlign w:val="superscript"/>
        </w:rPr>
        <w:t>)</w:t>
      </w:r>
      <w:r w:rsidR="00E46D4A">
        <w:rPr>
          <w:rFonts w:cs="Times New Roman"/>
        </w:rPr>
        <w:t>では日中に</w:t>
      </w:r>
      <w:r w:rsidR="00E46D4A">
        <w:rPr>
          <w:rFonts w:cs="Times New Roman"/>
        </w:rPr>
        <w:t>OC</w:t>
      </w:r>
      <w:r w:rsidR="00E46D4A">
        <w:rPr>
          <w:rFonts w:cs="Times New Roman"/>
        </w:rPr>
        <w:t>および</w:t>
      </w:r>
      <w:r w:rsidR="00E46D4A">
        <w:rPr>
          <w:rFonts w:cs="Times New Roman"/>
        </w:rPr>
        <w:t>WSOC</w:t>
      </w:r>
      <w:r w:rsidR="00E46D4A">
        <w:rPr>
          <w:rFonts w:cs="Times New Roman"/>
        </w:rPr>
        <w:t>の濃度増加が</w:t>
      </w:r>
      <w:r w:rsidR="00E46D4A">
        <w:rPr>
          <w:rFonts w:cs="Times New Roman" w:hint="eastAsia"/>
        </w:rPr>
        <w:t>見られている</w:t>
      </w:r>
      <w:r w:rsidR="00E46D4A">
        <w:rPr>
          <w:rFonts w:cs="Times New Roman"/>
        </w:rPr>
        <w:t>。</w:t>
      </w:r>
      <w:r w:rsidR="00AA1929">
        <w:rPr>
          <w:rFonts w:cs="Times New Roman" w:hint="eastAsia"/>
        </w:rPr>
        <w:lastRenderedPageBreak/>
        <w:t>これらのことから、</w:t>
      </w:r>
      <w:r w:rsidR="00AA1929">
        <w:rPr>
          <w:rFonts w:cs="Times New Roman" w:hint="eastAsia"/>
        </w:rPr>
        <w:t>PM2.5</w:t>
      </w:r>
      <w:r w:rsidR="00AA1929">
        <w:rPr>
          <w:rFonts w:cs="Times New Roman" w:hint="eastAsia"/>
        </w:rPr>
        <w:t>の</w:t>
      </w:r>
      <w:r w:rsidR="00AA1929">
        <w:rPr>
          <w:rFonts w:cs="Times New Roman"/>
        </w:rPr>
        <w:t>増加要因は</w:t>
      </w:r>
      <w:r w:rsidR="00AA1929">
        <w:rPr>
          <w:rFonts w:cs="Times New Roman" w:hint="eastAsia"/>
        </w:rPr>
        <w:t>主として硫酸塩</w:t>
      </w:r>
      <w:r w:rsidR="00AA1929">
        <w:rPr>
          <w:rFonts w:cs="Times New Roman"/>
        </w:rPr>
        <w:t>の二次粒子生成</w:t>
      </w:r>
      <w:r w:rsidR="00AA1929">
        <w:rPr>
          <w:rFonts w:cs="Times New Roman" w:hint="eastAsia"/>
        </w:rPr>
        <w:t>であり</w:t>
      </w:r>
      <w:r w:rsidR="00AA1929">
        <w:rPr>
          <w:rFonts w:cs="Times New Roman"/>
        </w:rPr>
        <w:t>、関東内陸地域においては</w:t>
      </w:r>
      <w:r w:rsidR="00C16A0A">
        <w:rPr>
          <w:rFonts w:cs="Times New Roman" w:hint="eastAsia"/>
        </w:rPr>
        <w:t>これに二</w:t>
      </w:r>
      <w:r w:rsidR="00AA1929">
        <w:rPr>
          <w:rFonts w:cs="Times New Roman" w:hint="eastAsia"/>
        </w:rPr>
        <w:t>次有機粒子の生成</w:t>
      </w:r>
      <w:r w:rsidR="00C16A0A">
        <w:rPr>
          <w:rFonts w:cs="Times New Roman" w:hint="eastAsia"/>
        </w:rPr>
        <w:t>が</w:t>
      </w:r>
      <w:r w:rsidR="00C16A0A">
        <w:rPr>
          <w:rFonts w:cs="Times New Roman"/>
        </w:rPr>
        <w:t>追加され</w:t>
      </w:r>
      <w:r w:rsidR="00C16A0A">
        <w:rPr>
          <w:rFonts w:cs="Times New Roman" w:hint="eastAsia"/>
        </w:rPr>
        <w:t>て</w:t>
      </w:r>
      <w:r w:rsidR="00C16A0A">
        <w:rPr>
          <w:rFonts w:cs="Times New Roman"/>
        </w:rPr>
        <w:t>濃度が増加した</w:t>
      </w:r>
      <w:r w:rsidR="00C16A0A">
        <w:rPr>
          <w:rFonts w:cs="Times New Roman" w:hint="eastAsia"/>
        </w:rPr>
        <w:t>もの</w:t>
      </w:r>
      <w:r w:rsidR="00AA1929">
        <w:rPr>
          <w:rFonts w:cs="Times New Roman" w:hint="eastAsia"/>
        </w:rPr>
        <w:t>推察される</w:t>
      </w:r>
      <w:r w:rsidR="00AA1929">
        <w:rPr>
          <w:rFonts w:cs="Times New Roman"/>
        </w:rPr>
        <w:t>。</w:t>
      </w:r>
      <w:r w:rsidR="00AA1929">
        <w:rPr>
          <w:rFonts w:cs="Times New Roman" w:hint="eastAsia"/>
        </w:rPr>
        <w:t>また</w:t>
      </w:r>
      <w:r w:rsidR="00AA1929">
        <w:rPr>
          <w:rFonts w:cs="Times New Roman"/>
        </w:rPr>
        <w:t>、</w:t>
      </w:r>
      <w:r w:rsidRPr="00634658">
        <w:rPr>
          <w:rFonts w:cs="Times New Roman" w:hint="eastAsia"/>
        </w:rPr>
        <w:t xml:space="preserve">7 </w:t>
      </w:r>
      <w:r w:rsidRPr="00634658">
        <w:rPr>
          <w:rFonts w:cs="Times New Roman" w:hint="eastAsia"/>
        </w:rPr>
        <w:t>月</w:t>
      </w:r>
      <w:r w:rsidRPr="00634658">
        <w:rPr>
          <w:rFonts w:cs="Times New Roman" w:hint="eastAsia"/>
        </w:rPr>
        <w:t xml:space="preserve">16 </w:t>
      </w:r>
      <w:r w:rsidRPr="00634658">
        <w:rPr>
          <w:rFonts w:cs="Times New Roman" w:hint="eastAsia"/>
        </w:rPr>
        <w:t>日に</w:t>
      </w:r>
      <w:r w:rsidR="00C21AEE">
        <w:rPr>
          <w:rFonts w:cs="Times New Roman" w:hint="eastAsia"/>
        </w:rPr>
        <w:t>桜島が</w:t>
      </w:r>
      <w:r w:rsidRPr="00634658">
        <w:rPr>
          <w:rFonts w:cs="Times New Roman" w:hint="eastAsia"/>
        </w:rPr>
        <w:t>噴火し</w:t>
      </w:r>
      <w:r w:rsidR="00C21AEE">
        <w:rPr>
          <w:rFonts w:cs="Times New Roman" w:hint="eastAsia"/>
        </w:rPr>
        <w:t>ており、その</w:t>
      </w:r>
      <w:r w:rsidRPr="00634658">
        <w:rPr>
          <w:rFonts w:cs="Times New Roman" w:hint="eastAsia"/>
        </w:rPr>
        <w:t>噴煙</w:t>
      </w:r>
      <w:r w:rsidR="00E46D4A">
        <w:rPr>
          <w:rFonts w:cs="Times New Roman" w:hint="eastAsia"/>
        </w:rPr>
        <w:t>の</w:t>
      </w:r>
      <w:r w:rsidR="00E46D4A">
        <w:rPr>
          <w:rFonts w:cs="Times New Roman"/>
        </w:rPr>
        <w:t>影響が</w:t>
      </w:r>
      <w:r w:rsidR="00E46D4A" w:rsidRPr="00634658">
        <w:rPr>
          <w:rFonts w:cs="Times New Roman" w:hint="eastAsia"/>
        </w:rPr>
        <w:t>隠岐</w:t>
      </w:r>
      <w:r w:rsidR="00E46D4A">
        <w:rPr>
          <w:rFonts w:cs="Times New Roman" w:hint="eastAsia"/>
        </w:rPr>
        <w:t>や</w:t>
      </w:r>
      <w:r w:rsidR="00E46D4A" w:rsidRPr="00634658">
        <w:rPr>
          <w:rFonts w:cs="Times New Roman" w:hint="eastAsia"/>
        </w:rPr>
        <w:t>射水</w:t>
      </w:r>
      <w:r w:rsidR="00E46D4A">
        <w:rPr>
          <w:rFonts w:cs="Times New Roman" w:hint="eastAsia"/>
        </w:rPr>
        <w:t>などの日本海側の</w:t>
      </w:r>
      <w:r w:rsidR="00E46D4A">
        <w:rPr>
          <w:rFonts w:cs="Times New Roman"/>
        </w:rPr>
        <w:t>地域</w:t>
      </w:r>
      <w:r w:rsidR="00E46D4A">
        <w:rPr>
          <w:rFonts w:cs="Times New Roman" w:hint="eastAsia"/>
        </w:rPr>
        <w:t>において</w:t>
      </w:r>
      <w:r w:rsidR="00E46D4A">
        <w:rPr>
          <w:rFonts w:cs="Times New Roman" w:hint="eastAsia"/>
        </w:rPr>
        <w:t xml:space="preserve">PM2.5 </w:t>
      </w:r>
      <w:r w:rsidR="00E46D4A">
        <w:rPr>
          <w:rFonts w:cs="Times New Roman"/>
        </w:rPr>
        <w:t>中</w:t>
      </w:r>
      <w:r w:rsidR="00C16A0A">
        <w:rPr>
          <w:rFonts w:cs="Times New Roman"/>
        </w:rPr>
        <w:t>SO</w:t>
      </w:r>
      <w:r w:rsidR="00C16A0A" w:rsidRPr="00C16A0A">
        <w:rPr>
          <w:rFonts w:cs="Times New Roman"/>
          <w:vertAlign w:val="subscript"/>
        </w:rPr>
        <w:t>4</w:t>
      </w:r>
      <w:r w:rsidR="00C16A0A" w:rsidRPr="00C16A0A">
        <w:rPr>
          <w:rFonts w:cs="Times New Roman" w:hint="eastAsia"/>
          <w:vertAlign w:val="superscript"/>
        </w:rPr>
        <w:t>2-</w:t>
      </w:r>
      <w:r w:rsidR="00E46D4A">
        <w:rPr>
          <w:rFonts w:cs="Times New Roman"/>
        </w:rPr>
        <w:t>イオンの増加</w:t>
      </w:r>
      <w:r w:rsidR="00E46D4A">
        <w:rPr>
          <w:rFonts w:cs="Times New Roman" w:hint="eastAsia"/>
        </w:rPr>
        <w:t>を</w:t>
      </w:r>
      <w:r w:rsidR="00E46D4A">
        <w:rPr>
          <w:rFonts w:cs="Times New Roman"/>
        </w:rPr>
        <w:t>もたらした</w:t>
      </w:r>
      <w:r w:rsidR="00C21AEE">
        <w:rPr>
          <w:rFonts w:cs="Times New Roman"/>
        </w:rPr>
        <w:t>可能性があるとの報告</w:t>
      </w:r>
      <w:r w:rsidR="00D213EE" w:rsidRPr="00D213EE">
        <w:rPr>
          <w:rFonts w:cs="Times New Roman" w:hint="eastAsia"/>
          <w:vertAlign w:val="superscript"/>
        </w:rPr>
        <w:t>1)</w:t>
      </w:r>
      <w:r w:rsidR="00E46D4A">
        <w:rPr>
          <w:rFonts w:cs="Times New Roman" w:hint="eastAsia"/>
        </w:rPr>
        <w:t>や</w:t>
      </w:r>
      <w:r w:rsidR="00C21AEE">
        <w:rPr>
          <w:rFonts w:cs="Times New Roman"/>
        </w:rPr>
        <w:t>、</w:t>
      </w:r>
      <w:r w:rsidR="00C21AEE">
        <w:rPr>
          <w:rFonts w:cs="Times New Roman" w:hint="eastAsia"/>
        </w:rPr>
        <w:t>シミュレーションモデルでも</w:t>
      </w:r>
      <w:r w:rsidR="00B8145A">
        <w:rPr>
          <w:rFonts w:cs="Times New Roman" w:hint="eastAsia"/>
        </w:rPr>
        <w:t>北陸や新潟</w:t>
      </w:r>
      <w:r w:rsidR="00B8145A">
        <w:rPr>
          <w:rFonts w:cs="Times New Roman"/>
        </w:rPr>
        <w:t>県で</w:t>
      </w:r>
      <w:r w:rsidR="00C16A0A">
        <w:rPr>
          <w:rFonts w:cs="Times New Roman" w:hint="eastAsia"/>
        </w:rPr>
        <w:t>観測された</w:t>
      </w:r>
      <w:r w:rsidR="00B8145A">
        <w:rPr>
          <w:rFonts w:cs="Times New Roman"/>
        </w:rPr>
        <w:t>濃度</w:t>
      </w:r>
      <w:r w:rsidR="00B8145A">
        <w:rPr>
          <w:rFonts w:cs="Times New Roman" w:hint="eastAsia"/>
        </w:rPr>
        <w:t>上昇</w:t>
      </w:r>
      <w:r w:rsidR="00C16A0A">
        <w:rPr>
          <w:rFonts w:cs="Times New Roman" w:hint="eastAsia"/>
        </w:rPr>
        <w:t>は</w:t>
      </w:r>
      <w:r w:rsidR="00B8145A">
        <w:rPr>
          <w:rFonts w:cs="Times New Roman"/>
        </w:rPr>
        <w:t>火山</w:t>
      </w:r>
      <w:r w:rsidR="00B8145A">
        <w:rPr>
          <w:rFonts w:cs="Times New Roman" w:hint="eastAsia"/>
        </w:rPr>
        <w:t>の</w:t>
      </w:r>
      <w:r w:rsidR="00B8145A">
        <w:rPr>
          <w:rFonts w:cs="Times New Roman"/>
        </w:rPr>
        <w:t>影響</w:t>
      </w:r>
      <w:r w:rsidR="00B8145A">
        <w:rPr>
          <w:rFonts w:cs="Times New Roman" w:hint="eastAsia"/>
        </w:rPr>
        <w:t>だったと</w:t>
      </w:r>
      <w:r w:rsidR="00C21AEE">
        <w:rPr>
          <w:rFonts w:cs="Times New Roman" w:hint="eastAsia"/>
        </w:rPr>
        <w:t>指摘されている</w:t>
      </w:r>
      <w:r w:rsidR="00D213EE">
        <w:rPr>
          <w:rFonts w:cs="Times New Roman" w:hint="eastAsia"/>
          <w:vertAlign w:val="superscript"/>
        </w:rPr>
        <w:t>3</w:t>
      </w:r>
      <w:r w:rsidR="00D213EE" w:rsidRPr="00D213EE">
        <w:rPr>
          <w:rFonts w:cs="Times New Roman" w:hint="eastAsia"/>
          <w:vertAlign w:val="superscript"/>
        </w:rPr>
        <w:t>)</w:t>
      </w:r>
      <w:r w:rsidR="00C21AEE">
        <w:rPr>
          <w:rFonts w:cs="Times New Roman"/>
        </w:rPr>
        <w:t>。</w:t>
      </w:r>
      <w:r w:rsidR="00C16A0A">
        <w:rPr>
          <w:rFonts w:cs="Times New Roman" w:hint="eastAsia"/>
        </w:rPr>
        <w:t>図</w:t>
      </w:r>
      <w:r w:rsidR="00C16A0A">
        <w:rPr>
          <w:rFonts w:cs="Times New Roman"/>
        </w:rPr>
        <w:t>4-3-</w:t>
      </w:r>
      <w:r w:rsidR="008D4493">
        <w:rPr>
          <w:rFonts w:cs="Times New Roman" w:hint="eastAsia"/>
        </w:rPr>
        <w:t>8</w:t>
      </w:r>
      <w:r w:rsidR="00C16A0A">
        <w:rPr>
          <w:rFonts w:cs="Times New Roman"/>
        </w:rPr>
        <w:t>の後方流跡線</w:t>
      </w:r>
      <w:r w:rsidR="00C16A0A">
        <w:rPr>
          <w:rFonts w:cs="Times New Roman" w:hint="eastAsia"/>
        </w:rPr>
        <w:t>も</w:t>
      </w:r>
      <w:r w:rsidR="00C16A0A">
        <w:rPr>
          <w:rFonts w:cs="Times New Roman"/>
        </w:rPr>
        <w:t>ふまえて考えると、</w:t>
      </w:r>
      <w:r w:rsidR="00C21AEE">
        <w:rPr>
          <w:rFonts w:cs="Times New Roman" w:hint="eastAsia"/>
        </w:rPr>
        <w:t>18</w:t>
      </w:r>
      <w:r w:rsidR="00C16A0A">
        <w:rPr>
          <w:rFonts w:cs="Times New Roman" w:hint="eastAsia"/>
        </w:rPr>
        <w:t>～</w:t>
      </w:r>
      <w:r w:rsidR="00C21AEE">
        <w:rPr>
          <w:rFonts w:cs="Times New Roman"/>
        </w:rPr>
        <w:t>19</w:t>
      </w:r>
      <w:r w:rsidR="00C21AEE">
        <w:rPr>
          <w:rFonts w:cs="Times New Roman"/>
        </w:rPr>
        <w:t>日</w:t>
      </w:r>
      <w:r w:rsidR="00C16A0A">
        <w:rPr>
          <w:rFonts w:cs="Times New Roman" w:hint="eastAsia"/>
        </w:rPr>
        <w:t>に</w:t>
      </w:r>
      <w:r w:rsidR="00C21AEE">
        <w:rPr>
          <w:rFonts w:cs="Times New Roman"/>
        </w:rPr>
        <w:t>かけて</w:t>
      </w:r>
      <w:r w:rsidR="00B8145A">
        <w:rPr>
          <w:rFonts w:cs="Times New Roman" w:hint="eastAsia"/>
        </w:rPr>
        <w:t>E</w:t>
      </w:r>
      <w:r w:rsidR="00B8145A">
        <w:rPr>
          <w:rFonts w:cs="Times New Roman"/>
        </w:rPr>
        <w:t>区域で</w:t>
      </w:r>
      <w:r w:rsidR="00C21AEE">
        <w:rPr>
          <w:rFonts w:cs="Times New Roman" w:hint="eastAsia"/>
        </w:rPr>
        <w:t>長野県</w:t>
      </w:r>
      <w:r w:rsidR="00C21AEE">
        <w:rPr>
          <w:rFonts w:cs="Times New Roman"/>
        </w:rPr>
        <w:t>や</w:t>
      </w:r>
      <w:r w:rsidR="00C21AEE">
        <w:rPr>
          <w:rFonts w:cs="Times New Roman" w:hint="eastAsia"/>
        </w:rPr>
        <w:t>山梨県</w:t>
      </w:r>
      <w:r w:rsidR="00C21AEE">
        <w:rPr>
          <w:rFonts w:cs="Times New Roman"/>
        </w:rPr>
        <w:t>で濃度</w:t>
      </w:r>
      <w:r w:rsidR="00B8145A">
        <w:rPr>
          <w:rFonts w:cs="Times New Roman" w:hint="eastAsia"/>
        </w:rPr>
        <w:t>が上昇</w:t>
      </w:r>
      <w:r w:rsidR="00B8145A">
        <w:rPr>
          <w:rFonts w:cs="Times New Roman"/>
        </w:rPr>
        <w:t>したの</w:t>
      </w:r>
      <w:r w:rsidR="00B8145A">
        <w:rPr>
          <w:rFonts w:cs="Times New Roman" w:hint="eastAsia"/>
        </w:rPr>
        <w:t>は、</w:t>
      </w:r>
      <w:r w:rsidR="00B8145A">
        <w:rPr>
          <w:rFonts w:cs="Times New Roman"/>
        </w:rPr>
        <w:t>火山</w:t>
      </w:r>
      <w:r w:rsidR="00B8145A">
        <w:rPr>
          <w:rFonts w:cs="Times New Roman" w:hint="eastAsia"/>
        </w:rPr>
        <w:t>の影響</w:t>
      </w:r>
      <w:r w:rsidR="00C16A0A">
        <w:rPr>
          <w:rFonts w:cs="Times New Roman" w:hint="eastAsia"/>
        </w:rPr>
        <w:t>を受けている</w:t>
      </w:r>
      <w:r w:rsidR="00B8145A">
        <w:rPr>
          <w:rFonts w:cs="Times New Roman"/>
        </w:rPr>
        <w:t>可能性がある。</w:t>
      </w:r>
    </w:p>
    <w:p w14:paraId="1E73E8CF" w14:textId="77777777" w:rsidR="00FB4EED" w:rsidRPr="00FB4EED" w:rsidRDefault="00FD3840" w:rsidP="00FB4EED">
      <w:pPr>
        <w:ind w:firstLineChars="100" w:firstLine="210"/>
        <w:rPr>
          <w:rFonts w:cs="Times New Roman"/>
        </w:rPr>
      </w:pPr>
      <w:r>
        <w:rPr>
          <w:rFonts w:cs="Times New Roman" w:hint="eastAsia"/>
        </w:rPr>
        <w:t>以上より</w:t>
      </w:r>
      <w:r>
        <w:rPr>
          <w:rFonts w:cs="Times New Roman"/>
        </w:rPr>
        <w:t>、</w:t>
      </w:r>
      <w:r w:rsidR="00203CC9">
        <w:rPr>
          <w:rFonts w:cs="Times New Roman"/>
        </w:rPr>
        <w:t>本事象については、</w:t>
      </w:r>
      <w:r w:rsidR="00FB4EED">
        <w:rPr>
          <w:rFonts w:cs="Times New Roman" w:hint="eastAsia"/>
        </w:rPr>
        <w:t>高気圧が数日間にわたって居座り続け、大気の大きな動きがない中で、地上から大気汚染物質が供給され続け、内陸地域を中心に光化学オキシダントの生成とともに</w:t>
      </w:r>
      <w:r w:rsidR="00FB4EED">
        <w:rPr>
          <w:rFonts w:cs="Times New Roman" w:hint="eastAsia"/>
        </w:rPr>
        <w:t>PM2.5</w:t>
      </w:r>
      <w:r w:rsidR="00FB4EED">
        <w:rPr>
          <w:rFonts w:cs="Times New Roman" w:hint="eastAsia"/>
        </w:rPr>
        <w:t>の二次生成が盛んになり、連続的に</w:t>
      </w:r>
      <w:r w:rsidR="00FB4EED">
        <w:rPr>
          <w:rFonts w:cs="Times New Roman" w:hint="eastAsia"/>
        </w:rPr>
        <w:t>PM2.5</w:t>
      </w:r>
      <w:r w:rsidR="00FB4EED">
        <w:rPr>
          <w:rFonts w:cs="Times New Roman" w:hint="eastAsia"/>
        </w:rPr>
        <w:t>濃度が高くなったと考えられる。</w:t>
      </w:r>
      <w:r w:rsidR="00203CC9">
        <w:rPr>
          <w:rFonts w:cs="Times New Roman" w:hint="eastAsia"/>
        </w:rPr>
        <w:t>また、</w:t>
      </w:r>
      <w:r w:rsidR="00FB4EED">
        <w:rPr>
          <w:rFonts w:cs="Times New Roman" w:hint="eastAsia"/>
        </w:rPr>
        <w:t>期間</w:t>
      </w:r>
      <w:r w:rsidR="00203CC9">
        <w:rPr>
          <w:rFonts w:cs="Times New Roman" w:hint="eastAsia"/>
        </w:rPr>
        <w:t>の</w:t>
      </w:r>
      <w:r w:rsidR="00FB4EED">
        <w:rPr>
          <w:rFonts w:cs="Times New Roman" w:hint="eastAsia"/>
        </w:rPr>
        <w:t>後半で長野</w:t>
      </w:r>
      <w:r w:rsidR="00C16A0A">
        <w:rPr>
          <w:rFonts w:cs="Times New Roman" w:hint="eastAsia"/>
        </w:rPr>
        <w:t>県</w:t>
      </w:r>
      <w:r w:rsidR="00FB4EED">
        <w:rPr>
          <w:rFonts w:cs="Times New Roman" w:hint="eastAsia"/>
        </w:rPr>
        <w:t>や山梨</w:t>
      </w:r>
      <w:r w:rsidR="00C16A0A">
        <w:rPr>
          <w:rFonts w:cs="Times New Roman" w:hint="eastAsia"/>
        </w:rPr>
        <w:t>県</w:t>
      </w:r>
      <w:r w:rsidR="00FB4EED">
        <w:rPr>
          <w:rFonts w:cs="Times New Roman" w:hint="eastAsia"/>
        </w:rPr>
        <w:t>で濃度が高くなったのは、火山の影響を受けている可能性がある。</w:t>
      </w:r>
    </w:p>
    <w:p w14:paraId="5FB707B7" w14:textId="77777777" w:rsidR="00FB4EED" w:rsidRDefault="00FB4EED" w:rsidP="00234312">
      <w:pPr>
        <w:widowControl/>
        <w:ind w:left="378" w:hangingChars="180" w:hanging="378"/>
        <w:jc w:val="left"/>
        <w:rPr>
          <w:rFonts w:cs="Times New Roman"/>
          <w:strike/>
          <w:color w:val="FF0000"/>
        </w:rPr>
      </w:pPr>
    </w:p>
    <w:p w14:paraId="0BAFF25E" w14:textId="77777777" w:rsidR="00925D34" w:rsidRDefault="00925D34" w:rsidP="00234312">
      <w:pPr>
        <w:widowControl/>
        <w:ind w:left="378" w:hangingChars="180" w:hanging="378"/>
        <w:jc w:val="left"/>
        <w:rPr>
          <w:rFonts w:cs="Times New Roman"/>
        </w:rPr>
      </w:pPr>
    </w:p>
    <w:p w14:paraId="77F1AF6D" w14:textId="77777777" w:rsidR="00D213EE" w:rsidRPr="00925D34" w:rsidRDefault="00D213EE" w:rsidP="00234312">
      <w:pPr>
        <w:widowControl/>
        <w:ind w:left="378" w:hangingChars="180" w:hanging="378"/>
        <w:jc w:val="left"/>
        <w:rPr>
          <w:rFonts w:cs="Times New Roman"/>
        </w:rPr>
      </w:pPr>
    </w:p>
    <w:p w14:paraId="0DE3DA0B" w14:textId="77777777" w:rsidR="00925D34" w:rsidRPr="00925D34" w:rsidRDefault="00925D34" w:rsidP="00234312">
      <w:pPr>
        <w:widowControl/>
        <w:ind w:left="378" w:hangingChars="180" w:hanging="378"/>
        <w:jc w:val="left"/>
        <w:rPr>
          <w:rFonts w:cs="Times New Roman"/>
        </w:rPr>
      </w:pPr>
      <w:r w:rsidRPr="00925D34">
        <w:rPr>
          <w:rFonts w:cs="Times New Roman" w:hint="eastAsia"/>
        </w:rPr>
        <w:t>参考文献</w:t>
      </w:r>
      <w:r w:rsidRPr="00925D34">
        <w:rPr>
          <w:rFonts w:cs="Times New Roman"/>
        </w:rPr>
        <w:t>）</w:t>
      </w:r>
    </w:p>
    <w:p w14:paraId="79308BC5" w14:textId="77777777" w:rsidR="00925D34" w:rsidRDefault="00925D34" w:rsidP="00234312">
      <w:pPr>
        <w:widowControl/>
        <w:ind w:left="378" w:hangingChars="180" w:hanging="378"/>
        <w:jc w:val="left"/>
        <w:rPr>
          <w:rFonts w:cs="Times New Roman"/>
        </w:rPr>
      </w:pPr>
      <w:r>
        <w:rPr>
          <w:rFonts w:cs="Times New Roman" w:hint="eastAsia"/>
        </w:rPr>
        <w:t>1)</w:t>
      </w:r>
      <w:r>
        <w:rPr>
          <w:rFonts w:cs="Times New Roman"/>
        </w:rPr>
        <w:t xml:space="preserve"> </w:t>
      </w:r>
      <w:r>
        <w:rPr>
          <w:rFonts w:cs="Times New Roman" w:hint="eastAsia"/>
        </w:rPr>
        <w:t>森</w:t>
      </w:r>
      <w:r>
        <w:rPr>
          <w:rFonts w:cs="Times New Roman"/>
        </w:rPr>
        <w:t>ら、</w:t>
      </w:r>
      <w:r>
        <w:rPr>
          <w:rFonts w:cs="Times New Roman"/>
        </w:rPr>
        <w:t>2018</w:t>
      </w:r>
      <w:r>
        <w:rPr>
          <w:rFonts w:cs="Times New Roman"/>
        </w:rPr>
        <w:t>年</w:t>
      </w:r>
      <w:r>
        <w:rPr>
          <w:rFonts w:cs="Times New Roman" w:hint="eastAsia"/>
        </w:rPr>
        <w:t>7</w:t>
      </w:r>
      <w:r>
        <w:rPr>
          <w:rFonts w:cs="Times New Roman" w:hint="eastAsia"/>
        </w:rPr>
        <w:t>月</w:t>
      </w:r>
      <w:r>
        <w:rPr>
          <w:rFonts w:cs="Times New Roman"/>
        </w:rPr>
        <w:t>における</w:t>
      </w:r>
      <w:r>
        <w:rPr>
          <w:rFonts w:cs="Times New Roman"/>
        </w:rPr>
        <w:t>PM2.5</w:t>
      </w:r>
      <w:r>
        <w:rPr>
          <w:rFonts w:cs="Times New Roman"/>
        </w:rPr>
        <w:t>高濃度事例の解析</w:t>
      </w:r>
      <w:r w:rsidR="00D213EE">
        <w:rPr>
          <w:rFonts w:cs="Times New Roman" w:hint="eastAsia"/>
        </w:rPr>
        <w:t>、第</w:t>
      </w:r>
      <w:r w:rsidR="00D213EE">
        <w:rPr>
          <w:rFonts w:cs="Times New Roman"/>
        </w:rPr>
        <w:t>60</w:t>
      </w:r>
      <w:r w:rsidR="00D213EE">
        <w:rPr>
          <w:rFonts w:cs="Times New Roman"/>
        </w:rPr>
        <w:t>回大気環境学会年会</w:t>
      </w:r>
      <w:r w:rsidR="00D213EE">
        <w:rPr>
          <w:rFonts w:cs="Times New Roman" w:hint="eastAsia"/>
        </w:rPr>
        <w:t>、</w:t>
      </w:r>
      <w:r w:rsidR="00D213EE">
        <w:rPr>
          <w:rFonts w:cs="Times New Roman" w:hint="eastAsia"/>
        </w:rPr>
        <w:t>P-47</w:t>
      </w:r>
      <w:r w:rsidR="00D213EE">
        <w:rPr>
          <w:rFonts w:cs="Times New Roman"/>
        </w:rPr>
        <w:t>、</w:t>
      </w:r>
      <w:r w:rsidR="00D213EE">
        <w:rPr>
          <w:rFonts w:cs="Times New Roman"/>
        </w:rPr>
        <w:t>2019</w:t>
      </w:r>
      <w:r w:rsidR="00D213EE">
        <w:rPr>
          <w:rFonts w:cs="Times New Roman" w:hint="eastAsia"/>
        </w:rPr>
        <w:t>.</w:t>
      </w:r>
    </w:p>
    <w:p w14:paraId="566EF21C" w14:textId="77777777" w:rsidR="00925D34" w:rsidRDefault="00925D34" w:rsidP="00234312">
      <w:pPr>
        <w:widowControl/>
        <w:ind w:left="378" w:hangingChars="180" w:hanging="378"/>
        <w:jc w:val="left"/>
        <w:rPr>
          <w:rFonts w:cs="Times New Roman"/>
        </w:rPr>
      </w:pPr>
      <w:r>
        <w:rPr>
          <w:rFonts w:cs="Times New Roman" w:hint="eastAsia"/>
        </w:rPr>
        <w:t xml:space="preserve">2) </w:t>
      </w:r>
      <w:r>
        <w:rPr>
          <w:rFonts w:cs="Times New Roman" w:hint="eastAsia"/>
        </w:rPr>
        <w:t>熊谷ら</w:t>
      </w:r>
      <w:r>
        <w:rPr>
          <w:rFonts w:cs="Times New Roman"/>
        </w:rPr>
        <w:t>、</w:t>
      </w:r>
      <w:r>
        <w:rPr>
          <w:rFonts w:cs="Times New Roman"/>
        </w:rPr>
        <w:t>PM2.5</w:t>
      </w:r>
      <w:r>
        <w:rPr>
          <w:rFonts w:cs="Times New Roman"/>
        </w:rPr>
        <w:t>の有機マーカーの観測研究～バイオマス燃焼と二次</w:t>
      </w:r>
      <w:r>
        <w:rPr>
          <w:rFonts w:cs="Times New Roman" w:hint="eastAsia"/>
        </w:rPr>
        <w:t>有機</w:t>
      </w:r>
      <w:r>
        <w:rPr>
          <w:rFonts w:cs="Times New Roman"/>
        </w:rPr>
        <w:t>エアロゾル</w:t>
      </w:r>
      <w:r>
        <w:rPr>
          <w:rFonts w:cs="Times New Roman" w:hint="eastAsia"/>
        </w:rPr>
        <w:t>を中心に</w:t>
      </w:r>
      <w:r>
        <w:rPr>
          <w:rFonts w:cs="Times New Roman"/>
        </w:rPr>
        <w:t>～</w:t>
      </w:r>
      <w:r>
        <w:rPr>
          <w:rFonts w:cs="Times New Roman" w:hint="eastAsia"/>
        </w:rPr>
        <w:t>、第</w:t>
      </w:r>
      <w:r>
        <w:rPr>
          <w:rFonts w:cs="Times New Roman"/>
        </w:rPr>
        <w:t>60</w:t>
      </w:r>
      <w:r>
        <w:rPr>
          <w:rFonts w:cs="Times New Roman"/>
        </w:rPr>
        <w:t>回大気環境学会年会</w:t>
      </w:r>
      <w:r>
        <w:rPr>
          <w:rFonts w:cs="Times New Roman" w:hint="eastAsia"/>
        </w:rPr>
        <w:t>、</w:t>
      </w:r>
      <w:r w:rsidR="00D213EE">
        <w:rPr>
          <w:rFonts w:cs="Times New Roman" w:hint="eastAsia"/>
        </w:rPr>
        <w:t>1B0900-6</w:t>
      </w:r>
      <w:r w:rsidR="00D213EE">
        <w:rPr>
          <w:rFonts w:cs="Times New Roman" w:hint="eastAsia"/>
        </w:rPr>
        <w:t>、</w:t>
      </w:r>
      <w:r w:rsidR="00D213EE">
        <w:rPr>
          <w:rFonts w:cs="Times New Roman"/>
        </w:rPr>
        <w:t>2019.</w:t>
      </w:r>
    </w:p>
    <w:p w14:paraId="794B0B96" w14:textId="77777777" w:rsidR="00925D34" w:rsidRDefault="00925D34" w:rsidP="00234312">
      <w:pPr>
        <w:widowControl/>
        <w:ind w:left="378" w:hangingChars="180" w:hanging="378"/>
        <w:jc w:val="left"/>
        <w:rPr>
          <w:rFonts w:cs="Times New Roman"/>
        </w:rPr>
      </w:pPr>
      <w:r>
        <w:rPr>
          <w:rFonts w:cs="Times New Roman" w:hint="eastAsia"/>
        </w:rPr>
        <w:t>3)</w:t>
      </w:r>
      <w:r>
        <w:rPr>
          <w:rFonts w:cs="Times New Roman"/>
        </w:rPr>
        <w:t xml:space="preserve"> </w:t>
      </w:r>
      <w:r w:rsidR="00D213EE">
        <w:rPr>
          <w:rFonts w:cs="Times New Roman" w:hint="eastAsia"/>
        </w:rPr>
        <w:t>山村</w:t>
      </w:r>
      <w:r w:rsidR="00D213EE">
        <w:rPr>
          <w:rFonts w:cs="Times New Roman"/>
        </w:rPr>
        <w:t>ら、太平洋</w:t>
      </w:r>
      <w:r w:rsidR="00D213EE">
        <w:rPr>
          <w:rFonts w:cs="Times New Roman" w:hint="eastAsia"/>
        </w:rPr>
        <w:t>高気圧</w:t>
      </w:r>
      <w:r w:rsidR="00D213EE">
        <w:rPr>
          <w:rFonts w:cs="Times New Roman"/>
        </w:rPr>
        <w:t>勢力下における</w:t>
      </w:r>
      <w:r w:rsidR="00D213EE">
        <w:rPr>
          <w:rFonts w:cs="Times New Roman"/>
        </w:rPr>
        <w:t>PM2.5</w:t>
      </w:r>
      <w:r w:rsidR="00D213EE">
        <w:rPr>
          <w:rFonts w:cs="Times New Roman"/>
        </w:rPr>
        <w:t>濃度上昇要因の化学輸送モデルを用いた解析、</w:t>
      </w:r>
      <w:r w:rsidR="00D213EE">
        <w:rPr>
          <w:rFonts w:cs="Times New Roman" w:hint="eastAsia"/>
        </w:rPr>
        <w:t>第</w:t>
      </w:r>
      <w:r w:rsidR="00D213EE">
        <w:rPr>
          <w:rFonts w:cs="Times New Roman"/>
        </w:rPr>
        <w:t>60</w:t>
      </w:r>
      <w:r w:rsidR="00D213EE">
        <w:rPr>
          <w:rFonts w:cs="Times New Roman"/>
        </w:rPr>
        <w:t>回大気環境学会年会</w:t>
      </w:r>
      <w:r w:rsidR="00D213EE">
        <w:rPr>
          <w:rFonts w:cs="Times New Roman" w:hint="eastAsia"/>
        </w:rPr>
        <w:t>、</w:t>
      </w:r>
      <w:r w:rsidR="00D213EE">
        <w:rPr>
          <w:rFonts w:cs="Times New Roman"/>
        </w:rPr>
        <w:t>3A0915</w:t>
      </w:r>
      <w:r w:rsidR="00D213EE">
        <w:rPr>
          <w:rFonts w:cs="Times New Roman" w:hint="eastAsia"/>
        </w:rPr>
        <w:t>、</w:t>
      </w:r>
      <w:r w:rsidR="00D213EE">
        <w:rPr>
          <w:rFonts w:cs="Times New Roman"/>
        </w:rPr>
        <w:t>2019.</w:t>
      </w:r>
    </w:p>
    <w:p w14:paraId="4F087D84" w14:textId="77777777" w:rsidR="00925D34" w:rsidRPr="00925D34" w:rsidRDefault="00925D34" w:rsidP="00234312">
      <w:pPr>
        <w:widowControl/>
        <w:ind w:left="378" w:hangingChars="180" w:hanging="378"/>
        <w:jc w:val="left"/>
        <w:rPr>
          <w:rFonts w:cs="Times New Roman"/>
        </w:rPr>
      </w:pPr>
    </w:p>
    <w:p w14:paraId="13C40CE5" w14:textId="75A56013" w:rsidR="00997B6A" w:rsidRDefault="004D5142" w:rsidP="00C63986">
      <w:pPr>
        <w:rPr>
          <w:rFonts w:cs="Times New Roman"/>
        </w:rPr>
      </w:pPr>
      <w:bookmarkStart w:id="0" w:name="_GoBack"/>
      <w:r w:rsidRPr="004D5142">
        <w:lastRenderedPageBreak/>
        <w:drawing>
          <wp:inline distT="0" distB="0" distL="0" distR="0" wp14:anchorId="64E2E376" wp14:editId="6FC33B54">
            <wp:extent cx="5240240" cy="787591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0662" cy="7876551"/>
                    </a:xfrm>
                    <a:prstGeom prst="rect">
                      <a:avLst/>
                    </a:prstGeom>
                    <a:noFill/>
                    <a:ln>
                      <a:noFill/>
                    </a:ln>
                  </pic:spPr>
                </pic:pic>
              </a:graphicData>
            </a:graphic>
          </wp:inline>
        </w:drawing>
      </w:r>
      <w:bookmarkEnd w:id="0"/>
    </w:p>
    <w:p w14:paraId="632F5BCC" w14:textId="77777777" w:rsidR="00782521" w:rsidRPr="000D5BE3" w:rsidRDefault="00782521" w:rsidP="000D5BE3">
      <w:pPr>
        <w:ind w:firstLineChars="400" w:firstLine="840"/>
        <w:rPr>
          <w:rFonts w:asciiTheme="majorEastAsia" w:eastAsiaTheme="majorEastAsia" w:hAnsiTheme="majorEastAsia" w:cs="Times New Roman"/>
        </w:rPr>
      </w:pPr>
      <w:r w:rsidRPr="000D5BE3">
        <w:rPr>
          <w:rFonts w:asciiTheme="majorEastAsia" w:eastAsiaTheme="majorEastAsia" w:hAnsiTheme="majorEastAsia" w:cs="Times New Roman" w:hint="eastAsia"/>
        </w:rPr>
        <w:t>図4-3-</w:t>
      </w:r>
      <w:r w:rsidR="00203CC9" w:rsidRPr="000D5BE3">
        <w:rPr>
          <w:rFonts w:asciiTheme="majorEastAsia" w:eastAsiaTheme="majorEastAsia" w:hAnsiTheme="majorEastAsia" w:cs="Times New Roman" w:hint="eastAsia"/>
        </w:rPr>
        <w:t>4</w:t>
      </w:r>
      <w:r w:rsidRPr="000D5BE3">
        <w:rPr>
          <w:rFonts w:asciiTheme="majorEastAsia" w:eastAsiaTheme="majorEastAsia" w:hAnsiTheme="majorEastAsia" w:cs="Times New Roman" w:hint="eastAsia"/>
        </w:rPr>
        <w:t xml:space="preserve">　Ox濃度変動</w:t>
      </w:r>
    </w:p>
    <w:p w14:paraId="243059C3" w14:textId="77777777" w:rsidR="00370DEA" w:rsidRPr="000D5BE3" w:rsidRDefault="00370DEA" w:rsidP="00370DEA">
      <w:pPr>
        <w:widowControl/>
        <w:jc w:val="left"/>
        <w:rPr>
          <w:rFonts w:asciiTheme="majorEastAsia" w:eastAsiaTheme="majorEastAsia" w:hAnsiTheme="majorEastAsia" w:cs="Times New Roman"/>
        </w:rPr>
        <w:sectPr w:rsidR="00370DEA" w:rsidRPr="000D5BE3" w:rsidSect="00717AA4">
          <w:pgSz w:w="11906" w:h="16838" w:code="9"/>
          <w:pgMar w:top="1701" w:right="1701" w:bottom="1701" w:left="1701" w:header="851" w:footer="992" w:gutter="0"/>
          <w:cols w:space="425"/>
          <w:docGrid w:type="linesAndChars" w:linePitch="335"/>
        </w:sectPr>
      </w:pPr>
    </w:p>
    <w:tbl>
      <w:tblPr>
        <w:tblStyle w:val="a6"/>
        <w:tblW w:w="0" w:type="auto"/>
        <w:tblLook w:val="04A0" w:firstRow="1" w:lastRow="0" w:firstColumn="1" w:lastColumn="0" w:noHBand="0" w:noVBand="1"/>
      </w:tblPr>
      <w:tblGrid>
        <w:gridCol w:w="3356"/>
        <w:gridCol w:w="3356"/>
        <w:gridCol w:w="3357"/>
        <w:gridCol w:w="3357"/>
      </w:tblGrid>
      <w:tr w:rsidR="00107D26" w14:paraId="16909EFC" w14:textId="77777777" w:rsidTr="00BE25C6">
        <w:trPr>
          <w:trHeight w:val="227"/>
        </w:trPr>
        <w:tc>
          <w:tcPr>
            <w:tcW w:w="6712" w:type="dxa"/>
            <w:gridSpan w:val="2"/>
            <w:tcBorders>
              <w:top w:val="nil"/>
              <w:left w:val="nil"/>
              <w:bottom w:val="dashed" w:sz="4" w:space="0" w:color="auto"/>
              <w:right w:val="nil"/>
            </w:tcBorders>
            <w:vAlign w:val="center"/>
          </w:tcPr>
          <w:p w14:paraId="6DF05851" w14:textId="77777777" w:rsidR="00107D26" w:rsidRDefault="00107D26" w:rsidP="00107D26">
            <w:r w:rsidRPr="009A3241">
              <w:rPr>
                <w:rFonts w:eastAsia="ＭＳ 明朝" w:cs="Times New Roman"/>
                <w:b/>
                <w:sz w:val="18"/>
              </w:rPr>
              <w:lastRenderedPageBreak/>
              <w:t>（</w:t>
            </w:r>
            <w:r w:rsidRPr="009A3241">
              <w:rPr>
                <w:rFonts w:eastAsia="ＭＳ 明朝" w:cs="Times New Roman"/>
                <w:b/>
                <w:sz w:val="18"/>
              </w:rPr>
              <w:t>A</w:t>
            </w:r>
            <w:r w:rsidRPr="009A3241">
              <w:rPr>
                <w:rFonts w:eastAsia="ＭＳ 明朝" w:cs="Times New Roman"/>
                <w:b/>
                <w:sz w:val="18"/>
              </w:rPr>
              <w:t>）</w:t>
            </w:r>
            <w:r>
              <w:rPr>
                <w:rFonts w:eastAsia="ＭＳ 明朝" w:cs="Times New Roman"/>
                <w:b/>
                <w:sz w:val="18"/>
              </w:rPr>
              <w:t>7</w:t>
            </w:r>
            <w:r w:rsidRPr="009A3241">
              <w:rPr>
                <w:rFonts w:eastAsia="ＭＳ 明朝" w:cs="Times New Roman" w:hint="eastAsia"/>
                <w:b/>
                <w:sz w:val="18"/>
              </w:rPr>
              <w:t>月</w:t>
            </w:r>
            <w:r>
              <w:rPr>
                <w:rFonts w:eastAsia="ＭＳ 明朝" w:cs="Times New Roman" w:hint="eastAsia"/>
                <w:b/>
                <w:sz w:val="18"/>
              </w:rPr>
              <w:t>16</w:t>
            </w:r>
            <w:r w:rsidRPr="009A3241">
              <w:rPr>
                <w:rFonts w:eastAsia="ＭＳ 明朝" w:cs="Times New Roman"/>
                <w:b/>
                <w:sz w:val="18"/>
              </w:rPr>
              <w:t xml:space="preserve">日　</w:t>
            </w:r>
            <w:r>
              <w:rPr>
                <w:rFonts w:eastAsia="ＭＳ 明朝" w:cs="Times New Roman" w:hint="eastAsia"/>
                <w:b/>
                <w:sz w:val="18"/>
              </w:rPr>
              <w:t>12</w:t>
            </w:r>
            <w:r w:rsidRPr="009A3241">
              <w:rPr>
                <w:rFonts w:eastAsia="ＭＳ 明朝" w:cs="Times New Roman" w:hint="eastAsia"/>
                <w:b/>
                <w:sz w:val="18"/>
              </w:rPr>
              <w:t>:00</w:t>
            </w:r>
          </w:p>
        </w:tc>
        <w:tc>
          <w:tcPr>
            <w:tcW w:w="6714" w:type="dxa"/>
            <w:gridSpan w:val="2"/>
            <w:tcBorders>
              <w:top w:val="nil"/>
              <w:left w:val="nil"/>
              <w:bottom w:val="dashed" w:sz="4" w:space="0" w:color="auto"/>
              <w:right w:val="nil"/>
            </w:tcBorders>
            <w:vAlign w:val="center"/>
          </w:tcPr>
          <w:p w14:paraId="38790A65" w14:textId="77777777" w:rsidR="00107D26" w:rsidRDefault="00107D26" w:rsidP="00107D26">
            <w:r w:rsidRPr="006875F1">
              <w:rPr>
                <w:rFonts w:eastAsia="ＭＳ 明朝" w:cs="Times New Roman"/>
                <w:b/>
                <w:sz w:val="18"/>
              </w:rPr>
              <w:t>（</w:t>
            </w:r>
            <w:r w:rsidRPr="006875F1">
              <w:rPr>
                <w:rFonts w:eastAsia="ＭＳ 明朝" w:cs="Times New Roman"/>
                <w:b/>
                <w:sz w:val="18"/>
              </w:rPr>
              <w:t>B</w:t>
            </w:r>
            <w:r w:rsidRPr="006875F1">
              <w:rPr>
                <w:rFonts w:eastAsia="ＭＳ 明朝" w:cs="Times New Roman"/>
                <w:b/>
                <w:sz w:val="18"/>
              </w:rPr>
              <w:t>）</w:t>
            </w:r>
            <w:r>
              <w:rPr>
                <w:rFonts w:eastAsia="ＭＳ 明朝" w:cs="Times New Roman"/>
                <w:b/>
                <w:sz w:val="18"/>
              </w:rPr>
              <w:t>7</w:t>
            </w:r>
            <w:r w:rsidRPr="006875F1">
              <w:rPr>
                <w:rFonts w:eastAsia="ＭＳ 明朝" w:cs="Times New Roman" w:hint="eastAsia"/>
                <w:b/>
                <w:sz w:val="18"/>
              </w:rPr>
              <w:t>月</w:t>
            </w:r>
            <w:r>
              <w:rPr>
                <w:rFonts w:eastAsia="ＭＳ 明朝" w:cs="Times New Roman" w:hint="eastAsia"/>
                <w:b/>
                <w:sz w:val="18"/>
              </w:rPr>
              <w:t>16</w:t>
            </w:r>
            <w:r w:rsidRPr="006875F1">
              <w:rPr>
                <w:rFonts w:eastAsia="ＭＳ 明朝" w:cs="Times New Roman"/>
                <w:b/>
                <w:sz w:val="18"/>
              </w:rPr>
              <w:t xml:space="preserve">日　</w:t>
            </w:r>
            <w:r>
              <w:rPr>
                <w:rFonts w:eastAsia="ＭＳ 明朝" w:cs="Times New Roman" w:hint="eastAsia"/>
                <w:b/>
                <w:sz w:val="18"/>
              </w:rPr>
              <w:t>15</w:t>
            </w:r>
            <w:r w:rsidRPr="006875F1">
              <w:rPr>
                <w:rFonts w:eastAsia="ＭＳ 明朝" w:cs="Times New Roman" w:hint="eastAsia"/>
                <w:b/>
                <w:sz w:val="18"/>
              </w:rPr>
              <w:t>:00</w:t>
            </w:r>
          </w:p>
        </w:tc>
      </w:tr>
      <w:tr w:rsidR="00107D26" w14:paraId="70802A59" w14:textId="77777777" w:rsidTr="00CB55D0">
        <w:tblPrEx>
          <w:tblCellMar>
            <w:left w:w="99" w:type="dxa"/>
            <w:right w:w="99" w:type="dxa"/>
          </w:tblCellMar>
        </w:tblPrEx>
        <w:trPr>
          <w:trHeight w:val="2438"/>
        </w:trPr>
        <w:tc>
          <w:tcPr>
            <w:tcW w:w="3356" w:type="dxa"/>
            <w:tcBorders>
              <w:top w:val="dashed" w:sz="4" w:space="0" w:color="auto"/>
              <w:left w:val="dashed" w:sz="4" w:space="0" w:color="auto"/>
              <w:bottom w:val="dashed" w:sz="4" w:space="0" w:color="auto"/>
              <w:right w:val="dashed" w:sz="4" w:space="0" w:color="auto"/>
            </w:tcBorders>
          </w:tcPr>
          <w:p w14:paraId="452FD84D" w14:textId="77777777" w:rsidR="00107D26" w:rsidRDefault="00107D26" w:rsidP="00107D26">
            <w:r>
              <w:rPr>
                <w:rFonts w:hint="eastAsia"/>
              </w:rPr>
              <w:t>Wind</w:t>
            </w:r>
          </w:p>
        </w:tc>
        <w:tc>
          <w:tcPr>
            <w:tcW w:w="3356" w:type="dxa"/>
            <w:tcBorders>
              <w:top w:val="dashed" w:sz="4" w:space="0" w:color="auto"/>
              <w:left w:val="dashed" w:sz="4" w:space="0" w:color="auto"/>
              <w:bottom w:val="dashed" w:sz="4" w:space="0" w:color="auto"/>
              <w:right w:val="dashed" w:sz="12" w:space="0" w:color="auto"/>
            </w:tcBorders>
          </w:tcPr>
          <w:p w14:paraId="5789E8FF" w14:textId="77777777" w:rsidR="00107D26" w:rsidRDefault="00CB55D0" w:rsidP="00107D26">
            <w:r>
              <w:rPr>
                <w:noProof/>
              </w:rPr>
              <w:drawing>
                <wp:anchor distT="0" distB="0" distL="114300" distR="114300" simplePos="0" relativeHeight="252072959" behindDoc="1" locked="0" layoutInCell="1" allowOverlap="1" wp14:anchorId="3A56486F" wp14:editId="1B25A511">
                  <wp:simplePos x="0" y="0"/>
                  <wp:positionH relativeFrom="column">
                    <wp:posOffset>4161</wp:posOffset>
                  </wp:positionH>
                  <wp:positionV relativeFrom="paragraph">
                    <wp:posOffset>14024</wp:posOffset>
                  </wp:positionV>
                  <wp:extent cx="1945293" cy="1548000"/>
                  <wp:effectExtent l="0" t="0" r="0" b="0"/>
                  <wp:wrapNone/>
                  <wp:docPr id="22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pic:cNvPicPr>
                            <a:picLocks noChangeAspect="1"/>
                          </pic:cNvPicPr>
                        </pic:nvPicPr>
                        <pic:blipFill rotWithShape="1">
                          <a:blip r:embed="rId24" cstate="print">
                            <a:extLst>
                              <a:ext uri="{28A0092B-C50C-407E-A947-70E740481C1C}">
                                <a14:useLocalDpi xmlns:a14="http://schemas.microsoft.com/office/drawing/2010/main" val="0"/>
                              </a:ext>
                            </a:extLst>
                          </a:blip>
                          <a:srcRect l="14088" t="12855" r="9465" b="9444"/>
                          <a:stretch/>
                        </pic:blipFill>
                        <pic:spPr>
                          <a:xfrm>
                            <a:off x="0" y="0"/>
                            <a:ext cx="1945293" cy="1548000"/>
                          </a:xfrm>
                          <a:prstGeom prst="rect">
                            <a:avLst/>
                          </a:prstGeom>
                        </pic:spPr>
                      </pic:pic>
                    </a:graphicData>
                  </a:graphic>
                </wp:anchor>
              </w:drawing>
            </w:r>
            <w:r w:rsidR="00107D26">
              <w:rPr>
                <w:rFonts w:hint="eastAsia"/>
              </w:rPr>
              <w:t>PM</w:t>
            </w:r>
            <w:r w:rsidR="00107D26" w:rsidRPr="007A03C2">
              <w:rPr>
                <w:rFonts w:hint="eastAsia"/>
                <w:vertAlign w:val="subscript"/>
              </w:rPr>
              <w:t>2.5</w:t>
            </w:r>
          </w:p>
        </w:tc>
        <w:tc>
          <w:tcPr>
            <w:tcW w:w="3357" w:type="dxa"/>
            <w:tcBorders>
              <w:top w:val="dashed" w:sz="4" w:space="0" w:color="auto"/>
              <w:left w:val="dashed" w:sz="12" w:space="0" w:color="auto"/>
              <w:bottom w:val="dashed" w:sz="4" w:space="0" w:color="auto"/>
              <w:right w:val="dashed" w:sz="4" w:space="0" w:color="auto"/>
            </w:tcBorders>
          </w:tcPr>
          <w:p w14:paraId="60BC7579" w14:textId="77777777" w:rsidR="00107D26" w:rsidRDefault="00107D26" w:rsidP="00107D26">
            <w:r>
              <w:rPr>
                <w:rFonts w:hint="eastAsia"/>
              </w:rPr>
              <w:t>Wind</w:t>
            </w:r>
          </w:p>
        </w:tc>
        <w:tc>
          <w:tcPr>
            <w:tcW w:w="3357" w:type="dxa"/>
            <w:tcBorders>
              <w:top w:val="dashed" w:sz="4" w:space="0" w:color="auto"/>
              <w:left w:val="dashed" w:sz="4" w:space="0" w:color="auto"/>
              <w:bottom w:val="dashed" w:sz="4" w:space="0" w:color="auto"/>
              <w:right w:val="dashed" w:sz="4" w:space="0" w:color="auto"/>
            </w:tcBorders>
          </w:tcPr>
          <w:p w14:paraId="38F37FF2" w14:textId="77777777" w:rsidR="00107D26" w:rsidRDefault="00CB55D0" w:rsidP="00107D26">
            <w:r>
              <w:rPr>
                <w:noProof/>
              </w:rPr>
              <w:drawing>
                <wp:anchor distT="0" distB="0" distL="114300" distR="114300" simplePos="0" relativeHeight="252124160" behindDoc="1" locked="0" layoutInCell="1" allowOverlap="1" wp14:anchorId="0E3A2F62" wp14:editId="69386A89">
                  <wp:simplePos x="0" y="0"/>
                  <wp:positionH relativeFrom="column">
                    <wp:posOffset>-7606</wp:posOffset>
                  </wp:positionH>
                  <wp:positionV relativeFrom="paragraph">
                    <wp:posOffset>4296</wp:posOffset>
                  </wp:positionV>
                  <wp:extent cx="1940530" cy="1548000"/>
                  <wp:effectExtent l="0" t="0" r="3175" b="0"/>
                  <wp:wrapNone/>
                  <wp:docPr id="22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pic:cNvPicPr>
                        </pic:nvPicPr>
                        <pic:blipFill rotWithShape="1">
                          <a:blip r:embed="rId25" cstate="print">
                            <a:extLst>
                              <a:ext uri="{28A0092B-C50C-407E-A947-70E740481C1C}">
                                <a14:useLocalDpi xmlns:a14="http://schemas.microsoft.com/office/drawing/2010/main" val="0"/>
                              </a:ext>
                            </a:extLst>
                          </a:blip>
                          <a:srcRect l="14088" t="12855" r="9465" b="9444"/>
                          <a:stretch/>
                        </pic:blipFill>
                        <pic:spPr>
                          <a:xfrm>
                            <a:off x="0" y="0"/>
                            <a:ext cx="1940530" cy="1548000"/>
                          </a:xfrm>
                          <a:prstGeom prst="rect">
                            <a:avLst/>
                          </a:prstGeom>
                        </pic:spPr>
                      </pic:pic>
                    </a:graphicData>
                  </a:graphic>
                </wp:anchor>
              </w:drawing>
            </w:r>
            <w:r w:rsidR="00107D26">
              <w:rPr>
                <w:rFonts w:hint="eastAsia"/>
              </w:rPr>
              <w:t>PM</w:t>
            </w:r>
            <w:r w:rsidR="00107D26" w:rsidRPr="007A03C2">
              <w:rPr>
                <w:rFonts w:hint="eastAsia"/>
                <w:vertAlign w:val="subscript"/>
              </w:rPr>
              <w:t>2.5</w:t>
            </w:r>
          </w:p>
        </w:tc>
      </w:tr>
      <w:tr w:rsidR="00107D26" w14:paraId="19F638C0" w14:textId="77777777" w:rsidTr="00BE25C6">
        <w:tblPrEx>
          <w:tblCellMar>
            <w:left w:w="99" w:type="dxa"/>
            <w:right w:w="99" w:type="dxa"/>
          </w:tblCellMar>
        </w:tblPrEx>
        <w:trPr>
          <w:trHeight w:val="2438"/>
        </w:trPr>
        <w:tc>
          <w:tcPr>
            <w:tcW w:w="3356" w:type="dxa"/>
            <w:tcBorders>
              <w:top w:val="dashed" w:sz="4" w:space="0" w:color="auto"/>
              <w:left w:val="dashed" w:sz="4" w:space="0" w:color="auto"/>
              <w:bottom w:val="dashed" w:sz="4" w:space="0" w:color="auto"/>
              <w:right w:val="dashed" w:sz="4" w:space="0" w:color="auto"/>
            </w:tcBorders>
          </w:tcPr>
          <w:p w14:paraId="7FE58473" w14:textId="77777777" w:rsidR="00107D26" w:rsidRDefault="00107D26" w:rsidP="00107D26">
            <w:r>
              <w:rPr>
                <w:noProof/>
              </w:rPr>
              <w:drawing>
                <wp:anchor distT="0" distB="0" distL="114300" distR="114300" simplePos="0" relativeHeight="252073984" behindDoc="1" locked="0" layoutInCell="1" allowOverlap="1" wp14:anchorId="345C02DB" wp14:editId="48E6536A">
                  <wp:simplePos x="0" y="0"/>
                  <wp:positionH relativeFrom="column">
                    <wp:posOffset>-2540</wp:posOffset>
                  </wp:positionH>
                  <wp:positionV relativeFrom="paragraph">
                    <wp:posOffset>33655</wp:posOffset>
                  </wp:positionV>
                  <wp:extent cx="1922317" cy="1548000"/>
                  <wp:effectExtent l="0" t="0" r="1905" b="0"/>
                  <wp:wrapNone/>
                  <wp:docPr id="119"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pic:cNvPicPr>
                            <a:picLocks noChangeAspect="1"/>
                          </pic:cNvPicPr>
                        </pic:nvPicPr>
                        <pic:blipFill rotWithShape="1">
                          <a:blip r:embed="rId26" cstate="print">
                            <a:extLst>
                              <a:ext uri="{28A0092B-C50C-407E-A947-70E740481C1C}">
                                <a14:useLocalDpi xmlns:a14="http://schemas.microsoft.com/office/drawing/2010/main" val="0"/>
                              </a:ext>
                            </a:extLst>
                          </a:blip>
                          <a:srcRect l="13708" t="12392" r="9084" b="8981"/>
                          <a:stretch/>
                        </pic:blipFill>
                        <pic:spPr>
                          <a:xfrm>
                            <a:off x="0" y="0"/>
                            <a:ext cx="1922317" cy="15480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SO</w:t>
            </w:r>
            <w:r w:rsidRPr="00C20BDB">
              <w:rPr>
                <w:rFonts w:hint="eastAsia"/>
                <w:vertAlign w:val="subscript"/>
              </w:rPr>
              <w:t>2</w:t>
            </w:r>
          </w:p>
        </w:tc>
        <w:tc>
          <w:tcPr>
            <w:tcW w:w="3356" w:type="dxa"/>
            <w:tcBorders>
              <w:top w:val="dashed" w:sz="4" w:space="0" w:color="auto"/>
              <w:left w:val="dashed" w:sz="4" w:space="0" w:color="auto"/>
              <w:bottom w:val="dashed" w:sz="4" w:space="0" w:color="auto"/>
              <w:right w:val="dashed" w:sz="12" w:space="0" w:color="auto"/>
            </w:tcBorders>
          </w:tcPr>
          <w:p w14:paraId="2317342D" w14:textId="77777777" w:rsidR="00107D26" w:rsidRDefault="00107D26" w:rsidP="00107D26">
            <w:r w:rsidRPr="00BF674F">
              <w:rPr>
                <w:noProof/>
              </w:rPr>
              <w:drawing>
                <wp:anchor distT="0" distB="0" distL="114300" distR="114300" simplePos="0" relativeHeight="252085248" behindDoc="1" locked="0" layoutInCell="1" allowOverlap="1" wp14:anchorId="471AEAC4" wp14:editId="6EAD3233">
                  <wp:simplePos x="0" y="0"/>
                  <wp:positionH relativeFrom="column">
                    <wp:posOffset>-1270</wp:posOffset>
                  </wp:positionH>
                  <wp:positionV relativeFrom="paragraph">
                    <wp:posOffset>32385</wp:posOffset>
                  </wp:positionV>
                  <wp:extent cx="1984206" cy="1548000"/>
                  <wp:effectExtent l="0" t="0" r="0" b="0"/>
                  <wp:wrapNone/>
                  <wp:docPr id="5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4"/>
                          <pic:cNvPicPr>
                            <a:picLocks noChangeAspect="1"/>
                          </pic:cNvPicPr>
                        </pic:nvPicPr>
                        <pic:blipFill rotWithShape="1">
                          <a:blip r:embed="rId27" cstate="print">
                            <a:extLst>
                              <a:ext uri="{28A0092B-C50C-407E-A947-70E740481C1C}">
                                <a14:useLocalDpi xmlns:a14="http://schemas.microsoft.com/office/drawing/2010/main" val="0"/>
                              </a:ext>
                            </a:extLst>
                          </a:blip>
                          <a:srcRect l="14206" t="13548" r="9583" b="10136"/>
                          <a:stretch/>
                        </pic:blipFill>
                        <pic:spPr>
                          <a:xfrm>
                            <a:off x="0" y="0"/>
                            <a:ext cx="1984206" cy="1548000"/>
                          </a:xfrm>
                          <a:prstGeom prst="rect">
                            <a:avLst/>
                          </a:prstGeom>
                        </pic:spPr>
                      </pic:pic>
                    </a:graphicData>
                  </a:graphic>
                </wp:anchor>
              </w:drawing>
            </w:r>
            <w:r>
              <w:rPr>
                <w:rFonts w:hint="eastAsia"/>
              </w:rPr>
              <w:t>Ox</w:t>
            </w:r>
          </w:p>
        </w:tc>
        <w:tc>
          <w:tcPr>
            <w:tcW w:w="3357" w:type="dxa"/>
            <w:tcBorders>
              <w:top w:val="dashed" w:sz="4" w:space="0" w:color="auto"/>
              <w:left w:val="dashed" w:sz="12" w:space="0" w:color="auto"/>
              <w:bottom w:val="dashed" w:sz="4" w:space="0" w:color="auto"/>
              <w:right w:val="dashed" w:sz="4" w:space="0" w:color="auto"/>
            </w:tcBorders>
          </w:tcPr>
          <w:p w14:paraId="4C397AB0" w14:textId="77777777" w:rsidR="00107D26" w:rsidRDefault="00107D26" w:rsidP="00107D26">
            <w:r>
              <w:rPr>
                <w:noProof/>
              </w:rPr>
              <w:drawing>
                <wp:anchor distT="0" distB="0" distL="114300" distR="114300" simplePos="0" relativeHeight="252122112" behindDoc="1" locked="0" layoutInCell="1" allowOverlap="1" wp14:anchorId="056BB5EF" wp14:editId="102F386A">
                  <wp:simplePos x="0" y="0"/>
                  <wp:positionH relativeFrom="column">
                    <wp:posOffset>-1270</wp:posOffset>
                  </wp:positionH>
                  <wp:positionV relativeFrom="paragraph">
                    <wp:posOffset>23495</wp:posOffset>
                  </wp:positionV>
                  <wp:extent cx="1954077" cy="1548000"/>
                  <wp:effectExtent l="0" t="0" r="8255" b="0"/>
                  <wp:wrapNone/>
                  <wp:docPr id="1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8" cstate="print">
                            <a:extLst>
                              <a:ext uri="{28A0092B-C50C-407E-A947-70E740481C1C}">
                                <a14:useLocalDpi xmlns:a14="http://schemas.microsoft.com/office/drawing/2010/main" val="0"/>
                              </a:ext>
                            </a:extLst>
                          </a:blip>
                          <a:srcRect l="13829" t="12855" r="9207" b="9444"/>
                          <a:stretch/>
                        </pic:blipFill>
                        <pic:spPr>
                          <a:xfrm>
                            <a:off x="0" y="0"/>
                            <a:ext cx="1954077" cy="1548000"/>
                          </a:xfrm>
                          <a:prstGeom prst="rect">
                            <a:avLst/>
                          </a:prstGeom>
                        </pic:spPr>
                      </pic:pic>
                    </a:graphicData>
                  </a:graphic>
                </wp:anchor>
              </w:drawing>
            </w:r>
            <w:r>
              <w:rPr>
                <w:rFonts w:hint="eastAsia"/>
              </w:rPr>
              <w:t>SO</w:t>
            </w:r>
            <w:r w:rsidRPr="00C20BDB">
              <w:rPr>
                <w:rFonts w:hint="eastAsia"/>
                <w:vertAlign w:val="subscript"/>
              </w:rPr>
              <w:t>2</w:t>
            </w:r>
          </w:p>
        </w:tc>
        <w:tc>
          <w:tcPr>
            <w:tcW w:w="3357" w:type="dxa"/>
            <w:tcBorders>
              <w:top w:val="dashed" w:sz="4" w:space="0" w:color="auto"/>
              <w:left w:val="dashed" w:sz="4" w:space="0" w:color="auto"/>
              <w:bottom w:val="dashed" w:sz="4" w:space="0" w:color="auto"/>
              <w:right w:val="dashed" w:sz="4" w:space="0" w:color="auto"/>
            </w:tcBorders>
          </w:tcPr>
          <w:p w14:paraId="542491B2" w14:textId="77777777" w:rsidR="00107D26" w:rsidRDefault="00107D26" w:rsidP="00107D26">
            <w:r w:rsidRPr="00BF674F">
              <w:rPr>
                <w:noProof/>
              </w:rPr>
              <w:drawing>
                <wp:anchor distT="0" distB="0" distL="114300" distR="114300" simplePos="0" relativeHeight="252086272" behindDoc="1" locked="0" layoutInCell="1" allowOverlap="1" wp14:anchorId="7E9402E3" wp14:editId="0F3FAA24">
                  <wp:simplePos x="0" y="0"/>
                  <wp:positionH relativeFrom="column">
                    <wp:posOffset>-28575</wp:posOffset>
                  </wp:positionH>
                  <wp:positionV relativeFrom="paragraph">
                    <wp:posOffset>32385</wp:posOffset>
                  </wp:positionV>
                  <wp:extent cx="1983740" cy="1547495"/>
                  <wp:effectExtent l="0" t="0" r="0" b="0"/>
                  <wp:wrapNone/>
                  <wp:docPr id="121"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pic:cNvPicPr>
                            <a:picLocks noChangeAspect="1"/>
                          </pic:cNvPicPr>
                        </pic:nvPicPr>
                        <pic:blipFill rotWithShape="1">
                          <a:blip r:embed="rId29" cstate="print">
                            <a:extLst>
                              <a:ext uri="{28A0092B-C50C-407E-A947-70E740481C1C}">
                                <a14:useLocalDpi xmlns:a14="http://schemas.microsoft.com/office/drawing/2010/main" val="0"/>
                              </a:ext>
                            </a:extLst>
                          </a:blip>
                          <a:srcRect l="14206" t="13548" r="9583" b="10136"/>
                          <a:stretch/>
                        </pic:blipFill>
                        <pic:spPr>
                          <a:xfrm>
                            <a:off x="0" y="0"/>
                            <a:ext cx="1983740" cy="1547495"/>
                          </a:xfrm>
                          <a:prstGeom prst="rect">
                            <a:avLst/>
                          </a:prstGeom>
                        </pic:spPr>
                      </pic:pic>
                    </a:graphicData>
                  </a:graphic>
                </wp:anchor>
              </w:drawing>
            </w:r>
            <w:r>
              <w:rPr>
                <w:rFonts w:hint="eastAsia"/>
              </w:rPr>
              <w:t>Ox</w:t>
            </w:r>
          </w:p>
        </w:tc>
      </w:tr>
      <w:tr w:rsidR="00107D26" w14:paraId="42C0AAE2" w14:textId="77777777" w:rsidTr="00BE25C6">
        <w:tblPrEx>
          <w:tblCellMar>
            <w:left w:w="99" w:type="dxa"/>
            <w:right w:w="99" w:type="dxa"/>
          </w:tblCellMar>
        </w:tblPrEx>
        <w:trPr>
          <w:trHeight w:val="2438"/>
        </w:trPr>
        <w:tc>
          <w:tcPr>
            <w:tcW w:w="3356" w:type="dxa"/>
            <w:tcBorders>
              <w:top w:val="dashed" w:sz="4" w:space="0" w:color="auto"/>
              <w:left w:val="dashed" w:sz="4" w:space="0" w:color="auto"/>
              <w:bottom w:val="dashed" w:sz="4" w:space="0" w:color="auto"/>
              <w:right w:val="dashed" w:sz="4" w:space="0" w:color="auto"/>
            </w:tcBorders>
          </w:tcPr>
          <w:p w14:paraId="15EBE47C" w14:textId="77777777" w:rsidR="00107D26" w:rsidRDefault="00107D26" w:rsidP="00107D26">
            <w:r>
              <w:rPr>
                <w:rFonts w:hint="eastAsia"/>
              </w:rPr>
              <w:t>NMHC</w:t>
            </w:r>
          </w:p>
        </w:tc>
        <w:tc>
          <w:tcPr>
            <w:tcW w:w="3356" w:type="dxa"/>
            <w:tcBorders>
              <w:top w:val="dashed" w:sz="4" w:space="0" w:color="auto"/>
              <w:left w:val="dashed" w:sz="4" w:space="0" w:color="auto"/>
              <w:bottom w:val="dashed" w:sz="4" w:space="0" w:color="auto"/>
              <w:right w:val="dashed" w:sz="12" w:space="0" w:color="auto"/>
            </w:tcBorders>
          </w:tcPr>
          <w:p w14:paraId="15A92E82" w14:textId="77777777" w:rsidR="00107D26" w:rsidRDefault="00107D26" w:rsidP="00107D26">
            <w:r>
              <w:rPr>
                <w:noProof/>
              </w:rPr>
              <w:drawing>
                <wp:anchor distT="0" distB="0" distL="114300" distR="114300" simplePos="0" relativeHeight="252121088" behindDoc="1" locked="0" layoutInCell="1" allowOverlap="1" wp14:anchorId="186EDB4E" wp14:editId="6FE009F6">
                  <wp:simplePos x="0" y="0"/>
                  <wp:positionH relativeFrom="column">
                    <wp:posOffset>635</wp:posOffset>
                  </wp:positionH>
                  <wp:positionV relativeFrom="paragraph">
                    <wp:posOffset>19685</wp:posOffset>
                  </wp:positionV>
                  <wp:extent cx="1949322" cy="1569981"/>
                  <wp:effectExtent l="0" t="0" r="0" b="0"/>
                  <wp:wrapNone/>
                  <wp:docPr id="79"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8"/>
                          <pic:cNvPicPr>
                            <a:picLocks noChangeAspect="1"/>
                          </pic:cNvPicPr>
                        </pic:nvPicPr>
                        <pic:blipFill rotWithShape="1">
                          <a:blip r:embed="rId30" cstate="print">
                            <a:extLst>
                              <a:ext uri="{28A0092B-C50C-407E-A947-70E740481C1C}">
                                <a14:useLocalDpi xmlns:a14="http://schemas.microsoft.com/office/drawing/2010/main" val="0"/>
                              </a:ext>
                            </a:extLst>
                          </a:blip>
                          <a:srcRect l="14088" t="12855" r="9465" b="9444"/>
                          <a:stretch/>
                        </pic:blipFill>
                        <pic:spPr>
                          <a:xfrm>
                            <a:off x="0" y="0"/>
                            <a:ext cx="1949322" cy="1569981"/>
                          </a:xfrm>
                          <a:prstGeom prst="rect">
                            <a:avLst/>
                          </a:prstGeom>
                        </pic:spPr>
                      </pic:pic>
                    </a:graphicData>
                  </a:graphic>
                </wp:anchor>
              </w:drawing>
            </w:r>
            <w:r>
              <w:rPr>
                <w:rFonts w:hint="eastAsia"/>
              </w:rPr>
              <w:t>Temp</w:t>
            </w:r>
          </w:p>
        </w:tc>
        <w:tc>
          <w:tcPr>
            <w:tcW w:w="3357" w:type="dxa"/>
            <w:tcBorders>
              <w:top w:val="dashed" w:sz="4" w:space="0" w:color="auto"/>
              <w:left w:val="dashed" w:sz="12" w:space="0" w:color="auto"/>
              <w:bottom w:val="dashed" w:sz="4" w:space="0" w:color="auto"/>
              <w:right w:val="dashed" w:sz="4" w:space="0" w:color="auto"/>
            </w:tcBorders>
          </w:tcPr>
          <w:p w14:paraId="1669F351" w14:textId="77777777" w:rsidR="00107D26" w:rsidRDefault="00107D26" w:rsidP="00107D26">
            <w:r>
              <w:rPr>
                <w:rFonts w:hint="eastAsia"/>
              </w:rPr>
              <w:t>NMHC</w:t>
            </w:r>
          </w:p>
        </w:tc>
        <w:tc>
          <w:tcPr>
            <w:tcW w:w="3357" w:type="dxa"/>
            <w:tcBorders>
              <w:top w:val="dashed" w:sz="4" w:space="0" w:color="auto"/>
              <w:left w:val="dashed" w:sz="4" w:space="0" w:color="auto"/>
              <w:bottom w:val="dashed" w:sz="4" w:space="0" w:color="auto"/>
              <w:right w:val="dashed" w:sz="4" w:space="0" w:color="auto"/>
            </w:tcBorders>
          </w:tcPr>
          <w:p w14:paraId="79A825D7" w14:textId="77777777" w:rsidR="00107D26" w:rsidRDefault="00107D26" w:rsidP="00107D26">
            <w:r>
              <w:rPr>
                <w:noProof/>
              </w:rPr>
              <w:drawing>
                <wp:anchor distT="0" distB="0" distL="114300" distR="114300" simplePos="0" relativeHeight="252120064" behindDoc="1" locked="0" layoutInCell="1" allowOverlap="1" wp14:anchorId="00EB1F47" wp14:editId="571B927A">
                  <wp:simplePos x="0" y="0"/>
                  <wp:positionH relativeFrom="column">
                    <wp:posOffset>1270</wp:posOffset>
                  </wp:positionH>
                  <wp:positionV relativeFrom="paragraph">
                    <wp:posOffset>27940</wp:posOffset>
                  </wp:positionV>
                  <wp:extent cx="1949322" cy="1573644"/>
                  <wp:effectExtent l="0" t="0" r="0" b="7620"/>
                  <wp:wrapNone/>
                  <wp:docPr id="80"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79"/>
                          <pic:cNvPicPr>
                            <a:picLocks noChangeAspect="1"/>
                          </pic:cNvPicPr>
                        </pic:nvPicPr>
                        <pic:blipFill rotWithShape="1">
                          <a:blip r:embed="rId31" cstate="print">
                            <a:extLst>
                              <a:ext uri="{28A0092B-C50C-407E-A947-70E740481C1C}">
                                <a14:useLocalDpi xmlns:a14="http://schemas.microsoft.com/office/drawing/2010/main" val="0"/>
                              </a:ext>
                            </a:extLst>
                          </a:blip>
                          <a:srcRect l="14088" t="12855" r="9465" b="9444"/>
                          <a:stretch/>
                        </pic:blipFill>
                        <pic:spPr>
                          <a:xfrm>
                            <a:off x="0" y="0"/>
                            <a:ext cx="1949322" cy="1573644"/>
                          </a:xfrm>
                          <a:prstGeom prst="rect">
                            <a:avLst/>
                          </a:prstGeom>
                        </pic:spPr>
                      </pic:pic>
                    </a:graphicData>
                  </a:graphic>
                </wp:anchor>
              </w:drawing>
            </w:r>
            <w:r>
              <w:rPr>
                <w:rFonts w:hint="eastAsia"/>
              </w:rPr>
              <w:t>Temp</w:t>
            </w:r>
          </w:p>
        </w:tc>
      </w:tr>
      <w:tr w:rsidR="00107D26" w14:paraId="2D95D68D" w14:textId="77777777" w:rsidTr="00BE25C6">
        <w:trPr>
          <w:trHeight w:val="680"/>
        </w:trPr>
        <w:tc>
          <w:tcPr>
            <w:tcW w:w="13426" w:type="dxa"/>
            <w:gridSpan w:val="4"/>
            <w:tcBorders>
              <w:top w:val="dashed" w:sz="4" w:space="0" w:color="auto"/>
              <w:left w:val="nil"/>
              <w:bottom w:val="nil"/>
              <w:right w:val="nil"/>
            </w:tcBorders>
          </w:tcPr>
          <w:p w14:paraId="74686AA7" w14:textId="173FAF93" w:rsidR="00107D26" w:rsidRPr="000D5BE3" w:rsidRDefault="00107D26" w:rsidP="00107D26">
            <w:pPr>
              <w:jc w:val="center"/>
              <w:rPr>
                <w:rFonts w:asciiTheme="majorEastAsia" w:eastAsiaTheme="majorEastAsia" w:hAnsiTheme="majorEastAsia" w:cs="Times New Roman"/>
              </w:rPr>
            </w:pPr>
            <w:r w:rsidRPr="000D5BE3">
              <w:rPr>
                <w:rFonts w:asciiTheme="majorEastAsia" w:eastAsiaTheme="majorEastAsia" w:hAnsiTheme="majorEastAsia" w:cs="Times New Roman" w:hint="eastAsia"/>
              </w:rPr>
              <w:t>図</w:t>
            </w:r>
            <w:r w:rsidRPr="000D5BE3">
              <w:rPr>
                <w:rFonts w:asciiTheme="majorEastAsia" w:eastAsiaTheme="majorEastAsia" w:hAnsiTheme="majorEastAsia" w:cs="Times New Roman"/>
              </w:rPr>
              <w:t>4-3-</w:t>
            </w:r>
            <w:r w:rsidR="00203CC9" w:rsidRPr="000D5BE3">
              <w:rPr>
                <w:rFonts w:asciiTheme="majorEastAsia" w:eastAsiaTheme="majorEastAsia" w:hAnsiTheme="majorEastAsia" w:cs="Times New Roman" w:hint="eastAsia"/>
              </w:rPr>
              <w:t>5</w:t>
            </w:r>
            <w:r w:rsidRPr="000D5BE3">
              <w:rPr>
                <w:rFonts w:asciiTheme="majorEastAsia" w:eastAsiaTheme="majorEastAsia" w:hAnsiTheme="majorEastAsia" w:cs="Times New Roman"/>
              </w:rPr>
              <w:t xml:space="preserve">　PM2.5質量濃度等の分布状況（7月</w:t>
            </w:r>
            <w:r w:rsidRPr="000D5BE3">
              <w:rPr>
                <w:rFonts w:asciiTheme="majorEastAsia" w:eastAsiaTheme="majorEastAsia" w:hAnsiTheme="majorEastAsia" w:cs="Times New Roman" w:hint="eastAsia"/>
              </w:rPr>
              <w:t>16</w:t>
            </w:r>
            <w:r w:rsidRPr="000D5BE3">
              <w:rPr>
                <w:rFonts w:asciiTheme="majorEastAsia" w:eastAsiaTheme="majorEastAsia" w:hAnsiTheme="majorEastAsia" w:cs="Times New Roman"/>
              </w:rPr>
              <w:t>日</w:t>
            </w:r>
            <w:r w:rsidRPr="000D5BE3">
              <w:rPr>
                <w:rFonts w:asciiTheme="majorEastAsia" w:eastAsiaTheme="majorEastAsia" w:hAnsiTheme="majorEastAsia" w:cs="Times New Roman" w:hint="eastAsia"/>
              </w:rPr>
              <w:t>）</w:t>
            </w:r>
          </w:p>
          <w:p w14:paraId="64D07E9A" w14:textId="031EAA90" w:rsidR="00107D26" w:rsidRPr="009A3241" w:rsidRDefault="000D5BE3" w:rsidP="000D5BE3">
            <w:pPr>
              <w:jc w:val="center"/>
              <w:rPr>
                <w:rFonts w:eastAsia="ＭＳ 明朝" w:cs="Times New Roman"/>
              </w:rPr>
            </w:pPr>
            <w:r w:rsidRPr="009A3241">
              <w:rPr>
                <w:rFonts w:eastAsia="ＭＳ 明朝" w:cs="Times New Roman" w:hint="eastAsia"/>
              </w:rPr>
              <w:t>（</w:t>
            </w:r>
            <w:r w:rsidRPr="009A3241">
              <w:rPr>
                <w:rFonts w:eastAsia="ＭＳ 明朝" w:cs="Times New Roman" w:hint="eastAsia"/>
              </w:rPr>
              <w:t>PM</w:t>
            </w:r>
            <w:r w:rsidRPr="009A3241">
              <w:rPr>
                <w:rFonts w:eastAsia="ＭＳ 明朝" w:cs="Times New Roman"/>
              </w:rPr>
              <w:t>2.5</w:t>
            </w:r>
            <w:r w:rsidRPr="009A3241">
              <w:rPr>
                <w:rFonts w:eastAsia="ＭＳ 明朝" w:cs="Times New Roman" w:hint="eastAsia"/>
              </w:rPr>
              <w:t>：</w:t>
            </w:r>
            <w:r w:rsidRPr="009A3241">
              <w:rPr>
                <w:rFonts w:eastAsia="ＭＳ 明朝" w:cs="Times New Roman"/>
              </w:rPr>
              <w:t>µg/m</w:t>
            </w:r>
            <w:r w:rsidRPr="009A3241">
              <w:rPr>
                <w:rFonts w:eastAsia="ＭＳ 明朝" w:cs="Times New Roman"/>
                <w:vertAlign w:val="superscript"/>
              </w:rPr>
              <w:t>3</w:t>
            </w:r>
            <w:r w:rsidRPr="009A3241">
              <w:rPr>
                <w:rFonts w:eastAsia="ＭＳ 明朝" w:cs="Times New Roman" w:hint="eastAsia"/>
              </w:rPr>
              <w:t>、</w:t>
            </w:r>
            <w:r w:rsidRPr="009A3241">
              <w:rPr>
                <w:rFonts w:eastAsia="ＭＳ 明朝" w:cs="Times New Roman"/>
              </w:rPr>
              <w:t>NMHC</w:t>
            </w:r>
            <w:r w:rsidRPr="009A3241">
              <w:rPr>
                <w:rFonts w:eastAsia="ＭＳ 明朝" w:cs="Times New Roman"/>
              </w:rPr>
              <w:t>：</w:t>
            </w:r>
            <w:r w:rsidRPr="009A3241">
              <w:rPr>
                <w:rFonts w:eastAsia="ＭＳ 明朝" w:cs="Times New Roman" w:hint="eastAsia"/>
              </w:rPr>
              <w:t>ppmC</w:t>
            </w:r>
            <w:r w:rsidRPr="009A3241">
              <w:rPr>
                <w:rFonts w:eastAsia="ＭＳ 明朝" w:cs="Times New Roman" w:hint="eastAsia"/>
              </w:rPr>
              <w:t>、</w:t>
            </w:r>
            <w:r w:rsidRPr="009A3241">
              <w:rPr>
                <w:rFonts w:eastAsia="ＭＳ 明朝" w:cs="Times New Roman" w:hint="eastAsia"/>
              </w:rPr>
              <w:t>Temp</w:t>
            </w:r>
            <w:r w:rsidRPr="009A3241">
              <w:rPr>
                <w:rFonts w:eastAsia="ＭＳ 明朝" w:cs="Times New Roman"/>
              </w:rPr>
              <w:t>：</w:t>
            </w:r>
            <w:r w:rsidRPr="009A3241">
              <w:rPr>
                <w:rFonts w:ascii="ＭＳ 明朝" w:eastAsia="ＭＳ 明朝" w:hAnsi="ＭＳ 明朝" w:cs="ＭＳ 明朝" w:hint="eastAsia"/>
              </w:rPr>
              <w:t>℃</w:t>
            </w:r>
            <w:r w:rsidRPr="009A3241">
              <w:rPr>
                <w:rFonts w:eastAsia="ＭＳ 明朝" w:cs="Times New Roman"/>
              </w:rPr>
              <w:t>、その他：</w:t>
            </w:r>
            <w:r w:rsidRPr="009A3241">
              <w:rPr>
                <w:rFonts w:eastAsia="ＭＳ 明朝" w:cs="Times New Roman" w:hint="eastAsia"/>
              </w:rPr>
              <w:t>ppb</w:t>
            </w:r>
            <w:r w:rsidRPr="009A3241">
              <w:rPr>
                <w:rFonts w:eastAsia="ＭＳ 明朝" w:cs="Times New Roman" w:hint="eastAsia"/>
              </w:rPr>
              <w:t>）</w:t>
            </w:r>
          </w:p>
        </w:tc>
      </w:tr>
      <w:tr w:rsidR="00107D26" w14:paraId="438B249C" w14:textId="77777777" w:rsidTr="00107D26">
        <w:tc>
          <w:tcPr>
            <w:tcW w:w="6712" w:type="dxa"/>
            <w:gridSpan w:val="2"/>
            <w:tcBorders>
              <w:top w:val="nil"/>
              <w:left w:val="nil"/>
              <w:bottom w:val="dashed" w:sz="4" w:space="0" w:color="auto"/>
              <w:right w:val="nil"/>
            </w:tcBorders>
            <w:vAlign w:val="center"/>
          </w:tcPr>
          <w:p w14:paraId="6854BBAF" w14:textId="77777777" w:rsidR="00107D26" w:rsidRDefault="00107D26" w:rsidP="00107D26">
            <w:r w:rsidRPr="009A3241">
              <w:rPr>
                <w:rFonts w:eastAsia="ＭＳ 明朝" w:cs="Times New Roman"/>
                <w:b/>
                <w:sz w:val="18"/>
              </w:rPr>
              <w:lastRenderedPageBreak/>
              <w:t>（</w:t>
            </w:r>
            <w:r>
              <w:rPr>
                <w:rFonts w:eastAsia="ＭＳ 明朝" w:cs="Times New Roman" w:hint="eastAsia"/>
                <w:b/>
                <w:sz w:val="18"/>
              </w:rPr>
              <w:t>C</w:t>
            </w:r>
            <w:r w:rsidRPr="009A3241">
              <w:rPr>
                <w:rFonts w:eastAsia="ＭＳ 明朝" w:cs="Times New Roman"/>
                <w:b/>
                <w:sz w:val="18"/>
              </w:rPr>
              <w:t>）</w:t>
            </w:r>
            <w:r>
              <w:rPr>
                <w:rFonts w:eastAsia="ＭＳ 明朝" w:cs="Times New Roman" w:hint="eastAsia"/>
                <w:b/>
                <w:sz w:val="18"/>
              </w:rPr>
              <w:t>7</w:t>
            </w:r>
            <w:r w:rsidRPr="009A3241">
              <w:rPr>
                <w:rFonts w:eastAsia="ＭＳ 明朝" w:cs="Times New Roman" w:hint="eastAsia"/>
                <w:b/>
                <w:sz w:val="18"/>
              </w:rPr>
              <w:t>月</w:t>
            </w:r>
            <w:r>
              <w:rPr>
                <w:rFonts w:eastAsia="ＭＳ 明朝" w:cs="Times New Roman" w:hint="eastAsia"/>
                <w:b/>
                <w:sz w:val="18"/>
              </w:rPr>
              <w:t>16</w:t>
            </w:r>
            <w:r w:rsidRPr="009A3241">
              <w:rPr>
                <w:rFonts w:eastAsia="ＭＳ 明朝" w:cs="Times New Roman"/>
                <w:b/>
                <w:sz w:val="18"/>
              </w:rPr>
              <w:t xml:space="preserve">日　</w:t>
            </w:r>
            <w:r>
              <w:rPr>
                <w:rFonts w:eastAsia="ＭＳ 明朝" w:cs="Times New Roman" w:hint="eastAsia"/>
                <w:b/>
                <w:sz w:val="18"/>
              </w:rPr>
              <w:t>18</w:t>
            </w:r>
            <w:r w:rsidRPr="009A3241">
              <w:rPr>
                <w:rFonts w:eastAsia="ＭＳ 明朝" w:cs="Times New Roman" w:hint="eastAsia"/>
                <w:b/>
                <w:sz w:val="18"/>
              </w:rPr>
              <w:t>:00</w:t>
            </w:r>
          </w:p>
        </w:tc>
        <w:tc>
          <w:tcPr>
            <w:tcW w:w="6714" w:type="dxa"/>
            <w:gridSpan w:val="2"/>
            <w:tcBorders>
              <w:top w:val="nil"/>
              <w:left w:val="nil"/>
              <w:bottom w:val="dashed" w:sz="4" w:space="0" w:color="auto"/>
              <w:right w:val="nil"/>
            </w:tcBorders>
            <w:vAlign w:val="center"/>
          </w:tcPr>
          <w:p w14:paraId="15B107F6" w14:textId="77777777" w:rsidR="00107D26" w:rsidRDefault="00107D26" w:rsidP="00107D26">
            <w:r w:rsidRPr="006875F1">
              <w:rPr>
                <w:rFonts w:eastAsia="ＭＳ 明朝" w:cs="Times New Roman"/>
                <w:b/>
                <w:sz w:val="18"/>
              </w:rPr>
              <w:t>（</w:t>
            </w:r>
            <w:r>
              <w:rPr>
                <w:rFonts w:eastAsia="ＭＳ 明朝" w:cs="Times New Roman" w:hint="eastAsia"/>
                <w:b/>
                <w:sz w:val="18"/>
              </w:rPr>
              <w:t>D</w:t>
            </w:r>
            <w:r w:rsidRPr="006875F1">
              <w:rPr>
                <w:rFonts w:eastAsia="ＭＳ 明朝" w:cs="Times New Roman"/>
                <w:b/>
                <w:sz w:val="18"/>
              </w:rPr>
              <w:t>）</w:t>
            </w:r>
            <w:r>
              <w:rPr>
                <w:rFonts w:eastAsia="ＭＳ 明朝" w:cs="Times New Roman" w:hint="eastAsia"/>
                <w:b/>
                <w:sz w:val="18"/>
              </w:rPr>
              <w:t>7</w:t>
            </w:r>
            <w:r w:rsidRPr="006875F1">
              <w:rPr>
                <w:rFonts w:eastAsia="ＭＳ 明朝" w:cs="Times New Roman" w:hint="eastAsia"/>
                <w:b/>
                <w:sz w:val="18"/>
              </w:rPr>
              <w:t>月</w:t>
            </w:r>
            <w:r>
              <w:rPr>
                <w:rFonts w:eastAsia="ＭＳ 明朝" w:cs="Times New Roman" w:hint="eastAsia"/>
                <w:b/>
                <w:sz w:val="18"/>
              </w:rPr>
              <w:t>16</w:t>
            </w:r>
            <w:r w:rsidRPr="006875F1">
              <w:rPr>
                <w:rFonts w:eastAsia="ＭＳ 明朝" w:cs="Times New Roman"/>
                <w:b/>
                <w:sz w:val="18"/>
              </w:rPr>
              <w:t xml:space="preserve">日　</w:t>
            </w:r>
            <w:r>
              <w:rPr>
                <w:rFonts w:eastAsia="ＭＳ 明朝" w:cs="Times New Roman" w:hint="eastAsia"/>
                <w:b/>
                <w:sz w:val="18"/>
              </w:rPr>
              <w:t>21</w:t>
            </w:r>
            <w:r w:rsidRPr="006875F1">
              <w:rPr>
                <w:rFonts w:eastAsia="ＭＳ 明朝" w:cs="Times New Roman" w:hint="eastAsia"/>
                <w:b/>
                <w:sz w:val="18"/>
              </w:rPr>
              <w:t>:00</w:t>
            </w:r>
          </w:p>
        </w:tc>
      </w:tr>
      <w:tr w:rsidR="00107D26" w14:paraId="6926CFE5" w14:textId="77777777" w:rsidTr="00BE25C6">
        <w:tblPrEx>
          <w:tblCellMar>
            <w:left w:w="99" w:type="dxa"/>
            <w:right w:w="99" w:type="dxa"/>
          </w:tblCellMar>
        </w:tblPrEx>
        <w:trPr>
          <w:trHeight w:val="2438"/>
        </w:trPr>
        <w:tc>
          <w:tcPr>
            <w:tcW w:w="3356" w:type="dxa"/>
            <w:tcBorders>
              <w:top w:val="dashed" w:sz="4" w:space="0" w:color="auto"/>
              <w:left w:val="dashed" w:sz="4" w:space="0" w:color="auto"/>
              <w:bottom w:val="dashed" w:sz="4" w:space="0" w:color="auto"/>
              <w:right w:val="dashed" w:sz="4" w:space="0" w:color="auto"/>
            </w:tcBorders>
          </w:tcPr>
          <w:p w14:paraId="4C085002" w14:textId="77777777" w:rsidR="00107D26" w:rsidRDefault="00107D26" w:rsidP="00107D26">
            <w:r>
              <w:rPr>
                <w:rFonts w:hint="eastAsia"/>
              </w:rPr>
              <w:t>Wind</w:t>
            </w:r>
          </w:p>
        </w:tc>
        <w:tc>
          <w:tcPr>
            <w:tcW w:w="3356" w:type="dxa"/>
            <w:tcBorders>
              <w:top w:val="dashed" w:sz="4" w:space="0" w:color="auto"/>
              <w:left w:val="dashed" w:sz="4" w:space="0" w:color="auto"/>
              <w:bottom w:val="dashed" w:sz="4" w:space="0" w:color="auto"/>
              <w:right w:val="dashed" w:sz="12" w:space="0" w:color="auto"/>
            </w:tcBorders>
          </w:tcPr>
          <w:p w14:paraId="75F246AC" w14:textId="77777777" w:rsidR="00107D26" w:rsidRDefault="00CB55D0" w:rsidP="00107D26">
            <w:r>
              <w:rPr>
                <w:noProof/>
              </w:rPr>
              <w:drawing>
                <wp:anchor distT="0" distB="0" distL="114300" distR="114300" simplePos="0" relativeHeight="252126208" behindDoc="1" locked="0" layoutInCell="1" allowOverlap="1" wp14:anchorId="57CF2830" wp14:editId="4145A4E3">
                  <wp:simplePos x="0" y="0"/>
                  <wp:positionH relativeFrom="column">
                    <wp:posOffset>-5566</wp:posOffset>
                  </wp:positionH>
                  <wp:positionV relativeFrom="paragraph">
                    <wp:posOffset>4296</wp:posOffset>
                  </wp:positionV>
                  <wp:extent cx="1939372" cy="1548000"/>
                  <wp:effectExtent l="0" t="0" r="3810" b="0"/>
                  <wp:wrapNone/>
                  <wp:docPr id="22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rotWithShape="1">
                          <a:blip r:embed="rId32" cstate="print">
                            <a:extLst>
                              <a:ext uri="{28A0092B-C50C-407E-A947-70E740481C1C}">
                                <a14:useLocalDpi xmlns:a14="http://schemas.microsoft.com/office/drawing/2010/main" val="0"/>
                              </a:ext>
                            </a:extLst>
                          </a:blip>
                          <a:srcRect l="14088" t="12855" r="9465" b="9444"/>
                          <a:stretch/>
                        </pic:blipFill>
                        <pic:spPr>
                          <a:xfrm>
                            <a:off x="0" y="0"/>
                            <a:ext cx="1939372" cy="1548000"/>
                          </a:xfrm>
                          <a:prstGeom prst="rect">
                            <a:avLst/>
                          </a:prstGeom>
                        </pic:spPr>
                      </pic:pic>
                    </a:graphicData>
                  </a:graphic>
                </wp:anchor>
              </w:drawing>
            </w:r>
            <w:r w:rsidR="00107D26">
              <w:rPr>
                <w:rFonts w:hint="eastAsia"/>
              </w:rPr>
              <w:t>PM</w:t>
            </w:r>
            <w:r w:rsidR="00107D26" w:rsidRPr="007A03C2">
              <w:rPr>
                <w:rFonts w:hint="eastAsia"/>
                <w:vertAlign w:val="subscript"/>
              </w:rPr>
              <w:t>2.5</w:t>
            </w:r>
          </w:p>
        </w:tc>
        <w:tc>
          <w:tcPr>
            <w:tcW w:w="3357" w:type="dxa"/>
            <w:tcBorders>
              <w:top w:val="dashed" w:sz="4" w:space="0" w:color="auto"/>
              <w:left w:val="dashed" w:sz="12" w:space="0" w:color="auto"/>
              <w:bottom w:val="dashed" w:sz="4" w:space="0" w:color="auto"/>
              <w:right w:val="dashed" w:sz="4" w:space="0" w:color="auto"/>
            </w:tcBorders>
          </w:tcPr>
          <w:p w14:paraId="6A8E2E8A" w14:textId="77777777" w:rsidR="00107D26" w:rsidRDefault="00107D26" w:rsidP="00107D26">
            <w:r>
              <w:rPr>
                <w:rFonts w:hint="eastAsia"/>
              </w:rPr>
              <w:t>Wind</w:t>
            </w:r>
          </w:p>
        </w:tc>
        <w:tc>
          <w:tcPr>
            <w:tcW w:w="3357" w:type="dxa"/>
            <w:tcBorders>
              <w:top w:val="dashed" w:sz="4" w:space="0" w:color="auto"/>
              <w:left w:val="dashed" w:sz="4" w:space="0" w:color="auto"/>
              <w:bottom w:val="dashed" w:sz="4" w:space="0" w:color="auto"/>
              <w:right w:val="dashed" w:sz="4" w:space="0" w:color="auto"/>
            </w:tcBorders>
          </w:tcPr>
          <w:p w14:paraId="6B9C6049" w14:textId="77777777" w:rsidR="00107D26" w:rsidRDefault="00CB55D0" w:rsidP="00107D26">
            <w:r>
              <w:rPr>
                <w:noProof/>
              </w:rPr>
              <w:drawing>
                <wp:anchor distT="0" distB="0" distL="114300" distR="114300" simplePos="0" relativeHeight="252128256" behindDoc="1" locked="0" layoutInCell="1" allowOverlap="1" wp14:anchorId="27D35E13" wp14:editId="72CCCEEC">
                  <wp:simplePos x="0" y="0"/>
                  <wp:positionH relativeFrom="column">
                    <wp:posOffset>-7606</wp:posOffset>
                  </wp:positionH>
                  <wp:positionV relativeFrom="paragraph">
                    <wp:posOffset>4296</wp:posOffset>
                  </wp:positionV>
                  <wp:extent cx="1940530" cy="1548000"/>
                  <wp:effectExtent l="0" t="0" r="3175" b="0"/>
                  <wp:wrapNone/>
                  <wp:docPr id="2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pic:cNvPicPr>
                            <a:picLocks noChangeAspect="1"/>
                          </pic:cNvPicPr>
                        </pic:nvPicPr>
                        <pic:blipFill rotWithShape="1">
                          <a:blip r:embed="rId33" cstate="print">
                            <a:extLst>
                              <a:ext uri="{28A0092B-C50C-407E-A947-70E740481C1C}">
                                <a14:useLocalDpi xmlns:a14="http://schemas.microsoft.com/office/drawing/2010/main" val="0"/>
                              </a:ext>
                            </a:extLst>
                          </a:blip>
                          <a:srcRect l="14088" t="12855" r="9465" b="9444"/>
                          <a:stretch/>
                        </pic:blipFill>
                        <pic:spPr>
                          <a:xfrm>
                            <a:off x="0" y="0"/>
                            <a:ext cx="1940530" cy="1548000"/>
                          </a:xfrm>
                          <a:prstGeom prst="rect">
                            <a:avLst/>
                          </a:prstGeom>
                        </pic:spPr>
                      </pic:pic>
                    </a:graphicData>
                  </a:graphic>
                </wp:anchor>
              </w:drawing>
            </w:r>
            <w:r w:rsidR="00107D26">
              <w:rPr>
                <w:rFonts w:hint="eastAsia"/>
              </w:rPr>
              <w:t>PM</w:t>
            </w:r>
            <w:r w:rsidR="00107D26" w:rsidRPr="007A03C2">
              <w:rPr>
                <w:rFonts w:hint="eastAsia"/>
                <w:vertAlign w:val="subscript"/>
              </w:rPr>
              <w:t>2.5</w:t>
            </w:r>
          </w:p>
        </w:tc>
      </w:tr>
      <w:tr w:rsidR="00107D26" w14:paraId="71EC2C4D" w14:textId="77777777" w:rsidTr="00BE25C6">
        <w:trPr>
          <w:trHeight w:val="2438"/>
        </w:trPr>
        <w:tc>
          <w:tcPr>
            <w:tcW w:w="3356" w:type="dxa"/>
            <w:tcBorders>
              <w:top w:val="dashed" w:sz="4" w:space="0" w:color="auto"/>
              <w:left w:val="dashed" w:sz="4" w:space="0" w:color="auto"/>
              <w:bottom w:val="dashed" w:sz="4" w:space="0" w:color="auto"/>
              <w:right w:val="dashed" w:sz="4" w:space="0" w:color="auto"/>
            </w:tcBorders>
          </w:tcPr>
          <w:p w14:paraId="11027C4E" w14:textId="77777777" w:rsidR="00107D26" w:rsidRDefault="00107D26" w:rsidP="00107D26">
            <w:r w:rsidRPr="00BF674F">
              <w:rPr>
                <w:noProof/>
              </w:rPr>
              <w:drawing>
                <wp:anchor distT="0" distB="0" distL="114300" distR="114300" simplePos="0" relativeHeight="252075008" behindDoc="1" locked="0" layoutInCell="1" allowOverlap="1" wp14:anchorId="362B33A3" wp14:editId="3268D074">
                  <wp:simplePos x="0" y="0"/>
                  <wp:positionH relativeFrom="column">
                    <wp:posOffset>0</wp:posOffset>
                  </wp:positionH>
                  <wp:positionV relativeFrom="paragraph">
                    <wp:posOffset>22225</wp:posOffset>
                  </wp:positionV>
                  <wp:extent cx="1920240" cy="1547495"/>
                  <wp:effectExtent l="0" t="0" r="3810" b="0"/>
                  <wp:wrapNone/>
                  <wp:docPr id="12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rotWithShape="1">
                          <a:blip r:embed="rId34" cstate="print">
                            <a:extLst>
                              <a:ext uri="{28A0092B-C50C-407E-A947-70E740481C1C}">
                                <a14:useLocalDpi xmlns:a14="http://schemas.microsoft.com/office/drawing/2010/main" val="0"/>
                              </a:ext>
                            </a:extLst>
                          </a:blip>
                          <a:srcRect l="13708" t="12392" r="9084" b="8981"/>
                          <a:stretch/>
                        </pic:blipFill>
                        <pic:spPr>
                          <a:xfrm>
                            <a:off x="0" y="0"/>
                            <a:ext cx="1920240" cy="154749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SO</w:t>
            </w:r>
            <w:r w:rsidRPr="00C20BDB">
              <w:rPr>
                <w:rFonts w:hint="eastAsia"/>
                <w:vertAlign w:val="subscript"/>
              </w:rPr>
              <w:t>2</w:t>
            </w:r>
          </w:p>
        </w:tc>
        <w:tc>
          <w:tcPr>
            <w:tcW w:w="3356" w:type="dxa"/>
            <w:tcBorders>
              <w:top w:val="dashed" w:sz="4" w:space="0" w:color="auto"/>
              <w:left w:val="dashed" w:sz="4" w:space="0" w:color="auto"/>
              <w:bottom w:val="dashed" w:sz="4" w:space="0" w:color="auto"/>
              <w:right w:val="dashed" w:sz="12" w:space="0" w:color="auto"/>
            </w:tcBorders>
          </w:tcPr>
          <w:p w14:paraId="27677655" w14:textId="77777777" w:rsidR="00107D26" w:rsidRDefault="00107D26" w:rsidP="00107D26">
            <w:r w:rsidRPr="00BF674F">
              <w:rPr>
                <w:noProof/>
              </w:rPr>
              <w:drawing>
                <wp:anchor distT="0" distB="0" distL="114300" distR="114300" simplePos="0" relativeHeight="252087296" behindDoc="1" locked="0" layoutInCell="1" allowOverlap="1" wp14:anchorId="7A11BC9E" wp14:editId="157DE85F">
                  <wp:simplePos x="0" y="0"/>
                  <wp:positionH relativeFrom="column">
                    <wp:posOffset>-1270</wp:posOffset>
                  </wp:positionH>
                  <wp:positionV relativeFrom="paragraph">
                    <wp:posOffset>26670</wp:posOffset>
                  </wp:positionV>
                  <wp:extent cx="1983027" cy="1548000"/>
                  <wp:effectExtent l="0" t="0" r="0" b="0"/>
                  <wp:wrapNone/>
                  <wp:docPr id="125"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rotWithShape="1">
                          <a:blip r:embed="rId35" cstate="print">
                            <a:extLst>
                              <a:ext uri="{28A0092B-C50C-407E-A947-70E740481C1C}">
                                <a14:useLocalDpi xmlns:a14="http://schemas.microsoft.com/office/drawing/2010/main" val="0"/>
                              </a:ext>
                            </a:extLst>
                          </a:blip>
                          <a:srcRect l="14206" t="13548" r="9583" b="10136"/>
                          <a:stretch/>
                        </pic:blipFill>
                        <pic:spPr>
                          <a:xfrm>
                            <a:off x="0" y="0"/>
                            <a:ext cx="1983027" cy="1548000"/>
                          </a:xfrm>
                          <a:prstGeom prst="rect">
                            <a:avLst/>
                          </a:prstGeom>
                        </pic:spPr>
                      </pic:pic>
                    </a:graphicData>
                  </a:graphic>
                </wp:anchor>
              </w:drawing>
            </w:r>
            <w:r>
              <w:rPr>
                <w:rFonts w:hint="eastAsia"/>
              </w:rPr>
              <w:t>Ox</w:t>
            </w:r>
          </w:p>
        </w:tc>
        <w:tc>
          <w:tcPr>
            <w:tcW w:w="3357" w:type="dxa"/>
            <w:tcBorders>
              <w:top w:val="dashed" w:sz="4" w:space="0" w:color="auto"/>
              <w:left w:val="dashed" w:sz="12" w:space="0" w:color="auto"/>
              <w:bottom w:val="dashed" w:sz="4" w:space="0" w:color="auto"/>
              <w:right w:val="dashed" w:sz="4" w:space="0" w:color="auto"/>
            </w:tcBorders>
          </w:tcPr>
          <w:p w14:paraId="473364FC" w14:textId="77777777" w:rsidR="00107D26" w:rsidRDefault="00107D26" w:rsidP="00107D26">
            <w:r w:rsidRPr="00BF674F">
              <w:rPr>
                <w:noProof/>
              </w:rPr>
              <w:drawing>
                <wp:anchor distT="0" distB="0" distL="114300" distR="114300" simplePos="0" relativeHeight="252076032" behindDoc="1" locked="0" layoutInCell="1" allowOverlap="1" wp14:anchorId="1A483871" wp14:editId="5FA9F5CE">
                  <wp:simplePos x="0" y="0"/>
                  <wp:positionH relativeFrom="column">
                    <wp:posOffset>6350</wp:posOffset>
                  </wp:positionH>
                  <wp:positionV relativeFrom="paragraph">
                    <wp:posOffset>22225</wp:posOffset>
                  </wp:positionV>
                  <wp:extent cx="1922746" cy="1548000"/>
                  <wp:effectExtent l="0" t="0" r="1905" b="0"/>
                  <wp:wrapNone/>
                  <wp:docPr id="12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rotWithShape="1">
                          <a:blip r:embed="rId36" cstate="print">
                            <a:extLst>
                              <a:ext uri="{28A0092B-C50C-407E-A947-70E740481C1C}">
                                <a14:useLocalDpi xmlns:a14="http://schemas.microsoft.com/office/drawing/2010/main" val="0"/>
                              </a:ext>
                            </a:extLst>
                          </a:blip>
                          <a:srcRect l="13698" t="12392" r="9076" b="8981"/>
                          <a:stretch/>
                        </pic:blipFill>
                        <pic:spPr>
                          <a:xfrm>
                            <a:off x="0" y="0"/>
                            <a:ext cx="1922746" cy="15480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SO</w:t>
            </w:r>
            <w:r w:rsidRPr="00C20BDB">
              <w:rPr>
                <w:rFonts w:hint="eastAsia"/>
                <w:vertAlign w:val="subscript"/>
              </w:rPr>
              <w:t>2</w:t>
            </w:r>
          </w:p>
        </w:tc>
        <w:tc>
          <w:tcPr>
            <w:tcW w:w="3357" w:type="dxa"/>
            <w:tcBorders>
              <w:top w:val="dashed" w:sz="4" w:space="0" w:color="auto"/>
              <w:left w:val="dashed" w:sz="4" w:space="0" w:color="auto"/>
              <w:bottom w:val="dashed" w:sz="4" w:space="0" w:color="auto"/>
              <w:right w:val="dashed" w:sz="4" w:space="0" w:color="auto"/>
            </w:tcBorders>
          </w:tcPr>
          <w:p w14:paraId="19B5E3AD" w14:textId="77777777" w:rsidR="00107D26" w:rsidRDefault="00107D26" w:rsidP="00107D26">
            <w:r w:rsidRPr="00BF674F">
              <w:rPr>
                <w:noProof/>
              </w:rPr>
              <w:drawing>
                <wp:anchor distT="0" distB="0" distL="114300" distR="114300" simplePos="0" relativeHeight="252088320" behindDoc="1" locked="0" layoutInCell="1" allowOverlap="1" wp14:anchorId="1647C6DD" wp14:editId="5AA4DCC2">
                  <wp:simplePos x="0" y="0"/>
                  <wp:positionH relativeFrom="column">
                    <wp:posOffset>5080</wp:posOffset>
                  </wp:positionH>
                  <wp:positionV relativeFrom="paragraph">
                    <wp:posOffset>26035</wp:posOffset>
                  </wp:positionV>
                  <wp:extent cx="1983027" cy="1548000"/>
                  <wp:effectExtent l="0" t="0" r="0" b="0"/>
                  <wp:wrapNone/>
                  <wp:docPr id="12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7"/>
                          <pic:cNvPicPr>
                            <a:picLocks noChangeAspect="1"/>
                          </pic:cNvPicPr>
                        </pic:nvPicPr>
                        <pic:blipFill rotWithShape="1">
                          <a:blip r:embed="rId37" cstate="print">
                            <a:extLst>
                              <a:ext uri="{28A0092B-C50C-407E-A947-70E740481C1C}">
                                <a14:useLocalDpi xmlns:a14="http://schemas.microsoft.com/office/drawing/2010/main" val="0"/>
                              </a:ext>
                            </a:extLst>
                          </a:blip>
                          <a:srcRect l="14206" t="13548" r="9583" b="10136"/>
                          <a:stretch/>
                        </pic:blipFill>
                        <pic:spPr>
                          <a:xfrm>
                            <a:off x="0" y="0"/>
                            <a:ext cx="1983027" cy="1548000"/>
                          </a:xfrm>
                          <a:prstGeom prst="rect">
                            <a:avLst/>
                          </a:prstGeom>
                        </pic:spPr>
                      </pic:pic>
                    </a:graphicData>
                  </a:graphic>
                </wp:anchor>
              </w:drawing>
            </w:r>
            <w:r>
              <w:rPr>
                <w:rFonts w:hint="eastAsia"/>
              </w:rPr>
              <w:t>Ox</w:t>
            </w:r>
          </w:p>
        </w:tc>
      </w:tr>
      <w:tr w:rsidR="00107D26" w14:paraId="59EA4F0D" w14:textId="77777777" w:rsidTr="00BE25C6">
        <w:tblPrEx>
          <w:tblCellMar>
            <w:left w:w="99" w:type="dxa"/>
            <w:right w:w="99" w:type="dxa"/>
          </w:tblCellMar>
        </w:tblPrEx>
        <w:trPr>
          <w:trHeight w:val="2494"/>
        </w:trPr>
        <w:tc>
          <w:tcPr>
            <w:tcW w:w="3356" w:type="dxa"/>
            <w:tcBorders>
              <w:top w:val="dashed" w:sz="4" w:space="0" w:color="auto"/>
              <w:left w:val="dashed" w:sz="4" w:space="0" w:color="auto"/>
              <w:bottom w:val="dashed" w:sz="4" w:space="0" w:color="auto"/>
              <w:right w:val="dashed" w:sz="4" w:space="0" w:color="auto"/>
            </w:tcBorders>
          </w:tcPr>
          <w:p w14:paraId="0C6C789E" w14:textId="77777777" w:rsidR="00107D26" w:rsidRDefault="00107D26" w:rsidP="00107D26">
            <w:r>
              <w:rPr>
                <w:rFonts w:hint="eastAsia"/>
              </w:rPr>
              <w:t>NMHC</w:t>
            </w:r>
          </w:p>
        </w:tc>
        <w:tc>
          <w:tcPr>
            <w:tcW w:w="3356" w:type="dxa"/>
            <w:tcBorders>
              <w:top w:val="dashed" w:sz="4" w:space="0" w:color="auto"/>
              <w:left w:val="dashed" w:sz="4" w:space="0" w:color="auto"/>
              <w:bottom w:val="dashed" w:sz="4" w:space="0" w:color="auto"/>
              <w:right w:val="dashed" w:sz="12" w:space="0" w:color="auto"/>
            </w:tcBorders>
          </w:tcPr>
          <w:p w14:paraId="385BF594" w14:textId="77777777" w:rsidR="00107D26" w:rsidRDefault="00107D26" w:rsidP="00107D26">
            <w:r>
              <w:rPr>
                <w:noProof/>
              </w:rPr>
              <w:drawing>
                <wp:anchor distT="0" distB="0" distL="114300" distR="114300" simplePos="0" relativeHeight="252119040" behindDoc="1" locked="0" layoutInCell="1" allowOverlap="1" wp14:anchorId="01B5DB77" wp14:editId="38B127AB">
                  <wp:simplePos x="0" y="0"/>
                  <wp:positionH relativeFrom="column">
                    <wp:posOffset>635</wp:posOffset>
                  </wp:positionH>
                  <wp:positionV relativeFrom="paragraph">
                    <wp:posOffset>27940</wp:posOffset>
                  </wp:positionV>
                  <wp:extent cx="1949996" cy="1569981"/>
                  <wp:effectExtent l="0" t="0" r="0" b="0"/>
                  <wp:wrapNone/>
                  <wp:docPr id="81"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0"/>
                          <pic:cNvPicPr>
                            <a:picLocks noChangeAspect="1"/>
                          </pic:cNvPicPr>
                        </pic:nvPicPr>
                        <pic:blipFill rotWithShape="1">
                          <a:blip r:embed="rId38" cstate="print">
                            <a:extLst>
                              <a:ext uri="{28A0092B-C50C-407E-A947-70E740481C1C}">
                                <a14:useLocalDpi xmlns:a14="http://schemas.microsoft.com/office/drawing/2010/main" val="0"/>
                              </a:ext>
                            </a:extLst>
                          </a:blip>
                          <a:srcRect l="14088" t="12855" r="9465" b="9444"/>
                          <a:stretch/>
                        </pic:blipFill>
                        <pic:spPr>
                          <a:xfrm>
                            <a:off x="0" y="0"/>
                            <a:ext cx="1949996" cy="1569981"/>
                          </a:xfrm>
                          <a:prstGeom prst="rect">
                            <a:avLst/>
                          </a:prstGeom>
                        </pic:spPr>
                      </pic:pic>
                    </a:graphicData>
                  </a:graphic>
                </wp:anchor>
              </w:drawing>
            </w:r>
            <w:r>
              <w:rPr>
                <w:rFonts w:hint="eastAsia"/>
              </w:rPr>
              <w:t>Temp</w:t>
            </w:r>
          </w:p>
        </w:tc>
        <w:tc>
          <w:tcPr>
            <w:tcW w:w="3357" w:type="dxa"/>
            <w:tcBorders>
              <w:top w:val="dashed" w:sz="4" w:space="0" w:color="auto"/>
              <w:left w:val="dashed" w:sz="12" w:space="0" w:color="auto"/>
              <w:bottom w:val="dashed" w:sz="4" w:space="0" w:color="auto"/>
              <w:right w:val="dashed" w:sz="4" w:space="0" w:color="auto"/>
            </w:tcBorders>
          </w:tcPr>
          <w:p w14:paraId="3AE900BD" w14:textId="77777777" w:rsidR="00107D26" w:rsidRDefault="00107D26" w:rsidP="00107D26">
            <w:r>
              <w:rPr>
                <w:rFonts w:hint="eastAsia"/>
              </w:rPr>
              <w:t>NMHC</w:t>
            </w:r>
          </w:p>
        </w:tc>
        <w:tc>
          <w:tcPr>
            <w:tcW w:w="3357" w:type="dxa"/>
            <w:tcBorders>
              <w:top w:val="dashed" w:sz="4" w:space="0" w:color="auto"/>
              <w:left w:val="dashed" w:sz="4" w:space="0" w:color="auto"/>
              <w:bottom w:val="dashed" w:sz="4" w:space="0" w:color="auto"/>
              <w:right w:val="dashed" w:sz="4" w:space="0" w:color="auto"/>
            </w:tcBorders>
          </w:tcPr>
          <w:p w14:paraId="17CE2190" w14:textId="77777777" w:rsidR="00107D26" w:rsidRDefault="00107D26" w:rsidP="00107D26">
            <w:r>
              <w:rPr>
                <w:noProof/>
              </w:rPr>
              <w:drawing>
                <wp:anchor distT="0" distB="0" distL="114300" distR="114300" simplePos="0" relativeHeight="252118016" behindDoc="1" locked="0" layoutInCell="1" allowOverlap="1" wp14:anchorId="7F4B90E1" wp14:editId="1101FCB4">
                  <wp:simplePos x="0" y="0"/>
                  <wp:positionH relativeFrom="column">
                    <wp:posOffset>1270</wp:posOffset>
                  </wp:positionH>
                  <wp:positionV relativeFrom="paragraph">
                    <wp:posOffset>27940</wp:posOffset>
                  </wp:positionV>
                  <wp:extent cx="1949323" cy="1573645"/>
                  <wp:effectExtent l="0" t="0" r="0" b="7620"/>
                  <wp:wrapNone/>
                  <wp:docPr id="82"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1"/>
                          <pic:cNvPicPr>
                            <a:picLocks noChangeAspect="1"/>
                          </pic:cNvPicPr>
                        </pic:nvPicPr>
                        <pic:blipFill rotWithShape="1">
                          <a:blip r:embed="rId39" cstate="print">
                            <a:extLst>
                              <a:ext uri="{28A0092B-C50C-407E-A947-70E740481C1C}">
                                <a14:useLocalDpi xmlns:a14="http://schemas.microsoft.com/office/drawing/2010/main" val="0"/>
                              </a:ext>
                            </a:extLst>
                          </a:blip>
                          <a:srcRect l="14088" t="12855" r="9465" b="9444"/>
                          <a:stretch/>
                        </pic:blipFill>
                        <pic:spPr>
                          <a:xfrm>
                            <a:off x="0" y="0"/>
                            <a:ext cx="1949323" cy="1573645"/>
                          </a:xfrm>
                          <a:prstGeom prst="rect">
                            <a:avLst/>
                          </a:prstGeom>
                        </pic:spPr>
                      </pic:pic>
                    </a:graphicData>
                  </a:graphic>
                </wp:anchor>
              </w:drawing>
            </w:r>
            <w:r>
              <w:rPr>
                <w:rFonts w:hint="eastAsia"/>
              </w:rPr>
              <w:t>Temp</w:t>
            </w:r>
          </w:p>
        </w:tc>
      </w:tr>
      <w:tr w:rsidR="00107D26" w14:paraId="0BD34F54" w14:textId="77777777" w:rsidTr="00107D26">
        <w:trPr>
          <w:trHeight w:val="724"/>
        </w:trPr>
        <w:tc>
          <w:tcPr>
            <w:tcW w:w="13426" w:type="dxa"/>
            <w:gridSpan w:val="4"/>
            <w:tcBorders>
              <w:top w:val="dashed" w:sz="4" w:space="0" w:color="auto"/>
              <w:left w:val="nil"/>
              <w:bottom w:val="nil"/>
              <w:right w:val="nil"/>
            </w:tcBorders>
          </w:tcPr>
          <w:p w14:paraId="0CE79957" w14:textId="753A5304" w:rsidR="00107D26" w:rsidRPr="000D5BE3" w:rsidRDefault="00107D26" w:rsidP="00107D26">
            <w:pPr>
              <w:jc w:val="center"/>
              <w:rPr>
                <w:rFonts w:asciiTheme="majorEastAsia" w:eastAsiaTheme="majorEastAsia" w:hAnsiTheme="majorEastAsia" w:cs="Times New Roman"/>
              </w:rPr>
            </w:pPr>
            <w:r w:rsidRPr="000D5BE3">
              <w:rPr>
                <w:rFonts w:asciiTheme="majorEastAsia" w:eastAsiaTheme="majorEastAsia" w:hAnsiTheme="majorEastAsia" w:cs="Times New Roman" w:hint="eastAsia"/>
              </w:rPr>
              <w:t>図</w:t>
            </w:r>
            <w:r w:rsidRPr="000D5BE3">
              <w:rPr>
                <w:rFonts w:asciiTheme="majorEastAsia" w:eastAsiaTheme="majorEastAsia" w:hAnsiTheme="majorEastAsia" w:cs="Times New Roman"/>
              </w:rPr>
              <w:t>4-3-</w:t>
            </w:r>
            <w:r w:rsidR="00203CC9" w:rsidRPr="000D5BE3">
              <w:rPr>
                <w:rFonts w:asciiTheme="majorEastAsia" w:eastAsiaTheme="majorEastAsia" w:hAnsiTheme="majorEastAsia" w:cs="Times New Roman" w:hint="eastAsia"/>
              </w:rPr>
              <w:t>5</w:t>
            </w:r>
            <w:r w:rsidRPr="000D5BE3">
              <w:rPr>
                <w:rFonts w:asciiTheme="majorEastAsia" w:eastAsiaTheme="majorEastAsia" w:hAnsiTheme="majorEastAsia" w:cs="Times New Roman"/>
              </w:rPr>
              <w:t xml:space="preserve">　PM2.5質量濃度等の分布状況（</w:t>
            </w:r>
            <w:r w:rsidRPr="000D5BE3">
              <w:rPr>
                <w:rFonts w:asciiTheme="majorEastAsia" w:eastAsiaTheme="majorEastAsia" w:hAnsiTheme="majorEastAsia" w:cs="Times New Roman" w:hint="eastAsia"/>
              </w:rPr>
              <w:t>7</w:t>
            </w:r>
            <w:r w:rsidRPr="000D5BE3">
              <w:rPr>
                <w:rFonts w:asciiTheme="majorEastAsia" w:eastAsiaTheme="majorEastAsia" w:hAnsiTheme="majorEastAsia" w:cs="Times New Roman"/>
              </w:rPr>
              <w:t>月</w:t>
            </w:r>
            <w:r w:rsidRPr="000D5BE3">
              <w:rPr>
                <w:rFonts w:asciiTheme="majorEastAsia" w:eastAsiaTheme="majorEastAsia" w:hAnsiTheme="majorEastAsia" w:cs="Times New Roman" w:hint="eastAsia"/>
              </w:rPr>
              <w:t>16</w:t>
            </w:r>
            <w:r w:rsidRPr="000D5BE3">
              <w:rPr>
                <w:rFonts w:asciiTheme="majorEastAsia" w:eastAsiaTheme="majorEastAsia" w:hAnsiTheme="majorEastAsia" w:cs="Times New Roman"/>
              </w:rPr>
              <w:t>日</w:t>
            </w:r>
            <w:r w:rsidR="00203CC9" w:rsidRPr="000D5BE3">
              <w:rPr>
                <w:rFonts w:asciiTheme="majorEastAsia" w:eastAsiaTheme="majorEastAsia" w:hAnsiTheme="majorEastAsia" w:cs="Times New Roman" w:hint="eastAsia"/>
              </w:rPr>
              <w:t>つづき</w:t>
            </w:r>
            <w:r w:rsidRPr="000D5BE3">
              <w:rPr>
                <w:rFonts w:asciiTheme="majorEastAsia" w:eastAsiaTheme="majorEastAsia" w:hAnsiTheme="majorEastAsia" w:cs="Times New Roman" w:hint="eastAsia"/>
              </w:rPr>
              <w:t>）</w:t>
            </w:r>
          </w:p>
          <w:p w14:paraId="2BF25C7F" w14:textId="673A7ADA" w:rsidR="00107D26" w:rsidRPr="009A3241" w:rsidRDefault="00107D26" w:rsidP="000D5BE3">
            <w:pPr>
              <w:jc w:val="center"/>
              <w:rPr>
                <w:rFonts w:eastAsia="ＭＳ 明朝" w:cs="Times New Roman"/>
              </w:rPr>
            </w:pPr>
            <w:r w:rsidRPr="009A3241">
              <w:rPr>
                <w:rFonts w:eastAsia="ＭＳ 明朝" w:cs="Times New Roman" w:hint="eastAsia"/>
              </w:rPr>
              <w:t>（</w:t>
            </w:r>
            <w:r w:rsidRPr="009A3241">
              <w:rPr>
                <w:rFonts w:eastAsia="ＭＳ 明朝" w:cs="Times New Roman" w:hint="eastAsia"/>
              </w:rPr>
              <w:t>PM</w:t>
            </w:r>
            <w:r w:rsidRPr="009A3241">
              <w:rPr>
                <w:rFonts w:eastAsia="ＭＳ 明朝" w:cs="Times New Roman"/>
              </w:rPr>
              <w:t>2.5</w:t>
            </w:r>
            <w:r w:rsidRPr="009A3241">
              <w:rPr>
                <w:rFonts w:eastAsia="ＭＳ 明朝" w:cs="Times New Roman" w:hint="eastAsia"/>
              </w:rPr>
              <w:t>：</w:t>
            </w:r>
            <w:r w:rsidRPr="009A3241">
              <w:rPr>
                <w:rFonts w:eastAsia="ＭＳ 明朝" w:cs="Times New Roman"/>
              </w:rPr>
              <w:t>µg/m</w:t>
            </w:r>
            <w:r w:rsidRPr="009A3241">
              <w:rPr>
                <w:rFonts w:eastAsia="ＭＳ 明朝" w:cs="Times New Roman"/>
                <w:vertAlign w:val="superscript"/>
              </w:rPr>
              <w:t>3</w:t>
            </w:r>
            <w:r w:rsidRPr="009A3241">
              <w:rPr>
                <w:rFonts w:eastAsia="ＭＳ 明朝" w:cs="Times New Roman" w:hint="eastAsia"/>
              </w:rPr>
              <w:t>、</w:t>
            </w:r>
            <w:r w:rsidRPr="009A3241">
              <w:rPr>
                <w:rFonts w:eastAsia="ＭＳ 明朝" w:cs="Times New Roman"/>
              </w:rPr>
              <w:t>NMHC</w:t>
            </w:r>
            <w:r w:rsidRPr="009A3241">
              <w:rPr>
                <w:rFonts w:eastAsia="ＭＳ 明朝" w:cs="Times New Roman"/>
              </w:rPr>
              <w:t>：</w:t>
            </w:r>
            <w:r w:rsidRPr="009A3241">
              <w:rPr>
                <w:rFonts w:eastAsia="ＭＳ 明朝" w:cs="Times New Roman" w:hint="eastAsia"/>
              </w:rPr>
              <w:t>ppmC</w:t>
            </w:r>
            <w:r w:rsidRPr="009A3241">
              <w:rPr>
                <w:rFonts w:eastAsia="ＭＳ 明朝" w:cs="Times New Roman" w:hint="eastAsia"/>
              </w:rPr>
              <w:t>、</w:t>
            </w:r>
            <w:r w:rsidRPr="009A3241">
              <w:rPr>
                <w:rFonts w:eastAsia="ＭＳ 明朝" w:cs="Times New Roman" w:hint="eastAsia"/>
              </w:rPr>
              <w:t>Temp</w:t>
            </w:r>
            <w:r w:rsidRPr="009A3241">
              <w:rPr>
                <w:rFonts w:eastAsia="ＭＳ 明朝" w:cs="Times New Roman"/>
              </w:rPr>
              <w:t>：</w:t>
            </w:r>
            <w:r w:rsidRPr="009A3241">
              <w:rPr>
                <w:rFonts w:ascii="ＭＳ 明朝" w:eastAsia="ＭＳ 明朝" w:hAnsi="ＭＳ 明朝" w:cs="ＭＳ 明朝" w:hint="eastAsia"/>
              </w:rPr>
              <w:t>℃</w:t>
            </w:r>
            <w:r w:rsidRPr="009A3241">
              <w:rPr>
                <w:rFonts w:eastAsia="ＭＳ 明朝" w:cs="Times New Roman"/>
              </w:rPr>
              <w:t>、その他：</w:t>
            </w:r>
            <w:r w:rsidRPr="009A3241">
              <w:rPr>
                <w:rFonts w:eastAsia="ＭＳ 明朝" w:cs="Times New Roman" w:hint="eastAsia"/>
              </w:rPr>
              <w:t>ppb</w:t>
            </w:r>
            <w:r w:rsidRPr="009A3241">
              <w:rPr>
                <w:rFonts w:eastAsia="ＭＳ 明朝" w:cs="Times New Roman" w:hint="eastAsia"/>
              </w:rPr>
              <w:t>）</w:t>
            </w:r>
          </w:p>
        </w:tc>
      </w:tr>
      <w:tr w:rsidR="00107D26" w14:paraId="5EA4B522" w14:textId="77777777" w:rsidTr="00107D26">
        <w:tc>
          <w:tcPr>
            <w:tcW w:w="6712" w:type="dxa"/>
            <w:gridSpan w:val="2"/>
            <w:tcBorders>
              <w:top w:val="nil"/>
              <w:left w:val="nil"/>
              <w:bottom w:val="dashed" w:sz="4" w:space="0" w:color="auto"/>
              <w:right w:val="nil"/>
            </w:tcBorders>
            <w:vAlign w:val="center"/>
          </w:tcPr>
          <w:p w14:paraId="4496FF2A" w14:textId="77777777" w:rsidR="00107D26" w:rsidRDefault="00107D26" w:rsidP="00107D26">
            <w:r w:rsidRPr="009A3241">
              <w:rPr>
                <w:rFonts w:eastAsia="ＭＳ 明朝" w:cs="Times New Roman"/>
                <w:b/>
                <w:sz w:val="18"/>
              </w:rPr>
              <w:lastRenderedPageBreak/>
              <w:t>（</w:t>
            </w:r>
            <w:r w:rsidRPr="009A3241">
              <w:rPr>
                <w:rFonts w:eastAsia="ＭＳ 明朝" w:cs="Times New Roman"/>
                <w:b/>
                <w:sz w:val="18"/>
              </w:rPr>
              <w:t>A</w:t>
            </w:r>
            <w:r w:rsidRPr="009A3241">
              <w:rPr>
                <w:rFonts w:eastAsia="ＭＳ 明朝" w:cs="Times New Roman"/>
                <w:b/>
                <w:sz w:val="18"/>
              </w:rPr>
              <w:t>）</w:t>
            </w:r>
            <w:r>
              <w:rPr>
                <w:rFonts w:eastAsia="ＭＳ 明朝" w:cs="Times New Roman" w:hint="eastAsia"/>
                <w:b/>
                <w:sz w:val="18"/>
              </w:rPr>
              <w:t>7</w:t>
            </w:r>
            <w:r w:rsidRPr="009A3241">
              <w:rPr>
                <w:rFonts w:eastAsia="ＭＳ 明朝" w:cs="Times New Roman" w:hint="eastAsia"/>
                <w:b/>
                <w:sz w:val="18"/>
              </w:rPr>
              <w:t>月</w:t>
            </w:r>
            <w:r>
              <w:rPr>
                <w:rFonts w:eastAsia="ＭＳ 明朝" w:cs="Times New Roman" w:hint="eastAsia"/>
                <w:b/>
                <w:sz w:val="18"/>
              </w:rPr>
              <w:t>18</w:t>
            </w:r>
            <w:r w:rsidRPr="009A3241">
              <w:rPr>
                <w:rFonts w:eastAsia="ＭＳ 明朝" w:cs="Times New Roman"/>
                <w:b/>
                <w:sz w:val="18"/>
              </w:rPr>
              <w:t xml:space="preserve">日　</w:t>
            </w:r>
            <w:r>
              <w:rPr>
                <w:rFonts w:eastAsia="ＭＳ 明朝" w:cs="Times New Roman" w:hint="eastAsia"/>
                <w:b/>
                <w:sz w:val="18"/>
              </w:rPr>
              <w:t>12</w:t>
            </w:r>
            <w:r w:rsidRPr="009A3241">
              <w:rPr>
                <w:rFonts w:eastAsia="ＭＳ 明朝" w:cs="Times New Roman" w:hint="eastAsia"/>
                <w:b/>
                <w:sz w:val="18"/>
              </w:rPr>
              <w:t>:00</w:t>
            </w:r>
          </w:p>
        </w:tc>
        <w:tc>
          <w:tcPr>
            <w:tcW w:w="6714" w:type="dxa"/>
            <w:gridSpan w:val="2"/>
            <w:tcBorders>
              <w:top w:val="nil"/>
              <w:left w:val="nil"/>
              <w:bottom w:val="dashed" w:sz="4" w:space="0" w:color="auto"/>
              <w:right w:val="nil"/>
            </w:tcBorders>
            <w:vAlign w:val="center"/>
          </w:tcPr>
          <w:p w14:paraId="6FC7CA31" w14:textId="77777777" w:rsidR="00107D26" w:rsidRDefault="00107D26" w:rsidP="00107D26">
            <w:r w:rsidRPr="006875F1">
              <w:rPr>
                <w:rFonts w:eastAsia="ＭＳ 明朝" w:cs="Times New Roman"/>
                <w:b/>
                <w:sz w:val="18"/>
              </w:rPr>
              <w:t>（</w:t>
            </w:r>
            <w:r w:rsidRPr="006875F1">
              <w:rPr>
                <w:rFonts w:eastAsia="ＭＳ 明朝" w:cs="Times New Roman"/>
                <w:b/>
                <w:sz w:val="18"/>
              </w:rPr>
              <w:t>B</w:t>
            </w:r>
            <w:r w:rsidRPr="006875F1">
              <w:rPr>
                <w:rFonts w:eastAsia="ＭＳ 明朝" w:cs="Times New Roman"/>
                <w:b/>
                <w:sz w:val="18"/>
              </w:rPr>
              <w:t>）</w:t>
            </w:r>
            <w:r>
              <w:rPr>
                <w:rFonts w:eastAsia="ＭＳ 明朝" w:cs="Times New Roman" w:hint="eastAsia"/>
                <w:b/>
                <w:sz w:val="18"/>
              </w:rPr>
              <w:t>7</w:t>
            </w:r>
            <w:r w:rsidRPr="006875F1">
              <w:rPr>
                <w:rFonts w:eastAsia="ＭＳ 明朝" w:cs="Times New Roman" w:hint="eastAsia"/>
                <w:b/>
                <w:sz w:val="18"/>
              </w:rPr>
              <w:t>月</w:t>
            </w:r>
            <w:r>
              <w:rPr>
                <w:rFonts w:eastAsia="ＭＳ 明朝" w:cs="Times New Roman" w:hint="eastAsia"/>
                <w:b/>
                <w:sz w:val="18"/>
              </w:rPr>
              <w:t>18</w:t>
            </w:r>
            <w:r w:rsidRPr="006875F1">
              <w:rPr>
                <w:rFonts w:eastAsia="ＭＳ 明朝" w:cs="Times New Roman"/>
                <w:b/>
                <w:sz w:val="18"/>
              </w:rPr>
              <w:t xml:space="preserve">日　</w:t>
            </w:r>
            <w:r>
              <w:rPr>
                <w:rFonts w:eastAsia="ＭＳ 明朝" w:cs="Times New Roman" w:hint="eastAsia"/>
                <w:b/>
                <w:sz w:val="18"/>
              </w:rPr>
              <w:t>15</w:t>
            </w:r>
            <w:r w:rsidRPr="006875F1">
              <w:rPr>
                <w:rFonts w:eastAsia="ＭＳ 明朝" w:cs="Times New Roman" w:hint="eastAsia"/>
                <w:b/>
                <w:sz w:val="18"/>
              </w:rPr>
              <w:t>:00</w:t>
            </w:r>
          </w:p>
        </w:tc>
      </w:tr>
      <w:tr w:rsidR="00107D26" w14:paraId="29FA6988" w14:textId="77777777" w:rsidTr="00BE25C6">
        <w:tblPrEx>
          <w:tblCellMar>
            <w:left w:w="99" w:type="dxa"/>
            <w:right w:w="99" w:type="dxa"/>
          </w:tblCellMar>
        </w:tblPrEx>
        <w:trPr>
          <w:trHeight w:val="2494"/>
        </w:trPr>
        <w:tc>
          <w:tcPr>
            <w:tcW w:w="3356" w:type="dxa"/>
            <w:tcBorders>
              <w:top w:val="dashed" w:sz="4" w:space="0" w:color="auto"/>
              <w:left w:val="dashed" w:sz="4" w:space="0" w:color="auto"/>
              <w:bottom w:val="dashed" w:sz="4" w:space="0" w:color="auto"/>
              <w:right w:val="dashed" w:sz="4" w:space="0" w:color="auto"/>
            </w:tcBorders>
          </w:tcPr>
          <w:p w14:paraId="6FC5B297" w14:textId="77777777" w:rsidR="00107D26" w:rsidRDefault="00107D26" w:rsidP="00107D26">
            <w:r>
              <w:rPr>
                <w:rFonts w:hint="eastAsia"/>
              </w:rPr>
              <w:t>Wind</w:t>
            </w:r>
          </w:p>
        </w:tc>
        <w:tc>
          <w:tcPr>
            <w:tcW w:w="3356" w:type="dxa"/>
            <w:tcBorders>
              <w:top w:val="dashed" w:sz="4" w:space="0" w:color="auto"/>
              <w:left w:val="dashed" w:sz="4" w:space="0" w:color="auto"/>
              <w:bottom w:val="dashed" w:sz="4" w:space="0" w:color="auto"/>
              <w:right w:val="dashed" w:sz="12" w:space="0" w:color="auto"/>
            </w:tcBorders>
          </w:tcPr>
          <w:p w14:paraId="0E613183" w14:textId="77777777" w:rsidR="00107D26" w:rsidRDefault="00CB55D0" w:rsidP="00107D26">
            <w:r>
              <w:rPr>
                <w:noProof/>
              </w:rPr>
              <w:drawing>
                <wp:anchor distT="0" distB="0" distL="114300" distR="114300" simplePos="0" relativeHeight="252132352" behindDoc="1" locked="0" layoutInCell="1" allowOverlap="1" wp14:anchorId="14484DB3" wp14:editId="34D98A5E">
                  <wp:simplePos x="0" y="0"/>
                  <wp:positionH relativeFrom="column">
                    <wp:posOffset>-5566</wp:posOffset>
                  </wp:positionH>
                  <wp:positionV relativeFrom="paragraph">
                    <wp:posOffset>4296</wp:posOffset>
                  </wp:positionV>
                  <wp:extent cx="1939290" cy="1547495"/>
                  <wp:effectExtent l="0" t="0" r="3810" b="0"/>
                  <wp:wrapNone/>
                  <wp:docPr id="3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rotWithShape="1">
                          <a:blip r:embed="rId40" cstate="print">
                            <a:extLst>
                              <a:ext uri="{28A0092B-C50C-407E-A947-70E740481C1C}">
                                <a14:useLocalDpi xmlns:a14="http://schemas.microsoft.com/office/drawing/2010/main" val="0"/>
                              </a:ext>
                            </a:extLst>
                          </a:blip>
                          <a:srcRect l="14106" t="12855" r="9484" b="9444"/>
                          <a:stretch/>
                        </pic:blipFill>
                        <pic:spPr>
                          <a:xfrm>
                            <a:off x="0" y="0"/>
                            <a:ext cx="1939290" cy="1547495"/>
                          </a:xfrm>
                          <a:prstGeom prst="rect">
                            <a:avLst/>
                          </a:prstGeom>
                        </pic:spPr>
                      </pic:pic>
                    </a:graphicData>
                  </a:graphic>
                </wp:anchor>
              </w:drawing>
            </w:r>
            <w:r w:rsidR="00107D26">
              <w:rPr>
                <w:rFonts w:hint="eastAsia"/>
              </w:rPr>
              <w:t>PM</w:t>
            </w:r>
            <w:r w:rsidR="00107D26" w:rsidRPr="007A03C2">
              <w:rPr>
                <w:rFonts w:hint="eastAsia"/>
                <w:vertAlign w:val="subscript"/>
              </w:rPr>
              <w:t>2.5</w:t>
            </w:r>
          </w:p>
        </w:tc>
        <w:tc>
          <w:tcPr>
            <w:tcW w:w="3357" w:type="dxa"/>
            <w:tcBorders>
              <w:top w:val="dashed" w:sz="4" w:space="0" w:color="auto"/>
              <w:left w:val="dashed" w:sz="12" w:space="0" w:color="auto"/>
              <w:bottom w:val="dashed" w:sz="4" w:space="0" w:color="auto"/>
              <w:right w:val="dashed" w:sz="4" w:space="0" w:color="auto"/>
            </w:tcBorders>
          </w:tcPr>
          <w:p w14:paraId="41B51C5F" w14:textId="77777777" w:rsidR="00107D26" w:rsidRDefault="00107D26" w:rsidP="00107D26">
            <w:r>
              <w:rPr>
                <w:rFonts w:hint="eastAsia"/>
              </w:rPr>
              <w:t>Wind</w:t>
            </w:r>
          </w:p>
        </w:tc>
        <w:tc>
          <w:tcPr>
            <w:tcW w:w="3357" w:type="dxa"/>
            <w:tcBorders>
              <w:top w:val="dashed" w:sz="4" w:space="0" w:color="auto"/>
              <w:left w:val="dashed" w:sz="4" w:space="0" w:color="auto"/>
              <w:bottom w:val="dashed" w:sz="4" w:space="0" w:color="auto"/>
              <w:right w:val="dashed" w:sz="4" w:space="0" w:color="auto"/>
            </w:tcBorders>
          </w:tcPr>
          <w:p w14:paraId="5C0E41AD" w14:textId="77777777" w:rsidR="00107D26" w:rsidRDefault="00CB55D0" w:rsidP="00107D26">
            <w:r>
              <w:rPr>
                <w:noProof/>
              </w:rPr>
              <w:drawing>
                <wp:anchor distT="0" distB="0" distL="114300" distR="114300" simplePos="0" relativeHeight="252130304" behindDoc="1" locked="0" layoutInCell="1" allowOverlap="1" wp14:anchorId="189E16C9" wp14:editId="03DCE04F">
                  <wp:simplePos x="0" y="0"/>
                  <wp:positionH relativeFrom="column">
                    <wp:posOffset>-7606</wp:posOffset>
                  </wp:positionH>
                  <wp:positionV relativeFrom="paragraph">
                    <wp:posOffset>4296</wp:posOffset>
                  </wp:positionV>
                  <wp:extent cx="1940531" cy="1548000"/>
                  <wp:effectExtent l="0" t="0" r="3175" b="0"/>
                  <wp:wrapNone/>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rotWithShape="1">
                          <a:blip r:embed="rId41" cstate="print">
                            <a:extLst>
                              <a:ext uri="{28A0092B-C50C-407E-A947-70E740481C1C}">
                                <a14:useLocalDpi xmlns:a14="http://schemas.microsoft.com/office/drawing/2010/main" val="0"/>
                              </a:ext>
                            </a:extLst>
                          </a:blip>
                          <a:srcRect l="14088" t="12855" r="9465" b="9444"/>
                          <a:stretch/>
                        </pic:blipFill>
                        <pic:spPr>
                          <a:xfrm>
                            <a:off x="0" y="0"/>
                            <a:ext cx="1940531" cy="1548000"/>
                          </a:xfrm>
                          <a:prstGeom prst="rect">
                            <a:avLst/>
                          </a:prstGeom>
                        </pic:spPr>
                      </pic:pic>
                    </a:graphicData>
                  </a:graphic>
                </wp:anchor>
              </w:drawing>
            </w:r>
            <w:r w:rsidR="00107D26">
              <w:rPr>
                <w:rFonts w:hint="eastAsia"/>
              </w:rPr>
              <w:t>PM</w:t>
            </w:r>
            <w:r w:rsidR="00107D26" w:rsidRPr="007A03C2">
              <w:rPr>
                <w:rFonts w:hint="eastAsia"/>
                <w:vertAlign w:val="subscript"/>
              </w:rPr>
              <w:t>2.5</w:t>
            </w:r>
          </w:p>
        </w:tc>
      </w:tr>
      <w:tr w:rsidR="00107D26" w14:paraId="1C27E1A6" w14:textId="77777777" w:rsidTr="00BE25C6">
        <w:trPr>
          <w:trHeight w:val="2438"/>
        </w:trPr>
        <w:tc>
          <w:tcPr>
            <w:tcW w:w="3356" w:type="dxa"/>
            <w:tcBorders>
              <w:top w:val="dashed" w:sz="4" w:space="0" w:color="auto"/>
              <w:left w:val="dashed" w:sz="4" w:space="0" w:color="auto"/>
              <w:bottom w:val="dashed" w:sz="4" w:space="0" w:color="auto"/>
              <w:right w:val="dashed" w:sz="4" w:space="0" w:color="auto"/>
            </w:tcBorders>
          </w:tcPr>
          <w:p w14:paraId="06AF5E87" w14:textId="77777777" w:rsidR="00107D26" w:rsidRDefault="00107D26" w:rsidP="00107D26">
            <w:r w:rsidRPr="00BF674F">
              <w:rPr>
                <w:noProof/>
                <w:vertAlign w:val="subscript"/>
              </w:rPr>
              <w:drawing>
                <wp:anchor distT="0" distB="0" distL="114300" distR="114300" simplePos="0" relativeHeight="252077056" behindDoc="1" locked="0" layoutInCell="1" allowOverlap="1" wp14:anchorId="4B95EE85" wp14:editId="51EC4A85">
                  <wp:simplePos x="0" y="0"/>
                  <wp:positionH relativeFrom="column">
                    <wp:posOffset>-3175</wp:posOffset>
                  </wp:positionH>
                  <wp:positionV relativeFrom="paragraph">
                    <wp:posOffset>25400</wp:posOffset>
                  </wp:positionV>
                  <wp:extent cx="1922145" cy="1547495"/>
                  <wp:effectExtent l="0" t="0" r="1905" b="0"/>
                  <wp:wrapNone/>
                  <wp:docPr id="19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rotWithShape="1">
                          <a:blip r:embed="rId42" cstate="print">
                            <a:extLst>
                              <a:ext uri="{28A0092B-C50C-407E-A947-70E740481C1C}">
                                <a14:useLocalDpi xmlns:a14="http://schemas.microsoft.com/office/drawing/2010/main" val="0"/>
                              </a:ext>
                            </a:extLst>
                          </a:blip>
                          <a:srcRect l="13698" t="12392" r="9076" b="8981"/>
                          <a:stretch/>
                        </pic:blipFill>
                        <pic:spPr>
                          <a:xfrm>
                            <a:off x="0" y="0"/>
                            <a:ext cx="1922145" cy="1547495"/>
                          </a:xfrm>
                          <a:prstGeom prst="rect">
                            <a:avLst/>
                          </a:prstGeom>
                        </pic:spPr>
                      </pic:pic>
                    </a:graphicData>
                  </a:graphic>
                </wp:anchor>
              </w:drawing>
            </w:r>
            <w:r>
              <w:rPr>
                <w:rFonts w:hint="eastAsia"/>
              </w:rPr>
              <w:t>SO</w:t>
            </w:r>
            <w:r w:rsidRPr="00C20BDB">
              <w:rPr>
                <w:rFonts w:hint="eastAsia"/>
                <w:vertAlign w:val="subscript"/>
              </w:rPr>
              <w:t>2</w:t>
            </w:r>
          </w:p>
        </w:tc>
        <w:tc>
          <w:tcPr>
            <w:tcW w:w="3356" w:type="dxa"/>
            <w:tcBorders>
              <w:top w:val="dashed" w:sz="4" w:space="0" w:color="auto"/>
              <w:left w:val="dashed" w:sz="4" w:space="0" w:color="auto"/>
              <w:bottom w:val="dashed" w:sz="4" w:space="0" w:color="auto"/>
              <w:right w:val="dashed" w:sz="12" w:space="0" w:color="auto"/>
            </w:tcBorders>
          </w:tcPr>
          <w:p w14:paraId="10CA0589" w14:textId="77777777" w:rsidR="00107D26" w:rsidRDefault="00107D26" w:rsidP="00107D26">
            <w:r w:rsidRPr="00AF5A7D">
              <w:rPr>
                <w:noProof/>
              </w:rPr>
              <w:drawing>
                <wp:anchor distT="0" distB="0" distL="114300" distR="114300" simplePos="0" relativeHeight="252089344" behindDoc="1" locked="0" layoutInCell="1" allowOverlap="1" wp14:anchorId="70F3A0DD" wp14:editId="4D6F223D">
                  <wp:simplePos x="0" y="0"/>
                  <wp:positionH relativeFrom="column">
                    <wp:posOffset>-1905</wp:posOffset>
                  </wp:positionH>
                  <wp:positionV relativeFrom="paragraph">
                    <wp:posOffset>26035</wp:posOffset>
                  </wp:positionV>
                  <wp:extent cx="1982470" cy="1547495"/>
                  <wp:effectExtent l="0" t="0" r="0" b="0"/>
                  <wp:wrapNone/>
                  <wp:docPr id="19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8"/>
                          <pic:cNvPicPr>
                            <a:picLocks noChangeAspect="1"/>
                          </pic:cNvPicPr>
                        </pic:nvPicPr>
                        <pic:blipFill rotWithShape="1">
                          <a:blip r:embed="rId43" cstate="print">
                            <a:extLst>
                              <a:ext uri="{28A0092B-C50C-407E-A947-70E740481C1C}">
                                <a14:useLocalDpi xmlns:a14="http://schemas.microsoft.com/office/drawing/2010/main" val="0"/>
                              </a:ext>
                            </a:extLst>
                          </a:blip>
                          <a:srcRect l="14233" t="13548" r="9611" b="10136"/>
                          <a:stretch/>
                        </pic:blipFill>
                        <pic:spPr>
                          <a:xfrm>
                            <a:off x="0" y="0"/>
                            <a:ext cx="1982470" cy="1547495"/>
                          </a:xfrm>
                          <a:prstGeom prst="rect">
                            <a:avLst/>
                          </a:prstGeom>
                        </pic:spPr>
                      </pic:pic>
                    </a:graphicData>
                  </a:graphic>
                </wp:anchor>
              </w:drawing>
            </w:r>
            <w:r>
              <w:rPr>
                <w:rFonts w:hint="eastAsia"/>
              </w:rPr>
              <w:t>Ox</w:t>
            </w:r>
          </w:p>
        </w:tc>
        <w:tc>
          <w:tcPr>
            <w:tcW w:w="3357" w:type="dxa"/>
            <w:tcBorders>
              <w:top w:val="dashed" w:sz="4" w:space="0" w:color="auto"/>
              <w:left w:val="dashed" w:sz="12" w:space="0" w:color="auto"/>
              <w:bottom w:val="dashed" w:sz="4" w:space="0" w:color="auto"/>
              <w:right w:val="dashed" w:sz="4" w:space="0" w:color="auto"/>
            </w:tcBorders>
          </w:tcPr>
          <w:p w14:paraId="31431DDB" w14:textId="77777777" w:rsidR="00107D26" w:rsidRDefault="00107D26" w:rsidP="00107D26">
            <w:r w:rsidRPr="00BF674F">
              <w:rPr>
                <w:noProof/>
                <w:vertAlign w:val="subscript"/>
              </w:rPr>
              <w:drawing>
                <wp:anchor distT="0" distB="0" distL="114300" distR="114300" simplePos="0" relativeHeight="252078080" behindDoc="1" locked="0" layoutInCell="1" allowOverlap="1" wp14:anchorId="3B8163FD" wp14:editId="6DE5B4FA">
                  <wp:simplePos x="0" y="0"/>
                  <wp:positionH relativeFrom="column">
                    <wp:posOffset>-26670</wp:posOffset>
                  </wp:positionH>
                  <wp:positionV relativeFrom="paragraph">
                    <wp:posOffset>25400</wp:posOffset>
                  </wp:positionV>
                  <wp:extent cx="1922145" cy="1547495"/>
                  <wp:effectExtent l="0" t="0" r="1905" b="0"/>
                  <wp:wrapNone/>
                  <wp:docPr id="194"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pic:cNvPicPr>
                            <a:picLocks noChangeAspect="1"/>
                          </pic:cNvPicPr>
                        </pic:nvPicPr>
                        <pic:blipFill rotWithShape="1">
                          <a:blip r:embed="rId44" cstate="print">
                            <a:extLst>
                              <a:ext uri="{28A0092B-C50C-407E-A947-70E740481C1C}">
                                <a14:useLocalDpi xmlns:a14="http://schemas.microsoft.com/office/drawing/2010/main" val="0"/>
                              </a:ext>
                            </a:extLst>
                          </a:blip>
                          <a:srcRect l="13708" t="12392" r="9084" b="8981"/>
                          <a:stretch/>
                        </pic:blipFill>
                        <pic:spPr>
                          <a:xfrm>
                            <a:off x="0" y="0"/>
                            <a:ext cx="1922145" cy="1547495"/>
                          </a:xfrm>
                          <a:prstGeom prst="rect">
                            <a:avLst/>
                          </a:prstGeom>
                        </pic:spPr>
                      </pic:pic>
                    </a:graphicData>
                  </a:graphic>
                </wp:anchor>
              </w:drawing>
            </w:r>
            <w:r>
              <w:rPr>
                <w:rFonts w:hint="eastAsia"/>
              </w:rPr>
              <w:t>SO</w:t>
            </w:r>
            <w:r w:rsidRPr="00C20BDB">
              <w:rPr>
                <w:rFonts w:hint="eastAsia"/>
                <w:vertAlign w:val="subscript"/>
              </w:rPr>
              <w:t>2</w:t>
            </w:r>
          </w:p>
        </w:tc>
        <w:tc>
          <w:tcPr>
            <w:tcW w:w="3357" w:type="dxa"/>
            <w:tcBorders>
              <w:top w:val="dashed" w:sz="4" w:space="0" w:color="auto"/>
              <w:left w:val="dashed" w:sz="4" w:space="0" w:color="auto"/>
              <w:bottom w:val="dashed" w:sz="4" w:space="0" w:color="auto"/>
              <w:right w:val="dashed" w:sz="4" w:space="0" w:color="auto"/>
            </w:tcBorders>
          </w:tcPr>
          <w:p w14:paraId="76DD202A" w14:textId="77777777" w:rsidR="00107D26" w:rsidRDefault="00107D26" w:rsidP="00107D26">
            <w:r w:rsidRPr="00AF5A7D">
              <w:rPr>
                <w:noProof/>
              </w:rPr>
              <w:drawing>
                <wp:anchor distT="0" distB="0" distL="114300" distR="114300" simplePos="0" relativeHeight="252090368" behindDoc="1" locked="0" layoutInCell="1" allowOverlap="1" wp14:anchorId="205CD362" wp14:editId="2426141F">
                  <wp:simplePos x="0" y="0"/>
                  <wp:positionH relativeFrom="column">
                    <wp:posOffset>-38100</wp:posOffset>
                  </wp:positionH>
                  <wp:positionV relativeFrom="paragraph">
                    <wp:posOffset>26670</wp:posOffset>
                  </wp:positionV>
                  <wp:extent cx="1984206" cy="1548000"/>
                  <wp:effectExtent l="0" t="0" r="0" b="0"/>
                  <wp:wrapNone/>
                  <wp:docPr id="195"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pic:cNvPicPr>
                            <a:picLocks noChangeAspect="1"/>
                          </pic:cNvPicPr>
                        </pic:nvPicPr>
                        <pic:blipFill rotWithShape="1">
                          <a:blip r:embed="rId45" cstate="print">
                            <a:extLst>
                              <a:ext uri="{28A0092B-C50C-407E-A947-70E740481C1C}">
                                <a14:useLocalDpi xmlns:a14="http://schemas.microsoft.com/office/drawing/2010/main" val="0"/>
                              </a:ext>
                            </a:extLst>
                          </a:blip>
                          <a:srcRect l="14206" t="13548" r="9583" b="10136"/>
                          <a:stretch/>
                        </pic:blipFill>
                        <pic:spPr>
                          <a:xfrm>
                            <a:off x="0" y="0"/>
                            <a:ext cx="1984206" cy="1548000"/>
                          </a:xfrm>
                          <a:prstGeom prst="rect">
                            <a:avLst/>
                          </a:prstGeom>
                        </pic:spPr>
                      </pic:pic>
                    </a:graphicData>
                  </a:graphic>
                </wp:anchor>
              </w:drawing>
            </w:r>
            <w:r>
              <w:rPr>
                <w:rFonts w:hint="eastAsia"/>
              </w:rPr>
              <w:t>Ox</w:t>
            </w:r>
          </w:p>
        </w:tc>
      </w:tr>
      <w:tr w:rsidR="00107D26" w14:paraId="331E3C73" w14:textId="77777777" w:rsidTr="00BE25C6">
        <w:tblPrEx>
          <w:tblCellMar>
            <w:left w:w="99" w:type="dxa"/>
            <w:right w:w="99" w:type="dxa"/>
          </w:tblCellMar>
        </w:tblPrEx>
        <w:trPr>
          <w:trHeight w:val="2494"/>
        </w:trPr>
        <w:tc>
          <w:tcPr>
            <w:tcW w:w="3356" w:type="dxa"/>
            <w:tcBorders>
              <w:top w:val="dashed" w:sz="4" w:space="0" w:color="auto"/>
              <w:left w:val="dashed" w:sz="4" w:space="0" w:color="auto"/>
              <w:bottom w:val="dashed" w:sz="4" w:space="0" w:color="auto"/>
              <w:right w:val="dashed" w:sz="4" w:space="0" w:color="auto"/>
            </w:tcBorders>
          </w:tcPr>
          <w:p w14:paraId="4108507B" w14:textId="77777777" w:rsidR="00107D26" w:rsidRDefault="00107D26" w:rsidP="00107D26">
            <w:r>
              <w:rPr>
                <w:rFonts w:hint="eastAsia"/>
              </w:rPr>
              <w:t>NMHC</w:t>
            </w:r>
          </w:p>
        </w:tc>
        <w:tc>
          <w:tcPr>
            <w:tcW w:w="3356" w:type="dxa"/>
            <w:tcBorders>
              <w:top w:val="dashed" w:sz="4" w:space="0" w:color="auto"/>
              <w:left w:val="dashed" w:sz="4" w:space="0" w:color="auto"/>
              <w:bottom w:val="dashed" w:sz="4" w:space="0" w:color="auto"/>
              <w:right w:val="dashed" w:sz="12" w:space="0" w:color="auto"/>
            </w:tcBorders>
          </w:tcPr>
          <w:p w14:paraId="77045AD8" w14:textId="77777777" w:rsidR="00107D26" w:rsidRDefault="00107D26" w:rsidP="00107D26">
            <w:r>
              <w:rPr>
                <w:noProof/>
              </w:rPr>
              <w:drawing>
                <wp:anchor distT="0" distB="0" distL="114300" distR="114300" simplePos="0" relativeHeight="252116992" behindDoc="1" locked="0" layoutInCell="1" allowOverlap="1" wp14:anchorId="63DEA19B" wp14:editId="6EEAA7EC">
                  <wp:simplePos x="0" y="0"/>
                  <wp:positionH relativeFrom="column">
                    <wp:posOffset>635</wp:posOffset>
                  </wp:positionH>
                  <wp:positionV relativeFrom="paragraph">
                    <wp:posOffset>27940</wp:posOffset>
                  </wp:positionV>
                  <wp:extent cx="1948384" cy="1573644"/>
                  <wp:effectExtent l="0" t="0" r="0" b="7620"/>
                  <wp:wrapNone/>
                  <wp:docPr id="83"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2"/>
                          <pic:cNvPicPr>
                            <a:picLocks noChangeAspect="1"/>
                          </pic:cNvPicPr>
                        </pic:nvPicPr>
                        <pic:blipFill rotWithShape="1">
                          <a:blip r:embed="rId46" cstate="print">
                            <a:extLst>
                              <a:ext uri="{28A0092B-C50C-407E-A947-70E740481C1C}">
                                <a14:useLocalDpi xmlns:a14="http://schemas.microsoft.com/office/drawing/2010/main" val="0"/>
                              </a:ext>
                            </a:extLst>
                          </a:blip>
                          <a:srcRect l="14106" t="12855" r="9484" b="9444"/>
                          <a:stretch/>
                        </pic:blipFill>
                        <pic:spPr>
                          <a:xfrm>
                            <a:off x="0" y="0"/>
                            <a:ext cx="1948384" cy="1573644"/>
                          </a:xfrm>
                          <a:prstGeom prst="rect">
                            <a:avLst/>
                          </a:prstGeom>
                        </pic:spPr>
                      </pic:pic>
                    </a:graphicData>
                  </a:graphic>
                </wp:anchor>
              </w:drawing>
            </w:r>
            <w:r>
              <w:rPr>
                <w:rFonts w:hint="eastAsia"/>
              </w:rPr>
              <w:t>Temp</w:t>
            </w:r>
          </w:p>
        </w:tc>
        <w:tc>
          <w:tcPr>
            <w:tcW w:w="3357" w:type="dxa"/>
            <w:tcBorders>
              <w:top w:val="dashed" w:sz="4" w:space="0" w:color="auto"/>
              <w:left w:val="dashed" w:sz="12" w:space="0" w:color="auto"/>
              <w:bottom w:val="dashed" w:sz="4" w:space="0" w:color="auto"/>
              <w:right w:val="dashed" w:sz="4" w:space="0" w:color="auto"/>
            </w:tcBorders>
          </w:tcPr>
          <w:p w14:paraId="7D1DFA57" w14:textId="77777777" w:rsidR="00107D26" w:rsidRDefault="00107D26" w:rsidP="00107D26">
            <w:r>
              <w:rPr>
                <w:rFonts w:hint="eastAsia"/>
              </w:rPr>
              <w:t>NMHC</w:t>
            </w:r>
          </w:p>
        </w:tc>
        <w:tc>
          <w:tcPr>
            <w:tcW w:w="3357" w:type="dxa"/>
            <w:tcBorders>
              <w:top w:val="dashed" w:sz="4" w:space="0" w:color="auto"/>
              <w:left w:val="dashed" w:sz="4" w:space="0" w:color="auto"/>
              <w:bottom w:val="dashed" w:sz="4" w:space="0" w:color="auto"/>
              <w:right w:val="dashed" w:sz="4" w:space="0" w:color="auto"/>
            </w:tcBorders>
          </w:tcPr>
          <w:p w14:paraId="0219CEC6" w14:textId="77777777" w:rsidR="00107D26" w:rsidRDefault="00107D26" w:rsidP="00107D26">
            <w:r>
              <w:rPr>
                <w:noProof/>
              </w:rPr>
              <w:drawing>
                <wp:anchor distT="0" distB="0" distL="114300" distR="114300" simplePos="0" relativeHeight="252115968" behindDoc="1" locked="0" layoutInCell="1" allowOverlap="1" wp14:anchorId="3B390929" wp14:editId="162150A0">
                  <wp:simplePos x="0" y="0"/>
                  <wp:positionH relativeFrom="column">
                    <wp:posOffset>1270</wp:posOffset>
                  </wp:positionH>
                  <wp:positionV relativeFrom="paragraph">
                    <wp:posOffset>32385</wp:posOffset>
                  </wp:positionV>
                  <wp:extent cx="1949323" cy="1569981"/>
                  <wp:effectExtent l="0" t="0" r="0" b="0"/>
                  <wp:wrapNone/>
                  <wp:docPr id="84"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3"/>
                          <pic:cNvPicPr>
                            <a:picLocks noChangeAspect="1"/>
                          </pic:cNvPicPr>
                        </pic:nvPicPr>
                        <pic:blipFill rotWithShape="1">
                          <a:blip r:embed="rId47" cstate="print">
                            <a:extLst>
                              <a:ext uri="{28A0092B-C50C-407E-A947-70E740481C1C}">
                                <a14:useLocalDpi xmlns:a14="http://schemas.microsoft.com/office/drawing/2010/main" val="0"/>
                              </a:ext>
                            </a:extLst>
                          </a:blip>
                          <a:srcRect l="14088" t="12855" r="9465" b="9444"/>
                          <a:stretch/>
                        </pic:blipFill>
                        <pic:spPr>
                          <a:xfrm>
                            <a:off x="0" y="0"/>
                            <a:ext cx="1949323" cy="1569981"/>
                          </a:xfrm>
                          <a:prstGeom prst="rect">
                            <a:avLst/>
                          </a:prstGeom>
                        </pic:spPr>
                      </pic:pic>
                    </a:graphicData>
                  </a:graphic>
                </wp:anchor>
              </w:drawing>
            </w:r>
            <w:r>
              <w:rPr>
                <w:rFonts w:hint="eastAsia"/>
              </w:rPr>
              <w:t>Temp</w:t>
            </w:r>
          </w:p>
        </w:tc>
      </w:tr>
      <w:tr w:rsidR="00107D26" w14:paraId="0DAD71FE" w14:textId="77777777" w:rsidTr="00BE25C6">
        <w:trPr>
          <w:trHeight w:val="680"/>
        </w:trPr>
        <w:tc>
          <w:tcPr>
            <w:tcW w:w="13426" w:type="dxa"/>
            <w:gridSpan w:val="4"/>
            <w:tcBorders>
              <w:top w:val="dashed" w:sz="4" w:space="0" w:color="auto"/>
              <w:left w:val="nil"/>
              <w:bottom w:val="nil"/>
              <w:right w:val="nil"/>
            </w:tcBorders>
          </w:tcPr>
          <w:p w14:paraId="2A01DC4D" w14:textId="5380BD21" w:rsidR="00107D26" w:rsidRPr="000D5BE3" w:rsidRDefault="00107D26" w:rsidP="00107D26">
            <w:pPr>
              <w:jc w:val="center"/>
              <w:rPr>
                <w:rFonts w:asciiTheme="majorEastAsia" w:eastAsiaTheme="majorEastAsia" w:hAnsiTheme="majorEastAsia" w:cs="Times New Roman"/>
              </w:rPr>
            </w:pPr>
            <w:r w:rsidRPr="000D5BE3">
              <w:rPr>
                <w:rFonts w:asciiTheme="majorEastAsia" w:eastAsiaTheme="majorEastAsia" w:hAnsiTheme="majorEastAsia" w:cs="Times New Roman" w:hint="eastAsia"/>
              </w:rPr>
              <w:t>図</w:t>
            </w:r>
            <w:r w:rsidRPr="000D5BE3">
              <w:rPr>
                <w:rFonts w:asciiTheme="majorEastAsia" w:eastAsiaTheme="majorEastAsia" w:hAnsiTheme="majorEastAsia" w:cs="Times New Roman"/>
              </w:rPr>
              <w:t>4-3-</w:t>
            </w:r>
            <w:r w:rsidR="008D4493">
              <w:rPr>
                <w:rFonts w:asciiTheme="majorEastAsia" w:eastAsiaTheme="majorEastAsia" w:hAnsiTheme="majorEastAsia" w:cs="Times New Roman" w:hint="eastAsia"/>
              </w:rPr>
              <w:t>6</w:t>
            </w:r>
            <w:r w:rsidRPr="000D5BE3">
              <w:rPr>
                <w:rFonts w:asciiTheme="majorEastAsia" w:eastAsiaTheme="majorEastAsia" w:hAnsiTheme="majorEastAsia" w:cs="Times New Roman"/>
              </w:rPr>
              <w:t xml:space="preserve">　PM2.5質量濃度等の分布状況（</w:t>
            </w:r>
            <w:r w:rsidRPr="000D5BE3">
              <w:rPr>
                <w:rFonts w:asciiTheme="majorEastAsia" w:eastAsiaTheme="majorEastAsia" w:hAnsiTheme="majorEastAsia" w:cs="Times New Roman" w:hint="eastAsia"/>
              </w:rPr>
              <w:t>7</w:t>
            </w:r>
            <w:r w:rsidRPr="000D5BE3">
              <w:rPr>
                <w:rFonts w:asciiTheme="majorEastAsia" w:eastAsiaTheme="majorEastAsia" w:hAnsiTheme="majorEastAsia" w:cs="Times New Roman"/>
              </w:rPr>
              <w:t>月</w:t>
            </w:r>
            <w:r w:rsidRPr="000D5BE3">
              <w:rPr>
                <w:rFonts w:asciiTheme="majorEastAsia" w:eastAsiaTheme="majorEastAsia" w:hAnsiTheme="majorEastAsia" w:cs="Times New Roman" w:hint="eastAsia"/>
              </w:rPr>
              <w:t>18</w:t>
            </w:r>
            <w:r w:rsidRPr="000D5BE3">
              <w:rPr>
                <w:rFonts w:asciiTheme="majorEastAsia" w:eastAsiaTheme="majorEastAsia" w:hAnsiTheme="majorEastAsia" w:cs="Times New Roman"/>
              </w:rPr>
              <w:t>日</w:t>
            </w:r>
            <w:r w:rsidRPr="000D5BE3">
              <w:rPr>
                <w:rFonts w:asciiTheme="majorEastAsia" w:eastAsiaTheme="majorEastAsia" w:hAnsiTheme="majorEastAsia" w:cs="Times New Roman" w:hint="eastAsia"/>
              </w:rPr>
              <w:t>）</w:t>
            </w:r>
          </w:p>
          <w:p w14:paraId="246D3C42" w14:textId="01E3DACA" w:rsidR="00107D26" w:rsidRPr="009A3241" w:rsidRDefault="00107D26" w:rsidP="000D5BE3">
            <w:pPr>
              <w:jc w:val="center"/>
              <w:rPr>
                <w:rFonts w:eastAsia="ＭＳ 明朝" w:cs="Times New Roman"/>
              </w:rPr>
            </w:pPr>
            <w:r w:rsidRPr="009A3241">
              <w:rPr>
                <w:rFonts w:eastAsia="ＭＳ 明朝" w:cs="Times New Roman" w:hint="eastAsia"/>
              </w:rPr>
              <w:t>（</w:t>
            </w:r>
            <w:r w:rsidRPr="009A3241">
              <w:rPr>
                <w:rFonts w:eastAsia="ＭＳ 明朝" w:cs="Times New Roman" w:hint="eastAsia"/>
              </w:rPr>
              <w:t>PM</w:t>
            </w:r>
            <w:r w:rsidRPr="009A3241">
              <w:rPr>
                <w:rFonts w:eastAsia="ＭＳ 明朝" w:cs="Times New Roman"/>
              </w:rPr>
              <w:t>2.5</w:t>
            </w:r>
            <w:r w:rsidRPr="009A3241">
              <w:rPr>
                <w:rFonts w:eastAsia="ＭＳ 明朝" w:cs="Times New Roman" w:hint="eastAsia"/>
              </w:rPr>
              <w:t>：</w:t>
            </w:r>
            <w:r w:rsidRPr="009A3241">
              <w:rPr>
                <w:rFonts w:eastAsia="ＭＳ 明朝" w:cs="Times New Roman"/>
              </w:rPr>
              <w:t>µg/m</w:t>
            </w:r>
            <w:r w:rsidRPr="009A3241">
              <w:rPr>
                <w:rFonts w:eastAsia="ＭＳ 明朝" w:cs="Times New Roman"/>
                <w:vertAlign w:val="superscript"/>
              </w:rPr>
              <w:t>3</w:t>
            </w:r>
            <w:r w:rsidRPr="009A3241">
              <w:rPr>
                <w:rFonts w:eastAsia="ＭＳ 明朝" w:cs="Times New Roman" w:hint="eastAsia"/>
              </w:rPr>
              <w:t>、</w:t>
            </w:r>
            <w:r w:rsidRPr="009A3241">
              <w:rPr>
                <w:rFonts w:eastAsia="ＭＳ 明朝" w:cs="Times New Roman"/>
              </w:rPr>
              <w:t>NMHC</w:t>
            </w:r>
            <w:r w:rsidRPr="009A3241">
              <w:rPr>
                <w:rFonts w:eastAsia="ＭＳ 明朝" w:cs="Times New Roman"/>
              </w:rPr>
              <w:t>：</w:t>
            </w:r>
            <w:r w:rsidRPr="009A3241">
              <w:rPr>
                <w:rFonts w:eastAsia="ＭＳ 明朝" w:cs="Times New Roman" w:hint="eastAsia"/>
              </w:rPr>
              <w:t>ppmC</w:t>
            </w:r>
            <w:r w:rsidRPr="009A3241">
              <w:rPr>
                <w:rFonts w:eastAsia="ＭＳ 明朝" w:cs="Times New Roman" w:hint="eastAsia"/>
              </w:rPr>
              <w:t>、</w:t>
            </w:r>
            <w:r w:rsidRPr="009A3241">
              <w:rPr>
                <w:rFonts w:eastAsia="ＭＳ 明朝" w:cs="Times New Roman" w:hint="eastAsia"/>
              </w:rPr>
              <w:t>Temp</w:t>
            </w:r>
            <w:r w:rsidRPr="009A3241">
              <w:rPr>
                <w:rFonts w:eastAsia="ＭＳ 明朝" w:cs="Times New Roman"/>
              </w:rPr>
              <w:t>：</w:t>
            </w:r>
            <w:r w:rsidRPr="009A3241">
              <w:rPr>
                <w:rFonts w:ascii="ＭＳ 明朝" w:eastAsia="ＭＳ 明朝" w:hAnsi="ＭＳ 明朝" w:cs="ＭＳ 明朝" w:hint="eastAsia"/>
              </w:rPr>
              <w:t>℃</w:t>
            </w:r>
            <w:r w:rsidRPr="009A3241">
              <w:rPr>
                <w:rFonts w:eastAsia="ＭＳ 明朝" w:cs="Times New Roman"/>
              </w:rPr>
              <w:t>、その他：</w:t>
            </w:r>
            <w:r w:rsidRPr="009A3241">
              <w:rPr>
                <w:rFonts w:eastAsia="ＭＳ 明朝" w:cs="Times New Roman" w:hint="eastAsia"/>
              </w:rPr>
              <w:t>ppb</w:t>
            </w:r>
            <w:r w:rsidRPr="009A3241">
              <w:rPr>
                <w:rFonts w:eastAsia="ＭＳ 明朝" w:cs="Times New Roman" w:hint="eastAsia"/>
              </w:rPr>
              <w:t>）</w:t>
            </w:r>
          </w:p>
        </w:tc>
      </w:tr>
      <w:tr w:rsidR="00107D26" w14:paraId="78B39433" w14:textId="77777777" w:rsidTr="00107D26">
        <w:tc>
          <w:tcPr>
            <w:tcW w:w="6712" w:type="dxa"/>
            <w:gridSpan w:val="2"/>
            <w:tcBorders>
              <w:top w:val="nil"/>
              <w:left w:val="nil"/>
              <w:bottom w:val="dashed" w:sz="4" w:space="0" w:color="auto"/>
              <w:right w:val="nil"/>
            </w:tcBorders>
            <w:vAlign w:val="center"/>
          </w:tcPr>
          <w:p w14:paraId="51FAD1B9" w14:textId="77777777" w:rsidR="00107D26" w:rsidRDefault="00107D26" w:rsidP="00107D26">
            <w:r w:rsidRPr="009A3241">
              <w:rPr>
                <w:rFonts w:eastAsia="ＭＳ 明朝" w:cs="Times New Roman"/>
                <w:b/>
                <w:sz w:val="18"/>
              </w:rPr>
              <w:lastRenderedPageBreak/>
              <w:t>（</w:t>
            </w:r>
            <w:r>
              <w:rPr>
                <w:rFonts w:eastAsia="ＭＳ 明朝" w:cs="Times New Roman"/>
                <w:b/>
                <w:sz w:val="18"/>
              </w:rPr>
              <w:t>C</w:t>
            </w:r>
            <w:r w:rsidRPr="009A3241">
              <w:rPr>
                <w:rFonts w:eastAsia="ＭＳ 明朝" w:cs="Times New Roman"/>
                <w:b/>
                <w:sz w:val="18"/>
              </w:rPr>
              <w:t>）</w:t>
            </w:r>
            <w:r>
              <w:rPr>
                <w:rFonts w:eastAsia="ＭＳ 明朝" w:cs="Times New Roman" w:hint="eastAsia"/>
                <w:b/>
                <w:sz w:val="18"/>
              </w:rPr>
              <w:t>7</w:t>
            </w:r>
            <w:r w:rsidRPr="009A3241">
              <w:rPr>
                <w:rFonts w:eastAsia="ＭＳ 明朝" w:cs="Times New Roman" w:hint="eastAsia"/>
                <w:b/>
                <w:sz w:val="18"/>
              </w:rPr>
              <w:t>月</w:t>
            </w:r>
            <w:r>
              <w:rPr>
                <w:rFonts w:eastAsia="ＭＳ 明朝" w:cs="Times New Roman" w:hint="eastAsia"/>
                <w:b/>
                <w:sz w:val="18"/>
              </w:rPr>
              <w:t>18</w:t>
            </w:r>
            <w:r w:rsidRPr="009A3241">
              <w:rPr>
                <w:rFonts w:eastAsia="ＭＳ 明朝" w:cs="Times New Roman"/>
                <w:b/>
                <w:sz w:val="18"/>
              </w:rPr>
              <w:t xml:space="preserve">日　</w:t>
            </w:r>
            <w:r>
              <w:rPr>
                <w:rFonts w:eastAsia="ＭＳ 明朝" w:cs="Times New Roman" w:hint="eastAsia"/>
                <w:b/>
                <w:sz w:val="18"/>
              </w:rPr>
              <w:t>18</w:t>
            </w:r>
            <w:r w:rsidRPr="009A3241">
              <w:rPr>
                <w:rFonts w:eastAsia="ＭＳ 明朝" w:cs="Times New Roman" w:hint="eastAsia"/>
                <w:b/>
                <w:sz w:val="18"/>
              </w:rPr>
              <w:t>:00</w:t>
            </w:r>
          </w:p>
        </w:tc>
        <w:tc>
          <w:tcPr>
            <w:tcW w:w="6714" w:type="dxa"/>
            <w:gridSpan w:val="2"/>
            <w:tcBorders>
              <w:top w:val="nil"/>
              <w:left w:val="nil"/>
              <w:bottom w:val="dashed" w:sz="4" w:space="0" w:color="auto"/>
              <w:right w:val="nil"/>
            </w:tcBorders>
            <w:vAlign w:val="center"/>
          </w:tcPr>
          <w:p w14:paraId="1E4C85BE" w14:textId="77777777" w:rsidR="00107D26" w:rsidRDefault="00107D26" w:rsidP="00107D26">
            <w:r w:rsidRPr="006875F1">
              <w:rPr>
                <w:rFonts w:eastAsia="ＭＳ 明朝" w:cs="Times New Roman"/>
                <w:b/>
                <w:sz w:val="18"/>
              </w:rPr>
              <w:t>（</w:t>
            </w:r>
            <w:r>
              <w:rPr>
                <w:rFonts w:eastAsia="ＭＳ 明朝" w:cs="Times New Roman"/>
                <w:b/>
                <w:sz w:val="18"/>
              </w:rPr>
              <w:t>D</w:t>
            </w:r>
            <w:r w:rsidRPr="006875F1">
              <w:rPr>
                <w:rFonts w:eastAsia="ＭＳ 明朝" w:cs="Times New Roman"/>
                <w:b/>
                <w:sz w:val="18"/>
              </w:rPr>
              <w:t>）</w:t>
            </w:r>
            <w:r>
              <w:rPr>
                <w:rFonts w:eastAsia="ＭＳ 明朝" w:cs="Times New Roman" w:hint="eastAsia"/>
                <w:b/>
                <w:sz w:val="18"/>
              </w:rPr>
              <w:t>7</w:t>
            </w:r>
            <w:r w:rsidRPr="006875F1">
              <w:rPr>
                <w:rFonts w:eastAsia="ＭＳ 明朝" w:cs="Times New Roman" w:hint="eastAsia"/>
                <w:b/>
                <w:sz w:val="18"/>
              </w:rPr>
              <w:t>月</w:t>
            </w:r>
            <w:r>
              <w:rPr>
                <w:rFonts w:eastAsia="ＭＳ 明朝" w:cs="Times New Roman" w:hint="eastAsia"/>
                <w:b/>
                <w:sz w:val="18"/>
              </w:rPr>
              <w:t>18</w:t>
            </w:r>
            <w:r w:rsidRPr="006875F1">
              <w:rPr>
                <w:rFonts w:eastAsia="ＭＳ 明朝" w:cs="Times New Roman"/>
                <w:b/>
                <w:sz w:val="18"/>
              </w:rPr>
              <w:t xml:space="preserve">日　</w:t>
            </w:r>
            <w:r>
              <w:rPr>
                <w:rFonts w:eastAsia="ＭＳ 明朝" w:cs="Times New Roman" w:hint="eastAsia"/>
                <w:b/>
                <w:sz w:val="18"/>
              </w:rPr>
              <w:t>21</w:t>
            </w:r>
            <w:r w:rsidRPr="006875F1">
              <w:rPr>
                <w:rFonts w:eastAsia="ＭＳ 明朝" w:cs="Times New Roman" w:hint="eastAsia"/>
                <w:b/>
                <w:sz w:val="18"/>
              </w:rPr>
              <w:t>:00</w:t>
            </w:r>
          </w:p>
        </w:tc>
      </w:tr>
      <w:tr w:rsidR="00107D26" w14:paraId="6D06A55B" w14:textId="77777777" w:rsidTr="00BE25C6">
        <w:tblPrEx>
          <w:tblCellMar>
            <w:left w:w="99" w:type="dxa"/>
            <w:right w:w="99" w:type="dxa"/>
          </w:tblCellMar>
        </w:tblPrEx>
        <w:trPr>
          <w:trHeight w:val="2438"/>
        </w:trPr>
        <w:tc>
          <w:tcPr>
            <w:tcW w:w="3356" w:type="dxa"/>
            <w:tcBorders>
              <w:top w:val="dashed" w:sz="4" w:space="0" w:color="auto"/>
              <w:left w:val="dashed" w:sz="4" w:space="0" w:color="auto"/>
              <w:bottom w:val="dashed" w:sz="4" w:space="0" w:color="auto"/>
              <w:right w:val="dashed" w:sz="4" w:space="0" w:color="auto"/>
            </w:tcBorders>
          </w:tcPr>
          <w:p w14:paraId="1C4961FD" w14:textId="77777777" w:rsidR="00107D26" w:rsidRDefault="00107D26" w:rsidP="00107D26">
            <w:r>
              <w:rPr>
                <w:rFonts w:hint="eastAsia"/>
              </w:rPr>
              <w:t>Wind</w:t>
            </w:r>
          </w:p>
        </w:tc>
        <w:tc>
          <w:tcPr>
            <w:tcW w:w="3356" w:type="dxa"/>
            <w:tcBorders>
              <w:top w:val="dashed" w:sz="4" w:space="0" w:color="auto"/>
              <w:left w:val="dashed" w:sz="4" w:space="0" w:color="auto"/>
              <w:bottom w:val="dashed" w:sz="4" w:space="0" w:color="auto"/>
              <w:right w:val="dashed" w:sz="12" w:space="0" w:color="auto"/>
            </w:tcBorders>
          </w:tcPr>
          <w:p w14:paraId="4640EB52" w14:textId="77777777" w:rsidR="00107D26" w:rsidRDefault="00CB55D0" w:rsidP="00107D26">
            <w:r>
              <w:rPr>
                <w:noProof/>
              </w:rPr>
              <w:drawing>
                <wp:anchor distT="0" distB="0" distL="114300" distR="114300" simplePos="0" relativeHeight="252134400" behindDoc="1" locked="0" layoutInCell="1" allowOverlap="1" wp14:anchorId="171EBEBA" wp14:editId="1187ACAE">
                  <wp:simplePos x="0" y="0"/>
                  <wp:positionH relativeFrom="column">
                    <wp:posOffset>-5566</wp:posOffset>
                  </wp:positionH>
                  <wp:positionV relativeFrom="paragraph">
                    <wp:posOffset>4296</wp:posOffset>
                  </wp:positionV>
                  <wp:extent cx="1939373" cy="1548000"/>
                  <wp:effectExtent l="0" t="0" r="3810" b="0"/>
                  <wp:wrapNone/>
                  <wp:docPr id="3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pic:cNvPicPr>
                            <a:picLocks noChangeAspect="1"/>
                          </pic:cNvPicPr>
                        </pic:nvPicPr>
                        <pic:blipFill rotWithShape="1">
                          <a:blip r:embed="rId48" cstate="print">
                            <a:extLst>
                              <a:ext uri="{28A0092B-C50C-407E-A947-70E740481C1C}">
                                <a14:useLocalDpi xmlns:a14="http://schemas.microsoft.com/office/drawing/2010/main" val="0"/>
                              </a:ext>
                            </a:extLst>
                          </a:blip>
                          <a:srcRect l="14088" t="12855" r="9465" b="9444"/>
                          <a:stretch/>
                        </pic:blipFill>
                        <pic:spPr>
                          <a:xfrm>
                            <a:off x="0" y="0"/>
                            <a:ext cx="1939373" cy="1548000"/>
                          </a:xfrm>
                          <a:prstGeom prst="rect">
                            <a:avLst/>
                          </a:prstGeom>
                        </pic:spPr>
                      </pic:pic>
                    </a:graphicData>
                  </a:graphic>
                </wp:anchor>
              </w:drawing>
            </w:r>
            <w:r w:rsidR="00107D26">
              <w:rPr>
                <w:rFonts w:hint="eastAsia"/>
              </w:rPr>
              <w:t>PM</w:t>
            </w:r>
            <w:r w:rsidR="00107D26" w:rsidRPr="007A03C2">
              <w:rPr>
                <w:rFonts w:hint="eastAsia"/>
                <w:vertAlign w:val="subscript"/>
              </w:rPr>
              <w:t>2.5</w:t>
            </w:r>
          </w:p>
        </w:tc>
        <w:tc>
          <w:tcPr>
            <w:tcW w:w="3357" w:type="dxa"/>
            <w:tcBorders>
              <w:top w:val="dashed" w:sz="4" w:space="0" w:color="auto"/>
              <w:left w:val="dashed" w:sz="12" w:space="0" w:color="auto"/>
              <w:bottom w:val="dashed" w:sz="4" w:space="0" w:color="auto"/>
              <w:right w:val="dashed" w:sz="4" w:space="0" w:color="auto"/>
            </w:tcBorders>
          </w:tcPr>
          <w:p w14:paraId="43907C69" w14:textId="77777777" w:rsidR="00107D26" w:rsidRDefault="00107D26" w:rsidP="00107D26">
            <w:r>
              <w:rPr>
                <w:rFonts w:hint="eastAsia"/>
              </w:rPr>
              <w:t>Wind</w:t>
            </w:r>
          </w:p>
        </w:tc>
        <w:tc>
          <w:tcPr>
            <w:tcW w:w="3357" w:type="dxa"/>
            <w:tcBorders>
              <w:top w:val="dashed" w:sz="4" w:space="0" w:color="auto"/>
              <w:left w:val="dashed" w:sz="4" w:space="0" w:color="auto"/>
              <w:bottom w:val="dashed" w:sz="4" w:space="0" w:color="auto"/>
              <w:right w:val="dashed" w:sz="4" w:space="0" w:color="auto"/>
            </w:tcBorders>
          </w:tcPr>
          <w:p w14:paraId="190196E6" w14:textId="77777777" w:rsidR="00107D26" w:rsidRDefault="00CB55D0" w:rsidP="00107D26">
            <w:r>
              <w:rPr>
                <w:noProof/>
              </w:rPr>
              <w:drawing>
                <wp:anchor distT="0" distB="0" distL="114300" distR="114300" simplePos="0" relativeHeight="252136448" behindDoc="1" locked="0" layoutInCell="1" allowOverlap="1" wp14:anchorId="1CF85126" wp14:editId="7D4DF2A5">
                  <wp:simplePos x="0" y="0"/>
                  <wp:positionH relativeFrom="column">
                    <wp:posOffset>-7606</wp:posOffset>
                  </wp:positionH>
                  <wp:positionV relativeFrom="paragraph">
                    <wp:posOffset>4296</wp:posOffset>
                  </wp:positionV>
                  <wp:extent cx="1939373" cy="1548000"/>
                  <wp:effectExtent l="0" t="0" r="3810" b="0"/>
                  <wp:wrapNone/>
                  <wp:docPr id="3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pic:cNvPicPr>
                            <a:picLocks noChangeAspect="1"/>
                          </pic:cNvPicPr>
                        </pic:nvPicPr>
                        <pic:blipFill rotWithShape="1">
                          <a:blip r:embed="rId49" cstate="print">
                            <a:extLst>
                              <a:ext uri="{28A0092B-C50C-407E-A947-70E740481C1C}">
                                <a14:useLocalDpi xmlns:a14="http://schemas.microsoft.com/office/drawing/2010/main" val="0"/>
                              </a:ext>
                            </a:extLst>
                          </a:blip>
                          <a:srcRect l="14088" t="12855" r="9465" b="9444"/>
                          <a:stretch/>
                        </pic:blipFill>
                        <pic:spPr>
                          <a:xfrm>
                            <a:off x="0" y="0"/>
                            <a:ext cx="1939373" cy="1548000"/>
                          </a:xfrm>
                          <a:prstGeom prst="rect">
                            <a:avLst/>
                          </a:prstGeom>
                        </pic:spPr>
                      </pic:pic>
                    </a:graphicData>
                  </a:graphic>
                </wp:anchor>
              </w:drawing>
            </w:r>
            <w:r w:rsidR="00107D26">
              <w:rPr>
                <w:rFonts w:hint="eastAsia"/>
              </w:rPr>
              <w:t>PM</w:t>
            </w:r>
            <w:r w:rsidR="00107D26" w:rsidRPr="007A03C2">
              <w:rPr>
                <w:rFonts w:hint="eastAsia"/>
                <w:vertAlign w:val="subscript"/>
              </w:rPr>
              <w:t>2.5</w:t>
            </w:r>
          </w:p>
        </w:tc>
      </w:tr>
      <w:tr w:rsidR="00107D26" w14:paraId="43D1D333" w14:textId="77777777" w:rsidTr="00BE25C6">
        <w:trPr>
          <w:trHeight w:val="2438"/>
        </w:trPr>
        <w:tc>
          <w:tcPr>
            <w:tcW w:w="3356" w:type="dxa"/>
            <w:tcBorders>
              <w:top w:val="dashed" w:sz="4" w:space="0" w:color="auto"/>
              <w:left w:val="dashed" w:sz="4" w:space="0" w:color="auto"/>
              <w:bottom w:val="dashed" w:sz="4" w:space="0" w:color="auto"/>
              <w:right w:val="dashed" w:sz="4" w:space="0" w:color="auto"/>
            </w:tcBorders>
          </w:tcPr>
          <w:p w14:paraId="33028FEB" w14:textId="77777777" w:rsidR="00107D26" w:rsidRDefault="00107D26" w:rsidP="00107D26">
            <w:r w:rsidRPr="00BF674F">
              <w:rPr>
                <w:noProof/>
                <w:vertAlign w:val="subscript"/>
              </w:rPr>
              <w:drawing>
                <wp:anchor distT="0" distB="0" distL="114300" distR="114300" simplePos="0" relativeHeight="252079104" behindDoc="1" locked="0" layoutInCell="1" allowOverlap="1" wp14:anchorId="3262ADF6" wp14:editId="0EB88053">
                  <wp:simplePos x="0" y="0"/>
                  <wp:positionH relativeFrom="column">
                    <wp:posOffset>-3175</wp:posOffset>
                  </wp:positionH>
                  <wp:positionV relativeFrom="paragraph">
                    <wp:posOffset>21590</wp:posOffset>
                  </wp:positionV>
                  <wp:extent cx="1920240" cy="1547495"/>
                  <wp:effectExtent l="0" t="0" r="3810" b="0"/>
                  <wp:wrapNone/>
                  <wp:docPr id="196"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8"/>
                          <pic:cNvPicPr>
                            <a:picLocks noChangeAspect="1"/>
                          </pic:cNvPicPr>
                        </pic:nvPicPr>
                        <pic:blipFill rotWithShape="1">
                          <a:blip r:embed="rId50" cstate="print">
                            <a:extLst>
                              <a:ext uri="{28A0092B-C50C-407E-A947-70E740481C1C}">
                                <a14:useLocalDpi xmlns:a14="http://schemas.microsoft.com/office/drawing/2010/main" val="0"/>
                              </a:ext>
                            </a:extLst>
                          </a:blip>
                          <a:srcRect l="13708" t="12392" r="9084" b="8981"/>
                          <a:stretch/>
                        </pic:blipFill>
                        <pic:spPr>
                          <a:xfrm>
                            <a:off x="0" y="0"/>
                            <a:ext cx="1920240" cy="1547495"/>
                          </a:xfrm>
                          <a:prstGeom prst="rect">
                            <a:avLst/>
                          </a:prstGeom>
                        </pic:spPr>
                      </pic:pic>
                    </a:graphicData>
                  </a:graphic>
                </wp:anchor>
              </w:drawing>
            </w:r>
            <w:r>
              <w:rPr>
                <w:rFonts w:hint="eastAsia"/>
              </w:rPr>
              <w:t>SO</w:t>
            </w:r>
            <w:r w:rsidRPr="00C20BDB">
              <w:rPr>
                <w:rFonts w:hint="eastAsia"/>
                <w:vertAlign w:val="subscript"/>
              </w:rPr>
              <w:t>2</w:t>
            </w:r>
          </w:p>
        </w:tc>
        <w:tc>
          <w:tcPr>
            <w:tcW w:w="3356" w:type="dxa"/>
            <w:tcBorders>
              <w:top w:val="dashed" w:sz="4" w:space="0" w:color="auto"/>
              <w:left w:val="dashed" w:sz="4" w:space="0" w:color="auto"/>
              <w:bottom w:val="dashed" w:sz="4" w:space="0" w:color="auto"/>
              <w:right w:val="dashed" w:sz="12" w:space="0" w:color="auto"/>
            </w:tcBorders>
          </w:tcPr>
          <w:p w14:paraId="0457E797" w14:textId="77777777" w:rsidR="00107D26" w:rsidRDefault="00107D26" w:rsidP="00107D26">
            <w:r w:rsidRPr="00AF5A7D">
              <w:rPr>
                <w:noProof/>
              </w:rPr>
              <w:drawing>
                <wp:anchor distT="0" distB="0" distL="114300" distR="114300" simplePos="0" relativeHeight="252091392" behindDoc="1" locked="0" layoutInCell="1" allowOverlap="1" wp14:anchorId="571FAE57" wp14:editId="757036AA">
                  <wp:simplePos x="0" y="0"/>
                  <wp:positionH relativeFrom="column">
                    <wp:posOffset>-1270</wp:posOffset>
                  </wp:positionH>
                  <wp:positionV relativeFrom="paragraph">
                    <wp:posOffset>26670</wp:posOffset>
                  </wp:positionV>
                  <wp:extent cx="1983027" cy="1548000"/>
                  <wp:effectExtent l="0" t="0" r="0" b="0"/>
                  <wp:wrapNone/>
                  <wp:docPr id="197"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0"/>
                          <pic:cNvPicPr>
                            <a:picLocks noChangeAspect="1"/>
                          </pic:cNvPicPr>
                        </pic:nvPicPr>
                        <pic:blipFill rotWithShape="1">
                          <a:blip r:embed="rId51" cstate="print">
                            <a:extLst>
                              <a:ext uri="{28A0092B-C50C-407E-A947-70E740481C1C}">
                                <a14:useLocalDpi xmlns:a14="http://schemas.microsoft.com/office/drawing/2010/main" val="0"/>
                              </a:ext>
                            </a:extLst>
                          </a:blip>
                          <a:srcRect l="14206" t="13548" r="9583" b="10136"/>
                          <a:stretch/>
                        </pic:blipFill>
                        <pic:spPr>
                          <a:xfrm>
                            <a:off x="0" y="0"/>
                            <a:ext cx="1983027" cy="1548000"/>
                          </a:xfrm>
                          <a:prstGeom prst="rect">
                            <a:avLst/>
                          </a:prstGeom>
                        </pic:spPr>
                      </pic:pic>
                    </a:graphicData>
                  </a:graphic>
                </wp:anchor>
              </w:drawing>
            </w:r>
            <w:r>
              <w:rPr>
                <w:rFonts w:hint="eastAsia"/>
              </w:rPr>
              <w:t>Ox</w:t>
            </w:r>
          </w:p>
        </w:tc>
        <w:tc>
          <w:tcPr>
            <w:tcW w:w="3357" w:type="dxa"/>
            <w:tcBorders>
              <w:top w:val="dashed" w:sz="4" w:space="0" w:color="auto"/>
              <w:left w:val="dashed" w:sz="12" w:space="0" w:color="auto"/>
              <w:bottom w:val="dashed" w:sz="4" w:space="0" w:color="auto"/>
              <w:right w:val="dashed" w:sz="4" w:space="0" w:color="auto"/>
            </w:tcBorders>
          </w:tcPr>
          <w:p w14:paraId="3B5C4EB1" w14:textId="77777777" w:rsidR="00107D26" w:rsidRDefault="00107D26" w:rsidP="00107D26">
            <w:r w:rsidRPr="00BF674F">
              <w:rPr>
                <w:noProof/>
                <w:vertAlign w:val="subscript"/>
              </w:rPr>
              <w:drawing>
                <wp:anchor distT="0" distB="0" distL="114300" distR="114300" simplePos="0" relativeHeight="252080128" behindDoc="1" locked="0" layoutInCell="1" allowOverlap="1" wp14:anchorId="6CEE09A5" wp14:editId="02F502BF">
                  <wp:simplePos x="0" y="0"/>
                  <wp:positionH relativeFrom="column">
                    <wp:posOffset>-8255</wp:posOffset>
                  </wp:positionH>
                  <wp:positionV relativeFrom="paragraph">
                    <wp:posOffset>17145</wp:posOffset>
                  </wp:positionV>
                  <wp:extent cx="1922145" cy="1547495"/>
                  <wp:effectExtent l="0" t="0" r="1905" b="0"/>
                  <wp:wrapNone/>
                  <wp:docPr id="198"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49"/>
                          <pic:cNvPicPr>
                            <a:picLocks noChangeAspect="1"/>
                          </pic:cNvPicPr>
                        </pic:nvPicPr>
                        <pic:blipFill rotWithShape="1">
                          <a:blip r:embed="rId52" cstate="print">
                            <a:extLst>
                              <a:ext uri="{28A0092B-C50C-407E-A947-70E740481C1C}">
                                <a14:useLocalDpi xmlns:a14="http://schemas.microsoft.com/office/drawing/2010/main" val="0"/>
                              </a:ext>
                            </a:extLst>
                          </a:blip>
                          <a:srcRect l="13698" t="12392" r="9076" b="8981"/>
                          <a:stretch/>
                        </pic:blipFill>
                        <pic:spPr>
                          <a:xfrm>
                            <a:off x="0" y="0"/>
                            <a:ext cx="1922145" cy="1547495"/>
                          </a:xfrm>
                          <a:prstGeom prst="rect">
                            <a:avLst/>
                          </a:prstGeom>
                        </pic:spPr>
                      </pic:pic>
                    </a:graphicData>
                  </a:graphic>
                </wp:anchor>
              </w:drawing>
            </w:r>
            <w:r>
              <w:rPr>
                <w:rFonts w:hint="eastAsia"/>
              </w:rPr>
              <w:t>SO</w:t>
            </w:r>
            <w:r w:rsidRPr="00C20BDB">
              <w:rPr>
                <w:rFonts w:hint="eastAsia"/>
                <w:vertAlign w:val="subscript"/>
              </w:rPr>
              <w:t>2</w:t>
            </w:r>
          </w:p>
        </w:tc>
        <w:tc>
          <w:tcPr>
            <w:tcW w:w="3357" w:type="dxa"/>
            <w:tcBorders>
              <w:top w:val="dashed" w:sz="4" w:space="0" w:color="auto"/>
              <w:left w:val="dashed" w:sz="4" w:space="0" w:color="auto"/>
              <w:bottom w:val="dashed" w:sz="4" w:space="0" w:color="auto"/>
              <w:right w:val="dashed" w:sz="4" w:space="0" w:color="auto"/>
            </w:tcBorders>
          </w:tcPr>
          <w:p w14:paraId="5F43B70A" w14:textId="77777777" w:rsidR="00107D26" w:rsidRDefault="00107D26" w:rsidP="00107D26">
            <w:r w:rsidRPr="00AF5A7D">
              <w:rPr>
                <w:noProof/>
              </w:rPr>
              <w:drawing>
                <wp:anchor distT="0" distB="0" distL="114300" distR="114300" simplePos="0" relativeHeight="252092416" behindDoc="1" locked="0" layoutInCell="1" allowOverlap="1" wp14:anchorId="0C76F9FC" wp14:editId="4B60EC8D">
                  <wp:simplePos x="0" y="0"/>
                  <wp:positionH relativeFrom="column">
                    <wp:posOffset>-2540</wp:posOffset>
                  </wp:positionH>
                  <wp:positionV relativeFrom="paragraph">
                    <wp:posOffset>26670</wp:posOffset>
                  </wp:positionV>
                  <wp:extent cx="1983027" cy="1548000"/>
                  <wp:effectExtent l="0" t="0" r="0" b="0"/>
                  <wp:wrapNone/>
                  <wp:docPr id="199"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1"/>
                          <pic:cNvPicPr>
                            <a:picLocks noChangeAspect="1"/>
                          </pic:cNvPicPr>
                        </pic:nvPicPr>
                        <pic:blipFill rotWithShape="1">
                          <a:blip r:embed="rId53" cstate="print">
                            <a:extLst>
                              <a:ext uri="{28A0092B-C50C-407E-A947-70E740481C1C}">
                                <a14:useLocalDpi xmlns:a14="http://schemas.microsoft.com/office/drawing/2010/main" val="0"/>
                              </a:ext>
                            </a:extLst>
                          </a:blip>
                          <a:srcRect l="14206" t="13548" r="9583" b="10136"/>
                          <a:stretch/>
                        </pic:blipFill>
                        <pic:spPr>
                          <a:xfrm>
                            <a:off x="0" y="0"/>
                            <a:ext cx="1983027" cy="1548000"/>
                          </a:xfrm>
                          <a:prstGeom prst="rect">
                            <a:avLst/>
                          </a:prstGeom>
                        </pic:spPr>
                      </pic:pic>
                    </a:graphicData>
                  </a:graphic>
                </wp:anchor>
              </w:drawing>
            </w:r>
            <w:r>
              <w:rPr>
                <w:rFonts w:hint="eastAsia"/>
              </w:rPr>
              <w:t>Ox</w:t>
            </w:r>
          </w:p>
        </w:tc>
      </w:tr>
      <w:tr w:rsidR="00107D26" w14:paraId="131A139E" w14:textId="77777777" w:rsidTr="00BE25C6">
        <w:tblPrEx>
          <w:tblCellMar>
            <w:left w:w="99" w:type="dxa"/>
            <w:right w:w="99" w:type="dxa"/>
          </w:tblCellMar>
        </w:tblPrEx>
        <w:trPr>
          <w:trHeight w:val="2494"/>
        </w:trPr>
        <w:tc>
          <w:tcPr>
            <w:tcW w:w="3356" w:type="dxa"/>
            <w:tcBorders>
              <w:top w:val="dashed" w:sz="4" w:space="0" w:color="auto"/>
              <w:left w:val="dashed" w:sz="4" w:space="0" w:color="auto"/>
              <w:bottom w:val="dashed" w:sz="4" w:space="0" w:color="auto"/>
              <w:right w:val="dashed" w:sz="4" w:space="0" w:color="auto"/>
            </w:tcBorders>
          </w:tcPr>
          <w:p w14:paraId="63A019D3" w14:textId="77777777" w:rsidR="00107D26" w:rsidRDefault="00107D26" w:rsidP="00107D26">
            <w:r>
              <w:rPr>
                <w:rFonts w:hint="eastAsia"/>
              </w:rPr>
              <w:t>NMHC</w:t>
            </w:r>
          </w:p>
        </w:tc>
        <w:tc>
          <w:tcPr>
            <w:tcW w:w="3356" w:type="dxa"/>
            <w:tcBorders>
              <w:top w:val="dashed" w:sz="4" w:space="0" w:color="auto"/>
              <w:left w:val="dashed" w:sz="4" w:space="0" w:color="auto"/>
              <w:bottom w:val="dashed" w:sz="4" w:space="0" w:color="auto"/>
              <w:right w:val="dashed" w:sz="12" w:space="0" w:color="auto"/>
            </w:tcBorders>
          </w:tcPr>
          <w:p w14:paraId="100BACBD" w14:textId="77777777" w:rsidR="00107D26" w:rsidRDefault="00107D26" w:rsidP="00107D26">
            <w:r>
              <w:rPr>
                <w:noProof/>
              </w:rPr>
              <w:drawing>
                <wp:anchor distT="0" distB="0" distL="114300" distR="114300" simplePos="0" relativeHeight="252114944" behindDoc="1" locked="0" layoutInCell="1" allowOverlap="1" wp14:anchorId="605FA9F0" wp14:editId="51074D1B">
                  <wp:simplePos x="0" y="0"/>
                  <wp:positionH relativeFrom="column">
                    <wp:posOffset>635</wp:posOffset>
                  </wp:positionH>
                  <wp:positionV relativeFrom="paragraph">
                    <wp:posOffset>27940</wp:posOffset>
                  </wp:positionV>
                  <wp:extent cx="1949996" cy="1573645"/>
                  <wp:effectExtent l="0" t="0" r="0" b="7620"/>
                  <wp:wrapNone/>
                  <wp:docPr id="85"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4"/>
                          <pic:cNvPicPr>
                            <a:picLocks noChangeAspect="1"/>
                          </pic:cNvPicPr>
                        </pic:nvPicPr>
                        <pic:blipFill rotWithShape="1">
                          <a:blip r:embed="rId54" cstate="print">
                            <a:extLst>
                              <a:ext uri="{28A0092B-C50C-407E-A947-70E740481C1C}">
                                <a14:useLocalDpi xmlns:a14="http://schemas.microsoft.com/office/drawing/2010/main" val="0"/>
                              </a:ext>
                            </a:extLst>
                          </a:blip>
                          <a:srcRect l="14088" t="12855" r="9465" b="9444"/>
                          <a:stretch/>
                        </pic:blipFill>
                        <pic:spPr>
                          <a:xfrm>
                            <a:off x="0" y="0"/>
                            <a:ext cx="1949996" cy="1573645"/>
                          </a:xfrm>
                          <a:prstGeom prst="rect">
                            <a:avLst/>
                          </a:prstGeom>
                        </pic:spPr>
                      </pic:pic>
                    </a:graphicData>
                  </a:graphic>
                </wp:anchor>
              </w:drawing>
            </w:r>
            <w:r>
              <w:rPr>
                <w:rFonts w:hint="eastAsia"/>
              </w:rPr>
              <w:t>Temp</w:t>
            </w:r>
          </w:p>
        </w:tc>
        <w:tc>
          <w:tcPr>
            <w:tcW w:w="3357" w:type="dxa"/>
            <w:tcBorders>
              <w:top w:val="dashed" w:sz="4" w:space="0" w:color="auto"/>
              <w:left w:val="dashed" w:sz="12" w:space="0" w:color="auto"/>
              <w:bottom w:val="dashed" w:sz="4" w:space="0" w:color="auto"/>
              <w:right w:val="dashed" w:sz="4" w:space="0" w:color="auto"/>
            </w:tcBorders>
          </w:tcPr>
          <w:p w14:paraId="2AEE9685" w14:textId="77777777" w:rsidR="00107D26" w:rsidRDefault="00107D26" w:rsidP="00107D26">
            <w:r>
              <w:rPr>
                <w:rFonts w:hint="eastAsia"/>
              </w:rPr>
              <w:t>NMHC</w:t>
            </w:r>
          </w:p>
        </w:tc>
        <w:tc>
          <w:tcPr>
            <w:tcW w:w="3357" w:type="dxa"/>
            <w:tcBorders>
              <w:top w:val="dashed" w:sz="4" w:space="0" w:color="auto"/>
              <w:left w:val="dashed" w:sz="4" w:space="0" w:color="auto"/>
              <w:bottom w:val="dashed" w:sz="4" w:space="0" w:color="auto"/>
              <w:right w:val="dashed" w:sz="4" w:space="0" w:color="auto"/>
            </w:tcBorders>
          </w:tcPr>
          <w:p w14:paraId="1E112736" w14:textId="77777777" w:rsidR="00107D26" w:rsidRDefault="00107D26" w:rsidP="00107D26">
            <w:r>
              <w:rPr>
                <w:noProof/>
              </w:rPr>
              <w:drawing>
                <wp:anchor distT="0" distB="0" distL="114300" distR="114300" simplePos="0" relativeHeight="252113920" behindDoc="1" locked="0" layoutInCell="1" allowOverlap="1" wp14:anchorId="2025D462" wp14:editId="665189B1">
                  <wp:simplePos x="0" y="0"/>
                  <wp:positionH relativeFrom="column">
                    <wp:posOffset>1270</wp:posOffset>
                  </wp:positionH>
                  <wp:positionV relativeFrom="paragraph">
                    <wp:posOffset>27940</wp:posOffset>
                  </wp:positionV>
                  <wp:extent cx="1948164" cy="1573644"/>
                  <wp:effectExtent l="0" t="0" r="0" b="7620"/>
                  <wp:wrapNone/>
                  <wp:docPr id="86"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5"/>
                          <pic:cNvPicPr>
                            <a:picLocks noChangeAspect="1"/>
                          </pic:cNvPicPr>
                        </pic:nvPicPr>
                        <pic:blipFill rotWithShape="1">
                          <a:blip r:embed="rId55" cstate="print">
                            <a:extLst>
                              <a:ext uri="{28A0092B-C50C-407E-A947-70E740481C1C}">
                                <a14:useLocalDpi xmlns:a14="http://schemas.microsoft.com/office/drawing/2010/main" val="0"/>
                              </a:ext>
                            </a:extLst>
                          </a:blip>
                          <a:srcRect l="14088" t="12855" r="9465" b="9444"/>
                          <a:stretch/>
                        </pic:blipFill>
                        <pic:spPr>
                          <a:xfrm>
                            <a:off x="0" y="0"/>
                            <a:ext cx="1948164" cy="1573644"/>
                          </a:xfrm>
                          <a:prstGeom prst="rect">
                            <a:avLst/>
                          </a:prstGeom>
                        </pic:spPr>
                      </pic:pic>
                    </a:graphicData>
                  </a:graphic>
                </wp:anchor>
              </w:drawing>
            </w:r>
            <w:r>
              <w:rPr>
                <w:rFonts w:hint="eastAsia"/>
              </w:rPr>
              <w:t>Temp</w:t>
            </w:r>
          </w:p>
        </w:tc>
      </w:tr>
      <w:tr w:rsidR="00107D26" w14:paraId="072D39F6" w14:textId="77777777" w:rsidTr="00107D26">
        <w:trPr>
          <w:trHeight w:val="724"/>
        </w:trPr>
        <w:tc>
          <w:tcPr>
            <w:tcW w:w="13426" w:type="dxa"/>
            <w:gridSpan w:val="4"/>
            <w:tcBorders>
              <w:top w:val="dashed" w:sz="4" w:space="0" w:color="auto"/>
              <w:left w:val="nil"/>
              <w:bottom w:val="nil"/>
              <w:right w:val="nil"/>
            </w:tcBorders>
          </w:tcPr>
          <w:p w14:paraId="6A6F556F" w14:textId="36651807" w:rsidR="00107D26" w:rsidRPr="000D5BE3" w:rsidRDefault="00107D26" w:rsidP="00107D26">
            <w:pPr>
              <w:jc w:val="center"/>
              <w:rPr>
                <w:rFonts w:asciiTheme="majorEastAsia" w:eastAsiaTheme="majorEastAsia" w:hAnsiTheme="majorEastAsia" w:cs="Times New Roman"/>
              </w:rPr>
            </w:pPr>
            <w:r w:rsidRPr="000D5BE3">
              <w:rPr>
                <w:rFonts w:asciiTheme="majorEastAsia" w:eastAsiaTheme="majorEastAsia" w:hAnsiTheme="majorEastAsia" w:cs="Times New Roman" w:hint="eastAsia"/>
              </w:rPr>
              <w:t>図</w:t>
            </w:r>
            <w:r w:rsidRPr="000D5BE3">
              <w:rPr>
                <w:rFonts w:asciiTheme="majorEastAsia" w:eastAsiaTheme="majorEastAsia" w:hAnsiTheme="majorEastAsia" w:cs="Times New Roman"/>
              </w:rPr>
              <w:t>4-3-</w:t>
            </w:r>
            <w:r w:rsidR="008D4493">
              <w:rPr>
                <w:rFonts w:asciiTheme="majorEastAsia" w:eastAsiaTheme="majorEastAsia" w:hAnsiTheme="majorEastAsia" w:cs="Times New Roman" w:hint="eastAsia"/>
              </w:rPr>
              <w:t>6</w:t>
            </w:r>
            <w:r w:rsidRPr="000D5BE3">
              <w:rPr>
                <w:rFonts w:asciiTheme="majorEastAsia" w:eastAsiaTheme="majorEastAsia" w:hAnsiTheme="majorEastAsia" w:cs="Times New Roman"/>
              </w:rPr>
              <w:t xml:space="preserve">　PM2.5質量濃度等の分布状況（</w:t>
            </w:r>
            <w:r w:rsidRPr="000D5BE3">
              <w:rPr>
                <w:rFonts w:asciiTheme="majorEastAsia" w:eastAsiaTheme="majorEastAsia" w:hAnsiTheme="majorEastAsia" w:cs="Times New Roman" w:hint="eastAsia"/>
              </w:rPr>
              <w:t>7</w:t>
            </w:r>
            <w:r w:rsidRPr="000D5BE3">
              <w:rPr>
                <w:rFonts w:asciiTheme="majorEastAsia" w:eastAsiaTheme="majorEastAsia" w:hAnsiTheme="majorEastAsia" w:cs="Times New Roman"/>
              </w:rPr>
              <w:t>月</w:t>
            </w:r>
            <w:r w:rsidRPr="000D5BE3">
              <w:rPr>
                <w:rFonts w:asciiTheme="majorEastAsia" w:eastAsiaTheme="majorEastAsia" w:hAnsiTheme="majorEastAsia" w:cs="Times New Roman" w:hint="eastAsia"/>
              </w:rPr>
              <w:t>18</w:t>
            </w:r>
            <w:r w:rsidRPr="000D5BE3">
              <w:rPr>
                <w:rFonts w:asciiTheme="majorEastAsia" w:eastAsiaTheme="majorEastAsia" w:hAnsiTheme="majorEastAsia" w:cs="Times New Roman"/>
              </w:rPr>
              <w:t>日</w:t>
            </w:r>
            <w:r w:rsidR="00203CC9" w:rsidRPr="000D5BE3">
              <w:rPr>
                <w:rFonts w:asciiTheme="majorEastAsia" w:eastAsiaTheme="majorEastAsia" w:hAnsiTheme="majorEastAsia" w:cs="Times New Roman" w:hint="eastAsia"/>
              </w:rPr>
              <w:t>つづき</w:t>
            </w:r>
            <w:r w:rsidRPr="000D5BE3">
              <w:rPr>
                <w:rFonts w:asciiTheme="majorEastAsia" w:eastAsiaTheme="majorEastAsia" w:hAnsiTheme="majorEastAsia" w:cs="Times New Roman" w:hint="eastAsia"/>
              </w:rPr>
              <w:t>）</w:t>
            </w:r>
          </w:p>
          <w:p w14:paraId="4C2D76A3" w14:textId="1D4D2AB6" w:rsidR="00107D26" w:rsidRPr="009A3241" w:rsidRDefault="00107D26" w:rsidP="000D5BE3">
            <w:pPr>
              <w:jc w:val="center"/>
              <w:rPr>
                <w:rFonts w:eastAsia="ＭＳ 明朝" w:cs="Times New Roman"/>
              </w:rPr>
            </w:pPr>
            <w:r w:rsidRPr="009A3241">
              <w:rPr>
                <w:rFonts w:eastAsia="ＭＳ 明朝" w:cs="Times New Roman" w:hint="eastAsia"/>
              </w:rPr>
              <w:t>（</w:t>
            </w:r>
            <w:r w:rsidRPr="009A3241">
              <w:rPr>
                <w:rFonts w:eastAsia="ＭＳ 明朝" w:cs="Times New Roman" w:hint="eastAsia"/>
              </w:rPr>
              <w:t>PM</w:t>
            </w:r>
            <w:r w:rsidRPr="009A3241">
              <w:rPr>
                <w:rFonts w:eastAsia="ＭＳ 明朝" w:cs="Times New Roman"/>
              </w:rPr>
              <w:t>2.5</w:t>
            </w:r>
            <w:r w:rsidRPr="009A3241">
              <w:rPr>
                <w:rFonts w:eastAsia="ＭＳ 明朝" w:cs="Times New Roman" w:hint="eastAsia"/>
              </w:rPr>
              <w:t>：</w:t>
            </w:r>
            <w:r w:rsidRPr="009A3241">
              <w:rPr>
                <w:rFonts w:eastAsia="ＭＳ 明朝" w:cs="Times New Roman"/>
              </w:rPr>
              <w:t>µg/m</w:t>
            </w:r>
            <w:r w:rsidRPr="009A3241">
              <w:rPr>
                <w:rFonts w:eastAsia="ＭＳ 明朝" w:cs="Times New Roman"/>
                <w:vertAlign w:val="superscript"/>
              </w:rPr>
              <w:t>3</w:t>
            </w:r>
            <w:r w:rsidRPr="009A3241">
              <w:rPr>
                <w:rFonts w:eastAsia="ＭＳ 明朝" w:cs="Times New Roman" w:hint="eastAsia"/>
              </w:rPr>
              <w:t>、</w:t>
            </w:r>
            <w:r w:rsidRPr="009A3241">
              <w:rPr>
                <w:rFonts w:eastAsia="ＭＳ 明朝" w:cs="Times New Roman"/>
              </w:rPr>
              <w:t>NMHC</w:t>
            </w:r>
            <w:r w:rsidRPr="009A3241">
              <w:rPr>
                <w:rFonts w:eastAsia="ＭＳ 明朝" w:cs="Times New Roman"/>
              </w:rPr>
              <w:t>：</w:t>
            </w:r>
            <w:r w:rsidRPr="009A3241">
              <w:rPr>
                <w:rFonts w:eastAsia="ＭＳ 明朝" w:cs="Times New Roman" w:hint="eastAsia"/>
              </w:rPr>
              <w:t>ppmC</w:t>
            </w:r>
            <w:r w:rsidRPr="009A3241">
              <w:rPr>
                <w:rFonts w:eastAsia="ＭＳ 明朝" w:cs="Times New Roman" w:hint="eastAsia"/>
              </w:rPr>
              <w:t>、</w:t>
            </w:r>
            <w:r w:rsidRPr="009A3241">
              <w:rPr>
                <w:rFonts w:eastAsia="ＭＳ 明朝" w:cs="Times New Roman" w:hint="eastAsia"/>
              </w:rPr>
              <w:t>Temp</w:t>
            </w:r>
            <w:r w:rsidRPr="009A3241">
              <w:rPr>
                <w:rFonts w:eastAsia="ＭＳ 明朝" w:cs="Times New Roman"/>
              </w:rPr>
              <w:t>：</w:t>
            </w:r>
            <w:r w:rsidRPr="009A3241">
              <w:rPr>
                <w:rFonts w:ascii="ＭＳ 明朝" w:eastAsia="ＭＳ 明朝" w:hAnsi="ＭＳ 明朝" w:cs="ＭＳ 明朝"/>
              </w:rPr>
              <w:t>℃</w:t>
            </w:r>
            <w:r w:rsidRPr="009A3241">
              <w:rPr>
                <w:rFonts w:eastAsia="ＭＳ 明朝" w:cs="Times New Roman"/>
              </w:rPr>
              <w:t>、その他：</w:t>
            </w:r>
            <w:r w:rsidRPr="009A3241">
              <w:rPr>
                <w:rFonts w:eastAsia="ＭＳ 明朝" w:cs="Times New Roman" w:hint="eastAsia"/>
              </w:rPr>
              <w:t>ppb</w:t>
            </w:r>
            <w:r w:rsidRPr="009A3241">
              <w:rPr>
                <w:rFonts w:eastAsia="ＭＳ 明朝" w:cs="Times New Roman" w:hint="eastAsia"/>
              </w:rPr>
              <w:t>）</w:t>
            </w:r>
          </w:p>
        </w:tc>
      </w:tr>
      <w:tr w:rsidR="00107D26" w14:paraId="09B74D73" w14:textId="77777777" w:rsidTr="00107D26">
        <w:tc>
          <w:tcPr>
            <w:tcW w:w="6712" w:type="dxa"/>
            <w:gridSpan w:val="2"/>
            <w:tcBorders>
              <w:top w:val="nil"/>
              <w:left w:val="nil"/>
              <w:bottom w:val="dashed" w:sz="4" w:space="0" w:color="auto"/>
              <w:right w:val="nil"/>
            </w:tcBorders>
            <w:vAlign w:val="center"/>
          </w:tcPr>
          <w:p w14:paraId="6D1557AC" w14:textId="77777777" w:rsidR="00107D26" w:rsidRDefault="00107D26" w:rsidP="00107D26">
            <w:r w:rsidRPr="009A3241">
              <w:rPr>
                <w:rFonts w:eastAsia="ＭＳ 明朝" w:cs="Times New Roman"/>
                <w:b/>
                <w:sz w:val="18"/>
              </w:rPr>
              <w:lastRenderedPageBreak/>
              <w:t>（</w:t>
            </w:r>
            <w:r w:rsidRPr="009A3241">
              <w:rPr>
                <w:rFonts w:eastAsia="ＭＳ 明朝" w:cs="Times New Roman"/>
                <w:b/>
                <w:sz w:val="18"/>
              </w:rPr>
              <w:t>A</w:t>
            </w:r>
            <w:r w:rsidRPr="009A3241">
              <w:rPr>
                <w:rFonts w:eastAsia="ＭＳ 明朝" w:cs="Times New Roman"/>
                <w:b/>
                <w:sz w:val="18"/>
              </w:rPr>
              <w:t>）</w:t>
            </w:r>
            <w:r>
              <w:rPr>
                <w:rFonts w:eastAsia="ＭＳ 明朝" w:cs="Times New Roman" w:hint="eastAsia"/>
                <w:b/>
                <w:sz w:val="18"/>
              </w:rPr>
              <w:t>7</w:t>
            </w:r>
            <w:r w:rsidRPr="009A3241">
              <w:rPr>
                <w:rFonts w:eastAsia="ＭＳ 明朝" w:cs="Times New Roman" w:hint="eastAsia"/>
                <w:b/>
                <w:sz w:val="18"/>
              </w:rPr>
              <w:t>月</w:t>
            </w:r>
            <w:r>
              <w:rPr>
                <w:rFonts w:eastAsia="ＭＳ 明朝" w:cs="Times New Roman" w:hint="eastAsia"/>
                <w:b/>
                <w:sz w:val="18"/>
              </w:rPr>
              <w:t>1</w:t>
            </w:r>
            <w:r w:rsidRPr="009A3241">
              <w:rPr>
                <w:rFonts w:eastAsia="ＭＳ 明朝" w:cs="Times New Roman"/>
                <w:b/>
                <w:sz w:val="18"/>
              </w:rPr>
              <w:t>9</w:t>
            </w:r>
            <w:r w:rsidRPr="009A3241">
              <w:rPr>
                <w:rFonts w:eastAsia="ＭＳ 明朝" w:cs="Times New Roman"/>
                <w:b/>
                <w:sz w:val="18"/>
              </w:rPr>
              <w:t xml:space="preserve">日　</w:t>
            </w:r>
            <w:r>
              <w:rPr>
                <w:rFonts w:eastAsia="ＭＳ 明朝" w:cs="Times New Roman" w:hint="eastAsia"/>
                <w:b/>
                <w:sz w:val="18"/>
              </w:rPr>
              <w:t>12</w:t>
            </w:r>
            <w:r w:rsidRPr="009A3241">
              <w:rPr>
                <w:rFonts w:eastAsia="ＭＳ 明朝" w:cs="Times New Roman" w:hint="eastAsia"/>
                <w:b/>
                <w:sz w:val="18"/>
              </w:rPr>
              <w:t>:00</w:t>
            </w:r>
          </w:p>
        </w:tc>
        <w:tc>
          <w:tcPr>
            <w:tcW w:w="6714" w:type="dxa"/>
            <w:gridSpan w:val="2"/>
            <w:tcBorders>
              <w:top w:val="nil"/>
              <w:left w:val="nil"/>
              <w:bottom w:val="dashed" w:sz="4" w:space="0" w:color="auto"/>
              <w:right w:val="nil"/>
            </w:tcBorders>
            <w:vAlign w:val="center"/>
          </w:tcPr>
          <w:p w14:paraId="66D1625C" w14:textId="77777777" w:rsidR="00107D26" w:rsidRDefault="00107D26" w:rsidP="00107D26">
            <w:r w:rsidRPr="006875F1">
              <w:rPr>
                <w:rFonts w:eastAsia="ＭＳ 明朝" w:cs="Times New Roman"/>
                <w:b/>
                <w:sz w:val="18"/>
              </w:rPr>
              <w:t>（</w:t>
            </w:r>
            <w:r w:rsidRPr="006875F1">
              <w:rPr>
                <w:rFonts w:eastAsia="ＭＳ 明朝" w:cs="Times New Roman"/>
                <w:b/>
                <w:sz w:val="18"/>
              </w:rPr>
              <w:t>B</w:t>
            </w:r>
            <w:r w:rsidRPr="006875F1">
              <w:rPr>
                <w:rFonts w:eastAsia="ＭＳ 明朝" w:cs="Times New Roman"/>
                <w:b/>
                <w:sz w:val="18"/>
              </w:rPr>
              <w:t>）</w:t>
            </w:r>
            <w:r>
              <w:rPr>
                <w:rFonts w:eastAsia="ＭＳ 明朝" w:cs="Times New Roman" w:hint="eastAsia"/>
                <w:b/>
                <w:sz w:val="18"/>
              </w:rPr>
              <w:t>7</w:t>
            </w:r>
            <w:r w:rsidRPr="006875F1">
              <w:rPr>
                <w:rFonts w:eastAsia="ＭＳ 明朝" w:cs="Times New Roman" w:hint="eastAsia"/>
                <w:b/>
                <w:sz w:val="18"/>
              </w:rPr>
              <w:t>月</w:t>
            </w:r>
            <w:r>
              <w:rPr>
                <w:rFonts w:eastAsia="ＭＳ 明朝" w:cs="Times New Roman" w:hint="eastAsia"/>
                <w:b/>
                <w:sz w:val="18"/>
              </w:rPr>
              <w:t>19</w:t>
            </w:r>
            <w:r w:rsidRPr="006875F1">
              <w:rPr>
                <w:rFonts w:eastAsia="ＭＳ 明朝" w:cs="Times New Roman"/>
                <w:b/>
                <w:sz w:val="18"/>
              </w:rPr>
              <w:t xml:space="preserve">日　</w:t>
            </w:r>
            <w:r>
              <w:rPr>
                <w:rFonts w:eastAsia="ＭＳ 明朝" w:cs="Times New Roman" w:hint="eastAsia"/>
                <w:b/>
                <w:sz w:val="18"/>
              </w:rPr>
              <w:t>15</w:t>
            </w:r>
            <w:r w:rsidRPr="006875F1">
              <w:rPr>
                <w:rFonts w:eastAsia="ＭＳ 明朝" w:cs="Times New Roman" w:hint="eastAsia"/>
                <w:b/>
                <w:sz w:val="18"/>
              </w:rPr>
              <w:t>:00</w:t>
            </w:r>
          </w:p>
        </w:tc>
      </w:tr>
      <w:tr w:rsidR="00107D26" w14:paraId="29CF53D3" w14:textId="77777777" w:rsidTr="00BE25C6">
        <w:tblPrEx>
          <w:tblCellMar>
            <w:left w:w="99" w:type="dxa"/>
            <w:right w:w="99" w:type="dxa"/>
          </w:tblCellMar>
        </w:tblPrEx>
        <w:trPr>
          <w:trHeight w:val="2438"/>
        </w:trPr>
        <w:tc>
          <w:tcPr>
            <w:tcW w:w="3356" w:type="dxa"/>
            <w:tcBorders>
              <w:top w:val="dashed" w:sz="4" w:space="0" w:color="auto"/>
              <w:left w:val="dashed" w:sz="4" w:space="0" w:color="auto"/>
              <w:bottom w:val="dashed" w:sz="4" w:space="0" w:color="auto"/>
              <w:right w:val="dashed" w:sz="4" w:space="0" w:color="auto"/>
            </w:tcBorders>
          </w:tcPr>
          <w:p w14:paraId="5822E913" w14:textId="77777777" w:rsidR="00107D26" w:rsidRDefault="00107D26" w:rsidP="00107D26">
            <w:r>
              <w:rPr>
                <w:rFonts w:hint="eastAsia"/>
              </w:rPr>
              <w:t>Wind</w:t>
            </w:r>
          </w:p>
        </w:tc>
        <w:tc>
          <w:tcPr>
            <w:tcW w:w="3356" w:type="dxa"/>
            <w:tcBorders>
              <w:top w:val="dashed" w:sz="4" w:space="0" w:color="auto"/>
              <w:left w:val="dashed" w:sz="4" w:space="0" w:color="auto"/>
              <w:bottom w:val="dashed" w:sz="4" w:space="0" w:color="auto"/>
              <w:right w:val="dashed" w:sz="12" w:space="0" w:color="auto"/>
            </w:tcBorders>
          </w:tcPr>
          <w:p w14:paraId="4E5475DD" w14:textId="77777777" w:rsidR="00107D26" w:rsidRDefault="00CB55D0" w:rsidP="00107D26">
            <w:r>
              <w:rPr>
                <w:noProof/>
              </w:rPr>
              <w:drawing>
                <wp:anchor distT="0" distB="0" distL="114300" distR="114300" simplePos="0" relativeHeight="252138496" behindDoc="1" locked="0" layoutInCell="1" allowOverlap="1" wp14:anchorId="611C4030" wp14:editId="13D75911">
                  <wp:simplePos x="0" y="0"/>
                  <wp:positionH relativeFrom="column">
                    <wp:posOffset>-5566</wp:posOffset>
                  </wp:positionH>
                  <wp:positionV relativeFrom="paragraph">
                    <wp:posOffset>4296</wp:posOffset>
                  </wp:positionV>
                  <wp:extent cx="1939592" cy="1548000"/>
                  <wp:effectExtent l="0" t="0" r="3810" b="0"/>
                  <wp:wrapNone/>
                  <wp:docPr id="3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pic:cNvPicPr>
                            <a:picLocks noChangeAspect="1"/>
                          </pic:cNvPicPr>
                        </pic:nvPicPr>
                        <pic:blipFill rotWithShape="1">
                          <a:blip r:embed="rId56" cstate="print">
                            <a:extLst>
                              <a:ext uri="{28A0092B-C50C-407E-A947-70E740481C1C}">
                                <a14:useLocalDpi xmlns:a14="http://schemas.microsoft.com/office/drawing/2010/main" val="0"/>
                              </a:ext>
                            </a:extLst>
                          </a:blip>
                          <a:srcRect l="14106" t="12855" r="9484" b="9444"/>
                          <a:stretch/>
                        </pic:blipFill>
                        <pic:spPr>
                          <a:xfrm>
                            <a:off x="0" y="0"/>
                            <a:ext cx="1939592" cy="1548000"/>
                          </a:xfrm>
                          <a:prstGeom prst="rect">
                            <a:avLst/>
                          </a:prstGeom>
                        </pic:spPr>
                      </pic:pic>
                    </a:graphicData>
                  </a:graphic>
                </wp:anchor>
              </w:drawing>
            </w:r>
            <w:r w:rsidR="00107D26">
              <w:rPr>
                <w:rFonts w:hint="eastAsia"/>
              </w:rPr>
              <w:t>PM</w:t>
            </w:r>
            <w:r w:rsidR="00107D26" w:rsidRPr="007A03C2">
              <w:rPr>
                <w:rFonts w:hint="eastAsia"/>
                <w:vertAlign w:val="subscript"/>
              </w:rPr>
              <w:t>2.5</w:t>
            </w:r>
          </w:p>
        </w:tc>
        <w:tc>
          <w:tcPr>
            <w:tcW w:w="3357" w:type="dxa"/>
            <w:tcBorders>
              <w:top w:val="dashed" w:sz="4" w:space="0" w:color="auto"/>
              <w:left w:val="dashed" w:sz="12" w:space="0" w:color="auto"/>
              <w:bottom w:val="dashed" w:sz="4" w:space="0" w:color="auto"/>
              <w:right w:val="dashed" w:sz="4" w:space="0" w:color="auto"/>
            </w:tcBorders>
          </w:tcPr>
          <w:p w14:paraId="193A71B5" w14:textId="77777777" w:rsidR="00107D26" w:rsidRDefault="00107D26" w:rsidP="00107D26">
            <w:r>
              <w:rPr>
                <w:rFonts w:hint="eastAsia"/>
              </w:rPr>
              <w:t>Wind</w:t>
            </w:r>
          </w:p>
        </w:tc>
        <w:tc>
          <w:tcPr>
            <w:tcW w:w="3357" w:type="dxa"/>
            <w:tcBorders>
              <w:top w:val="dashed" w:sz="4" w:space="0" w:color="auto"/>
              <w:left w:val="dashed" w:sz="4" w:space="0" w:color="auto"/>
              <w:bottom w:val="dashed" w:sz="4" w:space="0" w:color="auto"/>
              <w:right w:val="dashed" w:sz="4" w:space="0" w:color="auto"/>
            </w:tcBorders>
          </w:tcPr>
          <w:p w14:paraId="7228FF19" w14:textId="77777777" w:rsidR="00107D26" w:rsidRDefault="00107D26" w:rsidP="00107D26">
            <w:r>
              <w:rPr>
                <w:rFonts w:hint="eastAsia"/>
              </w:rPr>
              <w:t>PM</w:t>
            </w:r>
            <w:r w:rsidRPr="007A03C2">
              <w:rPr>
                <w:rFonts w:hint="eastAsia"/>
                <w:vertAlign w:val="subscript"/>
              </w:rPr>
              <w:t>2.5</w:t>
            </w:r>
            <w:r w:rsidR="00CB55D0">
              <w:rPr>
                <w:noProof/>
              </w:rPr>
              <w:drawing>
                <wp:anchor distT="0" distB="0" distL="114300" distR="114300" simplePos="0" relativeHeight="252140544" behindDoc="1" locked="0" layoutInCell="1" allowOverlap="1" wp14:anchorId="47809CAB" wp14:editId="2C072E81">
                  <wp:simplePos x="0" y="0"/>
                  <wp:positionH relativeFrom="column">
                    <wp:posOffset>-7620</wp:posOffset>
                  </wp:positionH>
                  <wp:positionV relativeFrom="paragraph">
                    <wp:posOffset>3810</wp:posOffset>
                  </wp:positionV>
                  <wp:extent cx="1943735" cy="1547495"/>
                  <wp:effectExtent l="0" t="0" r="0" b="0"/>
                  <wp:wrapNone/>
                  <wp:docPr id="3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pic:cNvPicPr>
                        </pic:nvPicPr>
                        <pic:blipFill rotWithShape="1">
                          <a:blip r:embed="rId57" cstate="print">
                            <a:extLst>
                              <a:ext uri="{28A0092B-C50C-407E-A947-70E740481C1C}">
                                <a14:useLocalDpi xmlns:a14="http://schemas.microsoft.com/office/drawing/2010/main" val="0"/>
                              </a:ext>
                            </a:extLst>
                          </a:blip>
                          <a:srcRect l="14106" t="12855" r="9484" b="9444"/>
                          <a:stretch/>
                        </pic:blipFill>
                        <pic:spPr>
                          <a:xfrm>
                            <a:off x="0" y="0"/>
                            <a:ext cx="1943735" cy="1547495"/>
                          </a:xfrm>
                          <a:prstGeom prst="rect">
                            <a:avLst/>
                          </a:prstGeom>
                        </pic:spPr>
                      </pic:pic>
                    </a:graphicData>
                  </a:graphic>
                </wp:anchor>
              </w:drawing>
            </w:r>
          </w:p>
        </w:tc>
      </w:tr>
      <w:tr w:rsidR="00107D26" w14:paraId="2D4ECC62" w14:textId="77777777" w:rsidTr="00BE25C6">
        <w:trPr>
          <w:trHeight w:val="2494"/>
        </w:trPr>
        <w:tc>
          <w:tcPr>
            <w:tcW w:w="3356" w:type="dxa"/>
            <w:tcBorders>
              <w:top w:val="dashed" w:sz="4" w:space="0" w:color="auto"/>
              <w:left w:val="dashed" w:sz="4" w:space="0" w:color="auto"/>
              <w:bottom w:val="dashed" w:sz="4" w:space="0" w:color="auto"/>
              <w:right w:val="dashed" w:sz="4" w:space="0" w:color="auto"/>
            </w:tcBorders>
          </w:tcPr>
          <w:p w14:paraId="11CF954E" w14:textId="77777777" w:rsidR="00107D26" w:rsidRDefault="00107D26" w:rsidP="00107D26">
            <w:r w:rsidRPr="00BF674F">
              <w:rPr>
                <w:noProof/>
              </w:rPr>
              <w:drawing>
                <wp:anchor distT="0" distB="0" distL="114300" distR="114300" simplePos="0" relativeHeight="252081152" behindDoc="1" locked="0" layoutInCell="1" allowOverlap="1" wp14:anchorId="2A8FD14C" wp14:editId="6A5D208E">
                  <wp:simplePos x="0" y="0"/>
                  <wp:positionH relativeFrom="column">
                    <wp:posOffset>-3175</wp:posOffset>
                  </wp:positionH>
                  <wp:positionV relativeFrom="paragraph">
                    <wp:posOffset>24765</wp:posOffset>
                  </wp:positionV>
                  <wp:extent cx="1922746" cy="1548000"/>
                  <wp:effectExtent l="0" t="0" r="1905" b="0"/>
                  <wp:wrapNone/>
                  <wp:docPr id="5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0"/>
                          <pic:cNvPicPr>
                            <a:picLocks noChangeAspect="1"/>
                          </pic:cNvPicPr>
                        </pic:nvPicPr>
                        <pic:blipFill rotWithShape="1">
                          <a:blip r:embed="rId58" cstate="print">
                            <a:extLst>
                              <a:ext uri="{28A0092B-C50C-407E-A947-70E740481C1C}">
                                <a14:useLocalDpi xmlns:a14="http://schemas.microsoft.com/office/drawing/2010/main" val="0"/>
                              </a:ext>
                            </a:extLst>
                          </a:blip>
                          <a:srcRect l="13698" t="12392" r="9076" b="8981"/>
                          <a:stretch/>
                        </pic:blipFill>
                        <pic:spPr>
                          <a:xfrm>
                            <a:off x="0" y="0"/>
                            <a:ext cx="1922746" cy="1548000"/>
                          </a:xfrm>
                          <a:prstGeom prst="rect">
                            <a:avLst/>
                          </a:prstGeom>
                        </pic:spPr>
                      </pic:pic>
                    </a:graphicData>
                  </a:graphic>
                </wp:anchor>
              </w:drawing>
            </w:r>
            <w:r>
              <w:rPr>
                <w:rFonts w:hint="eastAsia"/>
              </w:rPr>
              <w:t>SO</w:t>
            </w:r>
            <w:r w:rsidRPr="00C20BDB">
              <w:rPr>
                <w:rFonts w:hint="eastAsia"/>
                <w:vertAlign w:val="subscript"/>
              </w:rPr>
              <w:t>2</w:t>
            </w:r>
          </w:p>
        </w:tc>
        <w:tc>
          <w:tcPr>
            <w:tcW w:w="3356" w:type="dxa"/>
            <w:tcBorders>
              <w:top w:val="dashed" w:sz="4" w:space="0" w:color="auto"/>
              <w:left w:val="dashed" w:sz="4" w:space="0" w:color="auto"/>
              <w:bottom w:val="dashed" w:sz="4" w:space="0" w:color="auto"/>
              <w:right w:val="dashed" w:sz="12" w:space="0" w:color="auto"/>
            </w:tcBorders>
          </w:tcPr>
          <w:p w14:paraId="639F8808" w14:textId="77777777" w:rsidR="00107D26" w:rsidRDefault="00107D26" w:rsidP="00107D26">
            <w:r>
              <w:rPr>
                <w:noProof/>
              </w:rPr>
              <w:drawing>
                <wp:anchor distT="0" distB="0" distL="114300" distR="114300" simplePos="0" relativeHeight="252093440" behindDoc="1" locked="0" layoutInCell="1" allowOverlap="1" wp14:anchorId="11B6E086" wp14:editId="2FD02E9A">
                  <wp:simplePos x="0" y="0"/>
                  <wp:positionH relativeFrom="column">
                    <wp:posOffset>-1270</wp:posOffset>
                  </wp:positionH>
                  <wp:positionV relativeFrom="paragraph">
                    <wp:posOffset>26670</wp:posOffset>
                  </wp:positionV>
                  <wp:extent cx="1983939" cy="1548000"/>
                  <wp:effectExtent l="0" t="0" r="0" b="0"/>
                  <wp:wrapNone/>
                  <wp:docPr id="214"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2"/>
                          <pic:cNvPicPr>
                            <a:picLocks noChangeAspect="1"/>
                          </pic:cNvPicPr>
                        </pic:nvPicPr>
                        <pic:blipFill rotWithShape="1">
                          <a:blip r:embed="rId59" cstate="print">
                            <a:extLst>
                              <a:ext uri="{28A0092B-C50C-407E-A947-70E740481C1C}">
                                <a14:useLocalDpi xmlns:a14="http://schemas.microsoft.com/office/drawing/2010/main" val="0"/>
                              </a:ext>
                            </a:extLst>
                          </a:blip>
                          <a:srcRect l="14233" t="13568" r="9611" b="10157"/>
                          <a:stretch/>
                        </pic:blipFill>
                        <pic:spPr>
                          <a:xfrm>
                            <a:off x="0" y="0"/>
                            <a:ext cx="1983939" cy="1548000"/>
                          </a:xfrm>
                          <a:prstGeom prst="rect">
                            <a:avLst/>
                          </a:prstGeom>
                        </pic:spPr>
                      </pic:pic>
                    </a:graphicData>
                  </a:graphic>
                </wp:anchor>
              </w:drawing>
            </w:r>
            <w:r>
              <w:rPr>
                <w:rFonts w:hint="eastAsia"/>
              </w:rPr>
              <w:t>Ox</w:t>
            </w:r>
          </w:p>
        </w:tc>
        <w:tc>
          <w:tcPr>
            <w:tcW w:w="3357" w:type="dxa"/>
            <w:tcBorders>
              <w:top w:val="dashed" w:sz="4" w:space="0" w:color="auto"/>
              <w:left w:val="dashed" w:sz="12" w:space="0" w:color="auto"/>
              <w:bottom w:val="dashed" w:sz="4" w:space="0" w:color="auto"/>
              <w:right w:val="dashed" w:sz="4" w:space="0" w:color="auto"/>
            </w:tcBorders>
          </w:tcPr>
          <w:p w14:paraId="7A328BAC" w14:textId="77777777" w:rsidR="00107D26" w:rsidRDefault="00107D26" w:rsidP="00107D26">
            <w:r w:rsidRPr="00BF674F">
              <w:rPr>
                <w:noProof/>
              </w:rPr>
              <w:drawing>
                <wp:anchor distT="0" distB="0" distL="114300" distR="114300" simplePos="0" relativeHeight="252082176" behindDoc="1" locked="0" layoutInCell="1" allowOverlap="1" wp14:anchorId="60988D14" wp14:editId="57692EE0">
                  <wp:simplePos x="0" y="0"/>
                  <wp:positionH relativeFrom="column">
                    <wp:posOffset>-19685</wp:posOffset>
                  </wp:positionH>
                  <wp:positionV relativeFrom="paragraph">
                    <wp:posOffset>26035</wp:posOffset>
                  </wp:positionV>
                  <wp:extent cx="1922145" cy="1547495"/>
                  <wp:effectExtent l="0" t="0" r="1905" b="0"/>
                  <wp:wrapNone/>
                  <wp:docPr id="215"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pic:cNvPicPr>
                            <a:picLocks noChangeAspect="1"/>
                          </pic:cNvPicPr>
                        </pic:nvPicPr>
                        <pic:blipFill rotWithShape="1">
                          <a:blip r:embed="rId60" cstate="print">
                            <a:extLst>
                              <a:ext uri="{28A0092B-C50C-407E-A947-70E740481C1C}">
                                <a14:useLocalDpi xmlns:a14="http://schemas.microsoft.com/office/drawing/2010/main" val="0"/>
                              </a:ext>
                            </a:extLst>
                          </a:blip>
                          <a:srcRect l="13698" t="12392" r="9076" b="8981"/>
                          <a:stretch/>
                        </pic:blipFill>
                        <pic:spPr>
                          <a:xfrm>
                            <a:off x="0" y="0"/>
                            <a:ext cx="1922145" cy="1547495"/>
                          </a:xfrm>
                          <a:prstGeom prst="rect">
                            <a:avLst/>
                          </a:prstGeom>
                        </pic:spPr>
                      </pic:pic>
                    </a:graphicData>
                  </a:graphic>
                </wp:anchor>
              </w:drawing>
            </w:r>
            <w:r>
              <w:rPr>
                <w:rFonts w:hint="eastAsia"/>
              </w:rPr>
              <w:t>SO</w:t>
            </w:r>
            <w:r w:rsidRPr="00C20BDB">
              <w:rPr>
                <w:rFonts w:hint="eastAsia"/>
                <w:vertAlign w:val="subscript"/>
              </w:rPr>
              <w:t>2</w:t>
            </w:r>
          </w:p>
        </w:tc>
        <w:tc>
          <w:tcPr>
            <w:tcW w:w="3357" w:type="dxa"/>
            <w:tcBorders>
              <w:top w:val="dashed" w:sz="4" w:space="0" w:color="auto"/>
              <w:left w:val="dashed" w:sz="4" w:space="0" w:color="auto"/>
              <w:bottom w:val="dashed" w:sz="4" w:space="0" w:color="auto"/>
              <w:right w:val="dashed" w:sz="4" w:space="0" w:color="auto"/>
            </w:tcBorders>
          </w:tcPr>
          <w:p w14:paraId="00252D7D" w14:textId="77777777" w:rsidR="00107D26" w:rsidRDefault="00107D26" w:rsidP="00107D26">
            <w:r>
              <w:rPr>
                <w:noProof/>
              </w:rPr>
              <w:drawing>
                <wp:anchor distT="0" distB="0" distL="114300" distR="114300" simplePos="0" relativeHeight="252094464" behindDoc="1" locked="0" layoutInCell="1" allowOverlap="1" wp14:anchorId="793835D1" wp14:editId="7C758916">
                  <wp:simplePos x="0" y="0"/>
                  <wp:positionH relativeFrom="column">
                    <wp:posOffset>-2540</wp:posOffset>
                  </wp:positionH>
                  <wp:positionV relativeFrom="paragraph">
                    <wp:posOffset>26670</wp:posOffset>
                  </wp:positionV>
                  <wp:extent cx="1982814" cy="1548000"/>
                  <wp:effectExtent l="0" t="0" r="0" b="0"/>
                  <wp:wrapNone/>
                  <wp:docPr id="216"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3"/>
                          <pic:cNvPicPr>
                            <a:picLocks noChangeAspect="1"/>
                          </pic:cNvPicPr>
                        </pic:nvPicPr>
                        <pic:blipFill rotWithShape="1">
                          <a:blip r:embed="rId61" cstate="print">
                            <a:extLst>
                              <a:ext uri="{28A0092B-C50C-407E-A947-70E740481C1C}">
                                <a14:useLocalDpi xmlns:a14="http://schemas.microsoft.com/office/drawing/2010/main" val="0"/>
                              </a:ext>
                            </a:extLst>
                          </a:blip>
                          <a:srcRect l="14233" t="13548" r="9611" b="10136"/>
                          <a:stretch/>
                        </pic:blipFill>
                        <pic:spPr>
                          <a:xfrm>
                            <a:off x="0" y="0"/>
                            <a:ext cx="1982814" cy="1548000"/>
                          </a:xfrm>
                          <a:prstGeom prst="rect">
                            <a:avLst/>
                          </a:prstGeom>
                        </pic:spPr>
                      </pic:pic>
                    </a:graphicData>
                  </a:graphic>
                </wp:anchor>
              </w:drawing>
            </w:r>
            <w:r>
              <w:rPr>
                <w:rFonts w:hint="eastAsia"/>
              </w:rPr>
              <w:t>Ox</w:t>
            </w:r>
          </w:p>
        </w:tc>
      </w:tr>
      <w:tr w:rsidR="00107D26" w14:paraId="1A938B8D" w14:textId="77777777" w:rsidTr="00BE25C6">
        <w:tblPrEx>
          <w:tblCellMar>
            <w:left w:w="99" w:type="dxa"/>
            <w:right w:w="99" w:type="dxa"/>
          </w:tblCellMar>
        </w:tblPrEx>
        <w:trPr>
          <w:trHeight w:val="2438"/>
        </w:trPr>
        <w:tc>
          <w:tcPr>
            <w:tcW w:w="3356" w:type="dxa"/>
            <w:tcBorders>
              <w:top w:val="dashed" w:sz="4" w:space="0" w:color="auto"/>
              <w:left w:val="dashed" w:sz="4" w:space="0" w:color="auto"/>
              <w:bottom w:val="dashed" w:sz="4" w:space="0" w:color="auto"/>
              <w:right w:val="dashed" w:sz="4" w:space="0" w:color="auto"/>
            </w:tcBorders>
          </w:tcPr>
          <w:p w14:paraId="43039961" w14:textId="77777777" w:rsidR="00107D26" w:rsidRDefault="00107D26" w:rsidP="00107D26">
            <w:r>
              <w:rPr>
                <w:rFonts w:hint="eastAsia"/>
              </w:rPr>
              <w:t>NMHC</w:t>
            </w:r>
          </w:p>
        </w:tc>
        <w:tc>
          <w:tcPr>
            <w:tcW w:w="3356" w:type="dxa"/>
            <w:tcBorders>
              <w:top w:val="dashed" w:sz="4" w:space="0" w:color="auto"/>
              <w:left w:val="dashed" w:sz="4" w:space="0" w:color="auto"/>
              <w:bottom w:val="dashed" w:sz="4" w:space="0" w:color="auto"/>
              <w:right w:val="dashed" w:sz="12" w:space="0" w:color="auto"/>
            </w:tcBorders>
          </w:tcPr>
          <w:p w14:paraId="7C1FF4ED" w14:textId="77777777" w:rsidR="00107D26" w:rsidRDefault="00107D26" w:rsidP="00107D26">
            <w:r>
              <w:rPr>
                <w:noProof/>
              </w:rPr>
              <w:drawing>
                <wp:anchor distT="0" distB="0" distL="114300" distR="114300" simplePos="0" relativeHeight="252112896" behindDoc="1" locked="0" layoutInCell="1" allowOverlap="1" wp14:anchorId="4418FC11" wp14:editId="0D8AE162">
                  <wp:simplePos x="0" y="0"/>
                  <wp:positionH relativeFrom="column">
                    <wp:posOffset>635</wp:posOffset>
                  </wp:positionH>
                  <wp:positionV relativeFrom="paragraph">
                    <wp:posOffset>26670</wp:posOffset>
                  </wp:positionV>
                  <wp:extent cx="1948382" cy="1569981"/>
                  <wp:effectExtent l="0" t="0" r="0" b="0"/>
                  <wp:wrapNone/>
                  <wp:docPr id="87"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6"/>
                          <pic:cNvPicPr>
                            <a:picLocks noChangeAspect="1"/>
                          </pic:cNvPicPr>
                        </pic:nvPicPr>
                        <pic:blipFill rotWithShape="1">
                          <a:blip r:embed="rId62" cstate="print">
                            <a:extLst>
                              <a:ext uri="{28A0092B-C50C-407E-A947-70E740481C1C}">
                                <a14:useLocalDpi xmlns:a14="http://schemas.microsoft.com/office/drawing/2010/main" val="0"/>
                              </a:ext>
                            </a:extLst>
                          </a:blip>
                          <a:srcRect l="14106" t="12855" r="9484" b="9444"/>
                          <a:stretch/>
                        </pic:blipFill>
                        <pic:spPr>
                          <a:xfrm>
                            <a:off x="0" y="0"/>
                            <a:ext cx="1948382" cy="1569981"/>
                          </a:xfrm>
                          <a:prstGeom prst="rect">
                            <a:avLst/>
                          </a:prstGeom>
                        </pic:spPr>
                      </pic:pic>
                    </a:graphicData>
                  </a:graphic>
                </wp:anchor>
              </w:drawing>
            </w:r>
            <w:r>
              <w:rPr>
                <w:rFonts w:hint="eastAsia"/>
              </w:rPr>
              <w:t>Temp</w:t>
            </w:r>
          </w:p>
        </w:tc>
        <w:tc>
          <w:tcPr>
            <w:tcW w:w="3357" w:type="dxa"/>
            <w:tcBorders>
              <w:top w:val="dashed" w:sz="4" w:space="0" w:color="auto"/>
              <w:left w:val="dashed" w:sz="12" w:space="0" w:color="auto"/>
              <w:bottom w:val="dashed" w:sz="4" w:space="0" w:color="auto"/>
              <w:right w:val="dashed" w:sz="4" w:space="0" w:color="auto"/>
            </w:tcBorders>
          </w:tcPr>
          <w:p w14:paraId="71042E5E" w14:textId="77777777" w:rsidR="00107D26" w:rsidRDefault="00107D26" w:rsidP="00107D26">
            <w:r>
              <w:rPr>
                <w:rFonts w:hint="eastAsia"/>
              </w:rPr>
              <w:t>NMHC</w:t>
            </w:r>
          </w:p>
        </w:tc>
        <w:tc>
          <w:tcPr>
            <w:tcW w:w="3357" w:type="dxa"/>
            <w:tcBorders>
              <w:top w:val="dashed" w:sz="4" w:space="0" w:color="auto"/>
              <w:left w:val="dashed" w:sz="4" w:space="0" w:color="auto"/>
              <w:bottom w:val="dashed" w:sz="4" w:space="0" w:color="auto"/>
              <w:right w:val="dashed" w:sz="4" w:space="0" w:color="auto"/>
            </w:tcBorders>
          </w:tcPr>
          <w:p w14:paraId="4873B92B" w14:textId="77777777" w:rsidR="00107D26" w:rsidRDefault="00107D26" w:rsidP="00107D26">
            <w:r>
              <w:rPr>
                <w:noProof/>
              </w:rPr>
              <w:drawing>
                <wp:anchor distT="0" distB="0" distL="114300" distR="114300" simplePos="0" relativeHeight="252111872" behindDoc="1" locked="0" layoutInCell="1" allowOverlap="1" wp14:anchorId="23F531D6" wp14:editId="1085B24A">
                  <wp:simplePos x="0" y="0"/>
                  <wp:positionH relativeFrom="column">
                    <wp:posOffset>1270</wp:posOffset>
                  </wp:positionH>
                  <wp:positionV relativeFrom="paragraph">
                    <wp:posOffset>27940</wp:posOffset>
                  </wp:positionV>
                  <wp:extent cx="1948382" cy="1573644"/>
                  <wp:effectExtent l="0" t="0" r="0" b="7620"/>
                  <wp:wrapNone/>
                  <wp:docPr id="88"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7"/>
                          <pic:cNvPicPr>
                            <a:picLocks noChangeAspect="1"/>
                          </pic:cNvPicPr>
                        </pic:nvPicPr>
                        <pic:blipFill rotWithShape="1">
                          <a:blip r:embed="rId63" cstate="print">
                            <a:extLst>
                              <a:ext uri="{28A0092B-C50C-407E-A947-70E740481C1C}">
                                <a14:useLocalDpi xmlns:a14="http://schemas.microsoft.com/office/drawing/2010/main" val="0"/>
                              </a:ext>
                            </a:extLst>
                          </a:blip>
                          <a:srcRect l="14106" t="12855" r="9484" b="9444"/>
                          <a:stretch/>
                        </pic:blipFill>
                        <pic:spPr>
                          <a:xfrm>
                            <a:off x="0" y="0"/>
                            <a:ext cx="1948382" cy="1573644"/>
                          </a:xfrm>
                          <a:prstGeom prst="rect">
                            <a:avLst/>
                          </a:prstGeom>
                        </pic:spPr>
                      </pic:pic>
                    </a:graphicData>
                  </a:graphic>
                </wp:anchor>
              </w:drawing>
            </w:r>
            <w:r>
              <w:rPr>
                <w:rFonts w:hint="eastAsia"/>
              </w:rPr>
              <w:t>Temp</w:t>
            </w:r>
          </w:p>
        </w:tc>
      </w:tr>
      <w:tr w:rsidR="00107D26" w14:paraId="68CB4BE9" w14:textId="77777777" w:rsidTr="00107D26">
        <w:trPr>
          <w:trHeight w:val="724"/>
        </w:trPr>
        <w:tc>
          <w:tcPr>
            <w:tcW w:w="13426" w:type="dxa"/>
            <w:gridSpan w:val="4"/>
            <w:tcBorders>
              <w:top w:val="dashed" w:sz="4" w:space="0" w:color="auto"/>
              <w:left w:val="nil"/>
              <w:bottom w:val="nil"/>
              <w:right w:val="nil"/>
            </w:tcBorders>
          </w:tcPr>
          <w:p w14:paraId="295D6D67" w14:textId="40891A15" w:rsidR="00107D26" w:rsidRPr="000D5BE3" w:rsidRDefault="00107D26" w:rsidP="00107D26">
            <w:pPr>
              <w:jc w:val="center"/>
              <w:rPr>
                <w:rFonts w:asciiTheme="majorEastAsia" w:eastAsiaTheme="majorEastAsia" w:hAnsiTheme="majorEastAsia" w:cs="Times New Roman"/>
              </w:rPr>
            </w:pPr>
            <w:r w:rsidRPr="000D5BE3">
              <w:rPr>
                <w:rFonts w:asciiTheme="majorEastAsia" w:eastAsiaTheme="majorEastAsia" w:hAnsiTheme="majorEastAsia" w:cs="Times New Roman" w:hint="eastAsia"/>
              </w:rPr>
              <w:t>図</w:t>
            </w:r>
            <w:r w:rsidR="00203CC9" w:rsidRPr="000D5BE3">
              <w:rPr>
                <w:rFonts w:asciiTheme="majorEastAsia" w:eastAsiaTheme="majorEastAsia" w:hAnsiTheme="majorEastAsia" w:cs="Times New Roman"/>
              </w:rPr>
              <w:t>4-3-</w:t>
            </w:r>
            <w:r w:rsidR="008D4493">
              <w:rPr>
                <w:rFonts w:asciiTheme="majorEastAsia" w:eastAsiaTheme="majorEastAsia" w:hAnsiTheme="majorEastAsia" w:cs="Times New Roman" w:hint="eastAsia"/>
              </w:rPr>
              <w:t>7</w:t>
            </w:r>
            <w:r w:rsidRPr="000D5BE3">
              <w:rPr>
                <w:rFonts w:asciiTheme="majorEastAsia" w:eastAsiaTheme="majorEastAsia" w:hAnsiTheme="majorEastAsia" w:cs="Times New Roman"/>
              </w:rPr>
              <w:t xml:space="preserve">　PM2.5質量濃度等の分布状況（</w:t>
            </w:r>
            <w:r w:rsidRPr="000D5BE3">
              <w:rPr>
                <w:rFonts w:asciiTheme="majorEastAsia" w:eastAsiaTheme="majorEastAsia" w:hAnsiTheme="majorEastAsia" w:cs="Times New Roman" w:hint="eastAsia"/>
              </w:rPr>
              <w:t>7</w:t>
            </w:r>
            <w:r w:rsidRPr="000D5BE3">
              <w:rPr>
                <w:rFonts w:asciiTheme="majorEastAsia" w:eastAsiaTheme="majorEastAsia" w:hAnsiTheme="majorEastAsia" w:cs="Times New Roman"/>
              </w:rPr>
              <w:t>月</w:t>
            </w:r>
            <w:r w:rsidRPr="000D5BE3">
              <w:rPr>
                <w:rFonts w:asciiTheme="majorEastAsia" w:eastAsiaTheme="majorEastAsia" w:hAnsiTheme="majorEastAsia" w:cs="Times New Roman" w:hint="eastAsia"/>
              </w:rPr>
              <w:t>19</w:t>
            </w:r>
            <w:r w:rsidRPr="000D5BE3">
              <w:rPr>
                <w:rFonts w:asciiTheme="majorEastAsia" w:eastAsiaTheme="majorEastAsia" w:hAnsiTheme="majorEastAsia" w:cs="Times New Roman"/>
              </w:rPr>
              <w:t>日</w:t>
            </w:r>
            <w:r w:rsidRPr="000D5BE3">
              <w:rPr>
                <w:rFonts w:asciiTheme="majorEastAsia" w:eastAsiaTheme="majorEastAsia" w:hAnsiTheme="majorEastAsia" w:cs="Times New Roman" w:hint="eastAsia"/>
              </w:rPr>
              <w:t>）</w:t>
            </w:r>
          </w:p>
          <w:p w14:paraId="003ABF58" w14:textId="02C7A88B" w:rsidR="00107D26" w:rsidRPr="009A3241" w:rsidRDefault="00107D26" w:rsidP="000D5BE3">
            <w:pPr>
              <w:jc w:val="center"/>
              <w:rPr>
                <w:rFonts w:eastAsia="ＭＳ 明朝" w:cs="Times New Roman"/>
              </w:rPr>
            </w:pPr>
            <w:r w:rsidRPr="009A3241">
              <w:rPr>
                <w:rFonts w:eastAsia="ＭＳ 明朝" w:cs="Times New Roman" w:hint="eastAsia"/>
              </w:rPr>
              <w:t>（</w:t>
            </w:r>
            <w:r w:rsidRPr="009A3241">
              <w:rPr>
                <w:rFonts w:eastAsia="ＭＳ 明朝" w:cs="Times New Roman" w:hint="eastAsia"/>
              </w:rPr>
              <w:t>PM</w:t>
            </w:r>
            <w:r w:rsidRPr="009A3241">
              <w:rPr>
                <w:rFonts w:eastAsia="ＭＳ 明朝" w:cs="Times New Roman"/>
              </w:rPr>
              <w:t>2.5</w:t>
            </w:r>
            <w:r w:rsidRPr="009A3241">
              <w:rPr>
                <w:rFonts w:eastAsia="ＭＳ 明朝" w:cs="Times New Roman" w:hint="eastAsia"/>
              </w:rPr>
              <w:t>：</w:t>
            </w:r>
            <w:r w:rsidRPr="009A3241">
              <w:rPr>
                <w:rFonts w:eastAsia="ＭＳ 明朝" w:cs="Times New Roman"/>
              </w:rPr>
              <w:t>µg/m</w:t>
            </w:r>
            <w:r w:rsidRPr="009A3241">
              <w:rPr>
                <w:rFonts w:eastAsia="ＭＳ 明朝" w:cs="Times New Roman"/>
                <w:vertAlign w:val="superscript"/>
              </w:rPr>
              <w:t>3</w:t>
            </w:r>
            <w:r w:rsidRPr="009A3241">
              <w:rPr>
                <w:rFonts w:eastAsia="ＭＳ 明朝" w:cs="Times New Roman" w:hint="eastAsia"/>
              </w:rPr>
              <w:t>、</w:t>
            </w:r>
            <w:r w:rsidRPr="009A3241">
              <w:rPr>
                <w:rFonts w:eastAsia="ＭＳ 明朝" w:cs="Times New Roman"/>
              </w:rPr>
              <w:t>NMHC</w:t>
            </w:r>
            <w:r w:rsidRPr="009A3241">
              <w:rPr>
                <w:rFonts w:eastAsia="ＭＳ 明朝" w:cs="Times New Roman"/>
              </w:rPr>
              <w:t>：</w:t>
            </w:r>
            <w:r w:rsidRPr="009A3241">
              <w:rPr>
                <w:rFonts w:eastAsia="ＭＳ 明朝" w:cs="Times New Roman" w:hint="eastAsia"/>
              </w:rPr>
              <w:t>ppmC</w:t>
            </w:r>
            <w:r w:rsidRPr="009A3241">
              <w:rPr>
                <w:rFonts w:eastAsia="ＭＳ 明朝" w:cs="Times New Roman" w:hint="eastAsia"/>
              </w:rPr>
              <w:t>、</w:t>
            </w:r>
            <w:r w:rsidRPr="009A3241">
              <w:rPr>
                <w:rFonts w:eastAsia="ＭＳ 明朝" w:cs="Times New Roman" w:hint="eastAsia"/>
              </w:rPr>
              <w:t>Temp</w:t>
            </w:r>
            <w:r w:rsidRPr="009A3241">
              <w:rPr>
                <w:rFonts w:eastAsia="ＭＳ 明朝" w:cs="Times New Roman"/>
              </w:rPr>
              <w:t>：</w:t>
            </w:r>
            <w:r w:rsidRPr="009A3241">
              <w:rPr>
                <w:rFonts w:ascii="ＭＳ 明朝" w:eastAsia="ＭＳ 明朝" w:hAnsi="ＭＳ 明朝" w:cs="ＭＳ 明朝" w:hint="eastAsia"/>
              </w:rPr>
              <w:t>℃</w:t>
            </w:r>
            <w:r w:rsidRPr="009A3241">
              <w:rPr>
                <w:rFonts w:eastAsia="ＭＳ 明朝" w:cs="Times New Roman"/>
              </w:rPr>
              <w:t>、</w:t>
            </w:r>
            <w:r w:rsidRPr="009A3241">
              <w:rPr>
                <w:rFonts w:eastAsia="ＭＳ 明朝" w:cs="Times New Roman" w:hint="eastAsia"/>
              </w:rPr>
              <w:t>、</w:t>
            </w:r>
            <w:r w:rsidRPr="009A3241">
              <w:rPr>
                <w:rFonts w:eastAsia="ＭＳ 明朝" w:cs="Times New Roman"/>
              </w:rPr>
              <w:t>その他：</w:t>
            </w:r>
            <w:r w:rsidRPr="009A3241">
              <w:rPr>
                <w:rFonts w:eastAsia="ＭＳ 明朝" w:cs="Times New Roman" w:hint="eastAsia"/>
              </w:rPr>
              <w:t>ppb</w:t>
            </w:r>
            <w:r w:rsidRPr="009A3241">
              <w:rPr>
                <w:rFonts w:eastAsia="ＭＳ 明朝" w:cs="Times New Roman" w:hint="eastAsia"/>
              </w:rPr>
              <w:t>）</w:t>
            </w:r>
          </w:p>
        </w:tc>
      </w:tr>
      <w:tr w:rsidR="00107D26" w14:paraId="0C0F71CD" w14:textId="77777777" w:rsidTr="00107D26">
        <w:tc>
          <w:tcPr>
            <w:tcW w:w="6712" w:type="dxa"/>
            <w:gridSpan w:val="2"/>
            <w:tcBorders>
              <w:top w:val="nil"/>
              <w:left w:val="nil"/>
              <w:bottom w:val="dashed" w:sz="4" w:space="0" w:color="auto"/>
              <w:right w:val="nil"/>
            </w:tcBorders>
            <w:vAlign w:val="center"/>
          </w:tcPr>
          <w:p w14:paraId="5A2C2BA5" w14:textId="77777777" w:rsidR="00107D26" w:rsidRDefault="00107D26" w:rsidP="00107D26">
            <w:r w:rsidRPr="009A3241">
              <w:rPr>
                <w:rFonts w:eastAsia="ＭＳ 明朝" w:cs="Times New Roman"/>
                <w:b/>
                <w:sz w:val="18"/>
              </w:rPr>
              <w:lastRenderedPageBreak/>
              <w:t>（</w:t>
            </w:r>
            <w:r>
              <w:rPr>
                <w:rFonts w:eastAsia="ＭＳ 明朝" w:cs="Times New Roman" w:hint="eastAsia"/>
                <w:b/>
                <w:sz w:val="18"/>
              </w:rPr>
              <w:t>C</w:t>
            </w:r>
            <w:r w:rsidRPr="009A3241">
              <w:rPr>
                <w:rFonts w:eastAsia="ＭＳ 明朝" w:cs="Times New Roman"/>
                <w:b/>
                <w:sz w:val="18"/>
              </w:rPr>
              <w:t>）</w:t>
            </w:r>
            <w:r>
              <w:rPr>
                <w:rFonts w:eastAsia="ＭＳ 明朝" w:cs="Times New Roman" w:hint="eastAsia"/>
                <w:b/>
                <w:sz w:val="18"/>
              </w:rPr>
              <w:t>7</w:t>
            </w:r>
            <w:r w:rsidRPr="009A3241">
              <w:rPr>
                <w:rFonts w:eastAsia="ＭＳ 明朝" w:cs="Times New Roman" w:hint="eastAsia"/>
                <w:b/>
                <w:sz w:val="18"/>
              </w:rPr>
              <w:t>月</w:t>
            </w:r>
            <w:r>
              <w:rPr>
                <w:rFonts w:eastAsia="ＭＳ 明朝" w:cs="Times New Roman" w:hint="eastAsia"/>
                <w:b/>
                <w:sz w:val="18"/>
              </w:rPr>
              <w:t>1</w:t>
            </w:r>
            <w:r w:rsidRPr="009A3241">
              <w:rPr>
                <w:rFonts w:eastAsia="ＭＳ 明朝" w:cs="Times New Roman"/>
                <w:b/>
                <w:sz w:val="18"/>
              </w:rPr>
              <w:t>9</w:t>
            </w:r>
            <w:r w:rsidRPr="009A3241">
              <w:rPr>
                <w:rFonts w:eastAsia="ＭＳ 明朝" w:cs="Times New Roman"/>
                <w:b/>
                <w:sz w:val="18"/>
              </w:rPr>
              <w:t xml:space="preserve">日　</w:t>
            </w:r>
            <w:r>
              <w:rPr>
                <w:rFonts w:eastAsia="ＭＳ 明朝" w:cs="Times New Roman" w:hint="eastAsia"/>
                <w:b/>
                <w:sz w:val="18"/>
              </w:rPr>
              <w:t>18</w:t>
            </w:r>
            <w:r w:rsidRPr="009A3241">
              <w:rPr>
                <w:rFonts w:eastAsia="ＭＳ 明朝" w:cs="Times New Roman" w:hint="eastAsia"/>
                <w:b/>
                <w:sz w:val="18"/>
              </w:rPr>
              <w:t>:00</w:t>
            </w:r>
          </w:p>
        </w:tc>
        <w:tc>
          <w:tcPr>
            <w:tcW w:w="6714" w:type="dxa"/>
            <w:gridSpan w:val="2"/>
            <w:tcBorders>
              <w:top w:val="nil"/>
              <w:left w:val="nil"/>
              <w:bottom w:val="dashed" w:sz="4" w:space="0" w:color="auto"/>
              <w:right w:val="nil"/>
            </w:tcBorders>
            <w:vAlign w:val="center"/>
          </w:tcPr>
          <w:p w14:paraId="6B9346C9" w14:textId="77777777" w:rsidR="00107D26" w:rsidRDefault="00107D26" w:rsidP="00107D26">
            <w:r w:rsidRPr="006875F1">
              <w:rPr>
                <w:rFonts w:eastAsia="ＭＳ 明朝" w:cs="Times New Roman"/>
                <w:b/>
                <w:sz w:val="18"/>
              </w:rPr>
              <w:t>（</w:t>
            </w:r>
            <w:r>
              <w:rPr>
                <w:rFonts w:eastAsia="ＭＳ 明朝" w:cs="Times New Roman"/>
                <w:b/>
                <w:sz w:val="18"/>
              </w:rPr>
              <w:t>D</w:t>
            </w:r>
            <w:r w:rsidRPr="006875F1">
              <w:rPr>
                <w:rFonts w:eastAsia="ＭＳ 明朝" w:cs="Times New Roman"/>
                <w:b/>
                <w:sz w:val="18"/>
              </w:rPr>
              <w:t>）</w:t>
            </w:r>
            <w:r>
              <w:rPr>
                <w:rFonts w:eastAsia="ＭＳ 明朝" w:cs="Times New Roman" w:hint="eastAsia"/>
                <w:b/>
                <w:sz w:val="18"/>
              </w:rPr>
              <w:t>7</w:t>
            </w:r>
            <w:r w:rsidRPr="006875F1">
              <w:rPr>
                <w:rFonts w:eastAsia="ＭＳ 明朝" w:cs="Times New Roman" w:hint="eastAsia"/>
                <w:b/>
                <w:sz w:val="18"/>
              </w:rPr>
              <w:t>月</w:t>
            </w:r>
            <w:r>
              <w:rPr>
                <w:rFonts w:eastAsia="ＭＳ 明朝" w:cs="Times New Roman" w:hint="eastAsia"/>
                <w:b/>
                <w:sz w:val="18"/>
              </w:rPr>
              <w:t>1</w:t>
            </w:r>
            <w:r w:rsidRPr="006875F1">
              <w:rPr>
                <w:rFonts w:eastAsia="ＭＳ 明朝" w:cs="Times New Roman"/>
                <w:b/>
                <w:sz w:val="18"/>
              </w:rPr>
              <w:t>9</w:t>
            </w:r>
            <w:r w:rsidRPr="006875F1">
              <w:rPr>
                <w:rFonts w:eastAsia="ＭＳ 明朝" w:cs="Times New Roman"/>
                <w:b/>
                <w:sz w:val="18"/>
              </w:rPr>
              <w:t xml:space="preserve">日　</w:t>
            </w:r>
            <w:r>
              <w:rPr>
                <w:rFonts w:eastAsia="ＭＳ 明朝" w:cs="Times New Roman" w:hint="eastAsia"/>
                <w:b/>
                <w:sz w:val="18"/>
              </w:rPr>
              <w:t>21</w:t>
            </w:r>
            <w:r w:rsidRPr="006875F1">
              <w:rPr>
                <w:rFonts w:eastAsia="ＭＳ 明朝" w:cs="Times New Roman" w:hint="eastAsia"/>
                <w:b/>
                <w:sz w:val="18"/>
              </w:rPr>
              <w:t>:00</w:t>
            </w:r>
          </w:p>
        </w:tc>
      </w:tr>
      <w:tr w:rsidR="00107D26" w14:paraId="6DA2BE63" w14:textId="77777777" w:rsidTr="00BE25C6">
        <w:tblPrEx>
          <w:tblCellMar>
            <w:left w:w="99" w:type="dxa"/>
            <w:right w:w="99" w:type="dxa"/>
          </w:tblCellMar>
        </w:tblPrEx>
        <w:trPr>
          <w:trHeight w:val="2494"/>
        </w:trPr>
        <w:tc>
          <w:tcPr>
            <w:tcW w:w="3356" w:type="dxa"/>
            <w:tcBorders>
              <w:top w:val="dashed" w:sz="4" w:space="0" w:color="auto"/>
              <w:left w:val="dashed" w:sz="4" w:space="0" w:color="auto"/>
              <w:bottom w:val="dashed" w:sz="4" w:space="0" w:color="auto"/>
              <w:right w:val="dashed" w:sz="4" w:space="0" w:color="auto"/>
            </w:tcBorders>
          </w:tcPr>
          <w:p w14:paraId="478D84C9" w14:textId="77777777" w:rsidR="00107D26" w:rsidRDefault="00107D26" w:rsidP="00107D26">
            <w:r>
              <w:rPr>
                <w:rFonts w:hint="eastAsia"/>
              </w:rPr>
              <w:t>Wind</w:t>
            </w:r>
          </w:p>
        </w:tc>
        <w:tc>
          <w:tcPr>
            <w:tcW w:w="3356" w:type="dxa"/>
            <w:tcBorders>
              <w:top w:val="dashed" w:sz="4" w:space="0" w:color="auto"/>
              <w:left w:val="dashed" w:sz="4" w:space="0" w:color="auto"/>
              <w:bottom w:val="dashed" w:sz="4" w:space="0" w:color="auto"/>
              <w:right w:val="dashed" w:sz="12" w:space="0" w:color="auto"/>
            </w:tcBorders>
          </w:tcPr>
          <w:p w14:paraId="1B2BFF85" w14:textId="77777777" w:rsidR="00107D26" w:rsidRDefault="00CB55D0" w:rsidP="00107D26">
            <w:r>
              <w:rPr>
                <w:noProof/>
              </w:rPr>
              <w:drawing>
                <wp:anchor distT="0" distB="0" distL="114300" distR="114300" simplePos="0" relativeHeight="252142592" behindDoc="1" locked="0" layoutInCell="1" allowOverlap="1" wp14:anchorId="741588A9" wp14:editId="7928BC0B">
                  <wp:simplePos x="0" y="0"/>
                  <wp:positionH relativeFrom="column">
                    <wp:posOffset>-5566</wp:posOffset>
                  </wp:positionH>
                  <wp:positionV relativeFrom="paragraph">
                    <wp:posOffset>4296</wp:posOffset>
                  </wp:positionV>
                  <wp:extent cx="1940530" cy="1548000"/>
                  <wp:effectExtent l="0" t="0" r="3175" b="0"/>
                  <wp:wrapNone/>
                  <wp:docPr id="3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pic:cNvPicPr>
                        </pic:nvPicPr>
                        <pic:blipFill rotWithShape="1">
                          <a:blip r:embed="rId64" cstate="print">
                            <a:extLst>
                              <a:ext uri="{28A0092B-C50C-407E-A947-70E740481C1C}">
                                <a14:useLocalDpi xmlns:a14="http://schemas.microsoft.com/office/drawing/2010/main" val="0"/>
                              </a:ext>
                            </a:extLst>
                          </a:blip>
                          <a:srcRect l="14088" t="12855" r="9465" b="9444"/>
                          <a:stretch/>
                        </pic:blipFill>
                        <pic:spPr>
                          <a:xfrm>
                            <a:off x="0" y="0"/>
                            <a:ext cx="1940530" cy="1548000"/>
                          </a:xfrm>
                          <a:prstGeom prst="rect">
                            <a:avLst/>
                          </a:prstGeom>
                        </pic:spPr>
                      </pic:pic>
                    </a:graphicData>
                  </a:graphic>
                </wp:anchor>
              </w:drawing>
            </w:r>
            <w:r w:rsidR="00107D26">
              <w:rPr>
                <w:rFonts w:hint="eastAsia"/>
              </w:rPr>
              <w:t>PM</w:t>
            </w:r>
            <w:r w:rsidR="00107D26" w:rsidRPr="007A03C2">
              <w:rPr>
                <w:rFonts w:hint="eastAsia"/>
                <w:vertAlign w:val="subscript"/>
              </w:rPr>
              <w:t>2.5</w:t>
            </w:r>
          </w:p>
        </w:tc>
        <w:tc>
          <w:tcPr>
            <w:tcW w:w="3357" w:type="dxa"/>
            <w:tcBorders>
              <w:top w:val="dashed" w:sz="4" w:space="0" w:color="auto"/>
              <w:left w:val="dashed" w:sz="12" w:space="0" w:color="auto"/>
              <w:bottom w:val="dashed" w:sz="4" w:space="0" w:color="auto"/>
              <w:right w:val="dashed" w:sz="4" w:space="0" w:color="auto"/>
            </w:tcBorders>
          </w:tcPr>
          <w:p w14:paraId="01F64565" w14:textId="77777777" w:rsidR="00107D26" w:rsidRDefault="00107D26" w:rsidP="00107D26">
            <w:r>
              <w:rPr>
                <w:rFonts w:hint="eastAsia"/>
              </w:rPr>
              <w:t>Wind</w:t>
            </w:r>
          </w:p>
        </w:tc>
        <w:tc>
          <w:tcPr>
            <w:tcW w:w="3357" w:type="dxa"/>
            <w:tcBorders>
              <w:top w:val="dashed" w:sz="4" w:space="0" w:color="auto"/>
              <w:left w:val="dashed" w:sz="4" w:space="0" w:color="auto"/>
              <w:bottom w:val="dashed" w:sz="4" w:space="0" w:color="auto"/>
              <w:right w:val="dashed" w:sz="4" w:space="0" w:color="auto"/>
            </w:tcBorders>
          </w:tcPr>
          <w:p w14:paraId="5FD0F062" w14:textId="77777777" w:rsidR="00107D26" w:rsidRDefault="00CB55D0" w:rsidP="00107D26">
            <w:r>
              <w:rPr>
                <w:noProof/>
              </w:rPr>
              <w:drawing>
                <wp:anchor distT="0" distB="0" distL="114300" distR="114300" simplePos="0" relativeHeight="252144640" behindDoc="1" locked="0" layoutInCell="1" allowOverlap="1" wp14:anchorId="2AC2ED8E" wp14:editId="1320284C">
                  <wp:simplePos x="0" y="0"/>
                  <wp:positionH relativeFrom="column">
                    <wp:posOffset>-7606</wp:posOffset>
                  </wp:positionH>
                  <wp:positionV relativeFrom="paragraph">
                    <wp:posOffset>4296</wp:posOffset>
                  </wp:positionV>
                  <wp:extent cx="1939372" cy="1548000"/>
                  <wp:effectExtent l="0" t="0" r="3810" b="0"/>
                  <wp:wrapNone/>
                  <wp:docPr id="3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pic:cNvPicPr>
                        </pic:nvPicPr>
                        <pic:blipFill rotWithShape="1">
                          <a:blip r:embed="rId65" cstate="print">
                            <a:extLst>
                              <a:ext uri="{28A0092B-C50C-407E-A947-70E740481C1C}">
                                <a14:useLocalDpi xmlns:a14="http://schemas.microsoft.com/office/drawing/2010/main" val="0"/>
                              </a:ext>
                            </a:extLst>
                          </a:blip>
                          <a:srcRect l="14088" t="12855" r="9465" b="9444"/>
                          <a:stretch/>
                        </pic:blipFill>
                        <pic:spPr>
                          <a:xfrm>
                            <a:off x="0" y="0"/>
                            <a:ext cx="1939372" cy="1548000"/>
                          </a:xfrm>
                          <a:prstGeom prst="rect">
                            <a:avLst/>
                          </a:prstGeom>
                        </pic:spPr>
                      </pic:pic>
                    </a:graphicData>
                  </a:graphic>
                </wp:anchor>
              </w:drawing>
            </w:r>
            <w:r w:rsidR="00107D26">
              <w:rPr>
                <w:rFonts w:hint="eastAsia"/>
              </w:rPr>
              <w:t>PM</w:t>
            </w:r>
            <w:r w:rsidR="00107D26" w:rsidRPr="007A03C2">
              <w:rPr>
                <w:rFonts w:hint="eastAsia"/>
                <w:vertAlign w:val="subscript"/>
              </w:rPr>
              <w:t>2.5</w:t>
            </w:r>
          </w:p>
        </w:tc>
      </w:tr>
      <w:tr w:rsidR="00107D26" w14:paraId="398A74EE" w14:textId="77777777" w:rsidTr="00BE25C6">
        <w:trPr>
          <w:trHeight w:val="2438"/>
        </w:trPr>
        <w:tc>
          <w:tcPr>
            <w:tcW w:w="3356" w:type="dxa"/>
            <w:tcBorders>
              <w:top w:val="dashed" w:sz="4" w:space="0" w:color="auto"/>
              <w:left w:val="dashed" w:sz="4" w:space="0" w:color="auto"/>
              <w:bottom w:val="dashed" w:sz="4" w:space="0" w:color="auto"/>
              <w:right w:val="dashed" w:sz="4" w:space="0" w:color="auto"/>
            </w:tcBorders>
          </w:tcPr>
          <w:p w14:paraId="176EC431" w14:textId="77777777" w:rsidR="00107D26" w:rsidRDefault="00107D26" w:rsidP="00107D26">
            <w:r w:rsidRPr="00BF674F">
              <w:rPr>
                <w:noProof/>
              </w:rPr>
              <w:drawing>
                <wp:anchor distT="0" distB="0" distL="114300" distR="114300" simplePos="0" relativeHeight="252084224" behindDoc="1" locked="0" layoutInCell="1" allowOverlap="1" wp14:anchorId="53B69891" wp14:editId="1F07CBEB">
                  <wp:simplePos x="0" y="0"/>
                  <wp:positionH relativeFrom="column">
                    <wp:posOffset>-1270</wp:posOffset>
                  </wp:positionH>
                  <wp:positionV relativeFrom="paragraph">
                    <wp:posOffset>26035</wp:posOffset>
                  </wp:positionV>
                  <wp:extent cx="1922317" cy="1548000"/>
                  <wp:effectExtent l="0" t="0" r="1905" b="0"/>
                  <wp:wrapNone/>
                  <wp:docPr id="219"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pic:cNvPicPr>
                            <a:picLocks noChangeAspect="1"/>
                          </pic:cNvPicPr>
                        </pic:nvPicPr>
                        <pic:blipFill rotWithShape="1">
                          <a:blip r:embed="rId66" cstate="print">
                            <a:extLst>
                              <a:ext uri="{28A0092B-C50C-407E-A947-70E740481C1C}">
                                <a14:useLocalDpi xmlns:a14="http://schemas.microsoft.com/office/drawing/2010/main" val="0"/>
                              </a:ext>
                            </a:extLst>
                          </a:blip>
                          <a:srcRect l="13708" t="12392" r="9084" b="8981"/>
                          <a:stretch/>
                        </pic:blipFill>
                        <pic:spPr>
                          <a:xfrm>
                            <a:off x="0" y="0"/>
                            <a:ext cx="1922317" cy="1548000"/>
                          </a:xfrm>
                          <a:prstGeom prst="rect">
                            <a:avLst/>
                          </a:prstGeom>
                        </pic:spPr>
                      </pic:pic>
                    </a:graphicData>
                  </a:graphic>
                </wp:anchor>
              </w:drawing>
            </w:r>
            <w:r>
              <w:rPr>
                <w:rFonts w:hint="eastAsia"/>
              </w:rPr>
              <w:t>SO</w:t>
            </w:r>
            <w:r w:rsidRPr="00C20BDB">
              <w:rPr>
                <w:rFonts w:hint="eastAsia"/>
                <w:vertAlign w:val="subscript"/>
              </w:rPr>
              <w:t>2</w:t>
            </w:r>
          </w:p>
        </w:tc>
        <w:tc>
          <w:tcPr>
            <w:tcW w:w="3356" w:type="dxa"/>
            <w:tcBorders>
              <w:top w:val="dashed" w:sz="4" w:space="0" w:color="auto"/>
              <w:left w:val="dashed" w:sz="4" w:space="0" w:color="auto"/>
              <w:bottom w:val="dashed" w:sz="4" w:space="0" w:color="auto"/>
              <w:right w:val="dashed" w:sz="12" w:space="0" w:color="auto"/>
            </w:tcBorders>
          </w:tcPr>
          <w:p w14:paraId="0F6958C1" w14:textId="77777777" w:rsidR="00107D26" w:rsidRDefault="00107D26" w:rsidP="00107D26">
            <w:r>
              <w:rPr>
                <w:noProof/>
              </w:rPr>
              <w:drawing>
                <wp:anchor distT="0" distB="0" distL="114300" distR="114300" simplePos="0" relativeHeight="252095488" behindDoc="1" locked="0" layoutInCell="1" allowOverlap="1" wp14:anchorId="0926B6AA" wp14:editId="2D3A4564">
                  <wp:simplePos x="0" y="0"/>
                  <wp:positionH relativeFrom="column">
                    <wp:posOffset>-1270</wp:posOffset>
                  </wp:positionH>
                  <wp:positionV relativeFrom="paragraph">
                    <wp:posOffset>26670</wp:posOffset>
                  </wp:positionV>
                  <wp:extent cx="1984206" cy="1548000"/>
                  <wp:effectExtent l="0" t="0" r="0" b="0"/>
                  <wp:wrapNone/>
                  <wp:docPr id="220"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4"/>
                          <pic:cNvPicPr>
                            <a:picLocks noChangeAspect="1"/>
                          </pic:cNvPicPr>
                        </pic:nvPicPr>
                        <pic:blipFill rotWithShape="1">
                          <a:blip r:embed="rId67" cstate="print">
                            <a:extLst>
                              <a:ext uri="{28A0092B-C50C-407E-A947-70E740481C1C}">
                                <a14:useLocalDpi xmlns:a14="http://schemas.microsoft.com/office/drawing/2010/main" val="0"/>
                              </a:ext>
                            </a:extLst>
                          </a:blip>
                          <a:srcRect l="14206" t="13548" r="9583" b="10136"/>
                          <a:stretch/>
                        </pic:blipFill>
                        <pic:spPr>
                          <a:xfrm>
                            <a:off x="0" y="0"/>
                            <a:ext cx="1984206" cy="1548000"/>
                          </a:xfrm>
                          <a:prstGeom prst="rect">
                            <a:avLst/>
                          </a:prstGeom>
                        </pic:spPr>
                      </pic:pic>
                    </a:graphicData>
                  </a:graphic>
                </wp:anchor>
              </w:drawing>
            </w:r>
            <w:r>
              <w:rPr>
                <w:rFonts w:hint="eastAsia"/>
              </w:rPr>
              <w:t>Ox</w:t>
            </w:r>
          </w:p>
        </w:tc>
        <w:tc>
          <w:tcPr>
            <w:tcW w:w="3357" w:type="dxa"/>
            <w:tcBorders>
              <w:top w:val="dashed" w:sz="4" w:space="0" w:color="auto"/>
              <w:left w:val="dashed" w:sz="12" w:space="0" w:color="auto"/>
              <w:bottom w:val="dashed" w:sz="4" w:space="0" w:color="auto"/>
              <w:right w:val="dashed" w:sz="4" w:space="0" w:color="auto"/>
            </w:tcBorders>
          </w:tcPr>
          <w:p w14:paraId="577EAC7E" w14:textId="77777777" w:rsidR="00107D26" w:rsidRDefault="00107D26" w:rsidP="00107D26">
            <w:r w:rsidRPr="00BF674F">
              <w:rPr>
                <w:noProof/>
              </w:rPr>
              <w:drawing>
                <wp:anchor distT="0" distB="0" distL="114300" distR="114300" simplePos="0" relativeHeight="252083200" behindDoc="1" locked="0" layoutInCell="1" allowOverlap="1" wp14:anchorId="2F84D88F" wp14:editId="1674A784">
                  <wp:simplePos x="0" y="0"/>
                  <wp:positionH relativeFrom="column">
                    <wp:posOffset>-13335</wp:posOffset>
                  </wp:positionH>
                  <wp:positionV relativeFrom="paragraph">
                    <wp:posOffset>23495</wp:posOffset>
                  </wp:positionV>
                  <wp:extent cx="1922780" cy="1547495"/>
                  <wp:effectExtent l="0" t="0" r="1270" b="0"/>
                  <wp:wrapNone/>
                  <wp:docPr id="221"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3"/>
                          <pic:cNvPicPr>
                            <a:picLocks noChangeAspect="1"/>
                          </pic:cNvPicPr>
                        </pic:nvPicPr>
                        <pic:blipFill rotWithShape="1">
                          <a:blip r:embed="rId68" cstate="print">
                            <a:extLst>
                              <a:ext uri="{28A0092B-C50C-407E-A947-70E740481C1C}">
                                <a14:useLocalDpi xmlns:a14="http://schemas.microsoft.com/office/drawing/2010/main" val="0"/>
                              </a:ext>
                            </a:extLst>
                          </a:blip>
                          <a:srcRect l="13708" t="12392" r="9084" b="8981"/>
                          <a:stretch/>
                        </pic:blipFill>
                        <pic:spPr>
                          <a:xfrm>
                            <a:off x="0" y="0"/>
                            <a:ext cx="1922780" cy="1547495"/>
                          </a:xfrm>
                          <a:prstGeom prst="rect">
                            <a:avLst/>
                          </a:prstGeom>
                        </pic:spPr>
                      </pic:pic>
                    </a:graphicData>
                  </a:graphic>
                </wp:anchor>
              </w:drawing>
            </w:r>
            <w:r>
              <w:rPr>
                <w:rFonts w:hint="eastAsia"/>
              </w:rPr>
              <w:t>SO</w:t>
            </w:r>
            <w:r w:rsidRPr="00C20BDB">
              <w:rPr>
                <w:rFonts w:hint="eastAsia"/>
                <w:vertAlign w:val="subscript"/>
              </w:rPr>
              <w:t>2</w:t>
            </w:r>
          </w:p>
        </w:tc>
        <w:tc>
          <w:tcPr>
            <w:tcW w:w="3357" w:type="dxa"/>
            <w:tcBorders>
              <w:top w:val="dashed" w:sz="4" w:space="0" w:color="auto"/>
              <w:left w:val="dashed" w:sz="4" w:space="0" w:color="auto"/>
              <w:bottom w:val="dashed" w:sz="4" w:space="0" w:color="auto"/>
              <w:right w:val="dashed" w:sz="4" w:space="0" w:color="auto"/>
            </w:tcBorders>
          </w:tcPr>
          <w:p w14:paraId="31AC4972" w14:textId="77777777" w:rsidR="00107D26" w:rsidRDefault="00107D26" w:rsidP="00107D26">
            <w:r>
              <w:rPr>
                <w:noProof/>
              </w:rPr>
              <w:drawing>
                <wp:anchor distT="0" distB="0" distL="114300" distR="114300" simplePos="0" relativeHeight="252096512" behindDoc="1" locked="0" layoutInCell="1" allowOverlap="1" wp14:anchorId="144B23F6" wp14:editId="21AF3FE7">
                  <wp:simplePos x="0" y="0"/>
                  <wp:positionH relativeFrom="column">
                    <wp:posOffset>-2540</wp:posOffset>
                  </wp:positionH>
                  <wp:positionV relativeFrom="paragraph">
                    <wp:posOffset>26670</wp:posOffset>
                  </wp:positionV>
                  <wp:extent cx="1982470" cy="1547495"/>
                  <wp:effectExtent l="0" t="0" r="0" b="0"/>
                  <wp:wrapNone/>
                  <wp:docPr id="222"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5"/>
                          <pic:cNvPicPr>
                            <a:picLocks noChangeAspect="1"/>
                          </pic:cNvPicPr>
                        </pic:nvPicPr>
                        <pic:blipFill rotWithShape="1">
                          <a:blip r:embed="rId69" cstate="print">
                            <a:extLst>
                              <a:ext uri="{28A0092B-C50C-407E-A947-70E740481C1C}">
                                <a14:useLocalDpi xmlns:a14="http://schemas.microsoft.com/office/drawing/2010/main" val="0"/>
                              </a:ext>
                            </a:extLst>
                          </a:blip>
                          <a:srcRect l="14206" t="13548" r="9583" b="10136"/>
                          <a:stretch/>
                        </pic:blipFill>
                        <pic:spPr>
                          <a:xfrm>
                            <a:off x="0" y="0"/>
                            <a:ext cx="1982470" cy="1547495"/>
                          </a:xfrm>
                          <a:prstGeom prst="rect">
                            <a:avLst/>
                          </a:prstGeom>
                        </pic:spPr>
                      </pic:pic>
                    </a:graphicData>
                  </a:graphic>
                </wp:anchor>
              </w:drawing>
            </w:r>
            <w:r>
              <w:rPr>
                <w:rFonts w:hint="eastAsia"/>
              </w:rPr>
              <w:t>Ox</w:t>
            </w:r>
          </w:p>
        </w:tc>
      </w:tr>
      <w:tr w:rsidR="00107D26" w14:paraId="60AFAB56" w14:textId="77777777" w:rsidTr="00BE25C6">
        <w:tblPrEx>
          <w:tblCellMar>
            <w:left w:w="99" w:type="dxa"/>
            <w:right w:w="99" w:type="dxa"/>
          </w:tblCellMar>
        </w:tblPrEx>
        <w:trPr>
          <w:trHeight w:val="2438"/>
        </w:trPr>
        <w:tc>
          <w:tcPr>
            <w:tcW w:w="3356" w:type="dxa"/>
            <w:tcBorders>
              <w:top w:val="dashed" w:sz="4" w:space="0" w:color="auto"/>
              <w:left w:val="dashed" w:sz="4" w:space="0" w:color="auto"/>
              <w:bottom w:val="dashed" w:sz="4" w:space="0" w:color="auto"/>
              <w:right w:val="dashed" w:sz="4" w:space="0" w:color="auto"/>
            </w:tcBorders>
          </w:tcPr>
          <w:p w14:paraId="0FB49220" w14:textId="77777777" w:rsidR="00107D26" w:rsidRDefault="00107D26" w:rsidP="00107D26">
            <w:r>
              <w:rPr>
                <w:rFonts w:hint="eastAsia"/>
              </w:rPr>
              <w:t>NMHC</w:t>
            </w:r>
          </w:p>
        </w:tc>
        <w:tc>
          <w:tcPr>
            <w:tcW w:w="3356" w:type="dxa"/>
            <w:tcBorders>
              <w:top w:val="dashed" w:sz="4" w:space="0" w:color="auto"/>
              <w:left w:val="dashed" w:sz="4" w:space="0" w:color="auto"/>
              <w:bottom w:val="dashed" w:sz="4" w:space="0" w:color="auto"/>
              <w:right w:val="dashed" w:sz="12" w:space="0" w:color="auto"/>
            </w:tcBorders>
          </w:tcPr>
          <w:p w14:paraId="1D5689ED" w14:textId="77777777" w:rsidR="00107D26" w:rsidRDefault="00107D26" w:rsidP="00107D26">
            <w:r>
              <w:rPr>
                <w:noProof/>
              </w:rPr>
              <w:drawing>
                <wp:anchor distT="0" distB="0" distL="114300" distR="114300" simplePos="0" relativeHeight="252110848" behindDoc="1" locked="0" layoutInCell="1" allowOverlap="1" wp14:anchorId="5B3348D9" wp14:editId="597E950E">
                  <wp:simplePos x="0" y="0"/>
                  <wp:positionH relativeFrom="column">
                    <wp:posOffset>635</wp:posOffset>
                  </wp:positionH>
                  <wp:positionV relativeFrom="paragraph">
                    <wp:posOffset>27305</wp:posOffset>
                  </wp:positionV>
                  <wp:extent cx="1949322" cy="1569980"/>
                  <wp:effectExtent l="0" t="0" r="0" b="0"/>
                  <wp:wrapNone/>
                  <wp:docPr id="89"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8"/>
                          <pic:cNvPicPr>
                            <a:picLocks noChangeAspect="1"/>
                          </pic:cNvPicPr>
                        </pic:nvPicPr>
                        <pic:blipFill rotWithShape="1">
                          <a:blip r:embed="rId70" cstate="print">
                            <a:extLst>
                              <a:ext uri="{28A0092B-C50C-407E-A947-70E740481C1C}">
                                <a14:useLocalDpi xmlns:a14="http://schemas.microsoft.com/office/drawing/2010/main" val="0"/>
                              </a:ext>
                            </a:extLst>
                          </a:blip>
                          <a:srcRect l="14088" t="12855" r="9465" b="9444"/>
                          <a:stretch/>
                        </pic:blipFill>
                        <pic:spPr>
                          <a:xfrm>
                            <a:off x="0" y="0"/>
                            <a:ext cx="1949322" cy="1569980"/>
                          </a:xfrm>
                          <a:prstGeom prst="rect">
                            <a:avLst/>
                          </a:prstGeom>
                        </pic:spPr>
                      </pic:pic>
                    </a:graphicData>
                  </a:graphic>
                </wp:anchor>
              </w:drawing>
            </w:r>
            <w:r>
              <w:rPr>
                <w:rFonts w:hint="eastAsia"/>
              </w:rPr>
              <w:t>Temp</w:t>
            </w:r>
          </w:p>
        </w:tc>
        <w:tc>
          <w:tcPr>
            <w:tcW w:w="3357" w:type="dxa"/>
            <w:tcBorders>
              <w:top w:val="dashed" w:sz="4" w:space="0" w:color="auto"/>
              <w:left w:val="dashed" w:sz="12" w:space="0" w:color="auto"/>
              <w:bottom w:val="dashed" w:sz="4" w:space="0" w:color="auto"/>
              <w:right w:val="dashed" w:sz="4" w:space="0" w:color="auto"/>
            </w:tcBorders>
          </w:tcPr>
          <w:p w14:paraId="1BF61AB2" w14:textId="77777777" w:rsidR="00107D26" w:rsidRDefault="00107D26" w:rsidP="00107D26">
            <w:r>
              <w:rPr>
                <w:rFonts w:hint="eastAsia"/>
              </w:rPr>
              <w:t>NMHC</w:t>
            </w:r>
          </w:p>
        </w:tc>
        <w:tc>
          <w:tcPr>
            <w:tcW w:w="3357" w:type="dxa"/>
            <w:tcBorders>
              <w:top w:val="dashed" w:sz="4" w:space="0" w:color="auto"/>
              <w:left w:val="dashed" w:sz="4" w:space="0" w:color="auto"/>
              <w:bottom w:val="dashed" w:sz="4" w:space="0" w:color="auto"/>
              <w:right w:val="dashed" w:sz="4" w:space="0" w:color="auto"/>
            </w:tcBorders>
          </w:tcPr>
          <w:p w14:paraId="4B6AF116" w14:textId="77777777" w:rsidR="00107D26" w:rsidRDefault="00107D26" w:rsidP="00107D26">
            <w:r>
              <w:rPr>
                <w:noProof/>
              </w:rPr>
              <w:drawing>
                <wp:anchor distT="0" distB="0" distL="114300" distR="114300" simplePos="0" relativeHeight="252109824" behindDoc="1" locked="0" layoutInCell="1" allowOverlap="1" wp14:anchorId="68292D53" wp14:editId="0EBCB0EE">
                  <wp:simplePos x="0" y="0"/>
                  <wp:positionH relativeFrom="column">
                    <wp:posOffset>1270</wp:posOffset>
                  </wp:positionH>
                  <wp:positionV relativeFrom="paragraph">
                    <wp:posOffset>27305</wp:posOffset>
                  </wp:positionV>
                  <wp:extent cx="1949997" cy="1569981"/>
                  <wp:effectExtent l="0" t="0" r="0" b="0"/>
                  <wp:wrapNone/>
                  <wp:docPr id="90"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89"/>
                          <pic:cNvPicPr>
                            <a:picLocks noChangeAspect="1"/>
                          </pic:cNvPicPr>
                        </pic:nvPicPr>
                        <pic:blipFill rotWithShape="1">
                          <a:blip r:embed="rId71" cstate="print">
                            <a:extLst>
                              <a:ext uri="{28A0092B-C50C-407E-A947-70E740481C1C}">
                                <a14:useLocalDpi xmlns:a14="http://schemas.microsoft.com/office/drawing/2010/main" val="0"/>
                              </a:ext>
                            </a:extLst>
                          </a:blip>
                          <a:srcRect l="14088" t="12855" r="9465" b="9444"/>
                          <a:stretch/>
                        </pic:blipFill>
                        <pic:spPr>
                          <a:xfrm>
                            <a:off x="0" y="0"/>
                            <a:ext cx="1949997" cy="1569981"/>
                          </a:xfrm>
                          <a:prstGeom prst="rect">
                            <a:avLst/>
                          </a:prstGeom>
                        </pic:spPr>
                      </pic:pic>
                    </a:graphicData>
                  </a:graphic>
                </wp:anchor>
              </w:drawing>
            </w:r>
            <w:r>
              <w:rPr>
                <w:rFonts w:hint="eastAsia"/>
              </w:rPr>
              <w:t>Temp</w:t>
            </w:r>
          </w:p>
        </w:tc>
      </w:tr>
      <w:tr w:rsidR="00107D26" w14:paraId="1511CD7D" w14:textId="77777777" w:rsidTr="00107D26">
        <w:trPr>
          <w:trHeight w:val="724"/>
        </w:trPr>
        <w:tc>
          <w:tcPr>
            <w:tcW w:w="13426" w:type="dxa"/>
            <w:gridSpan w:val="4"/>
            <w:tcBorders>
              <w:top w:val="dashed" w:sz="4" w:space="0" w:color="auto"/>
              <w:left w:val="nil"/>
              <w:bottom w:val="nil"/>
              <w:right w:val="nil"/>
            </w:tcBorders>
          </w:tcPr>
          <w:p w14:paraId="4E4CF3FC" w14:textId="19CDD833" w:rsidR="00107D26" w:rsidRPr="004D5142" w:rsidRDefault="00107D26" w:rsidP="00107D26">
            <w:pPr>
              <w:jc w:val="center"/>
              <w:rPr>
                <w:rFonts w:asciiTheme="majorEastAsia" w:eastAsiaTheme="majorEastAsia" w:hAnsiTheme="majorEastAsia" w:cs="Times New Roman"/>
              </w:rPr>
            </w:pPr>
            <w:r w:rsidRPr="004D5142">
              <w:rPr>
                <w:rFonts w:asciiTheme="majorEastAsia" w:eastAsiaTheme="majorEastAsia" w:hAnsiTheme="majorEastAsia" w:cs="Times New Roman" w:hint="eastAsia"/>
              </w:rPr>
              <w:t>図</w:t>
            </w:r>
            <w:r w:rsidRPr="004D5142">
              <w:rPr>
                <w:rFonts w:asciiTheme="majorEastAsia" w:eastAsiaTheme="majorEastAsia" w:hAnsiTheme="majorEastAsia" w:cs="Times New Roman"/>
              </w:rPr>
              <w:t>4-3-</w:t>
            </w:r>
            <w:r w:rsidR="008D4493" w:rsidRPr="004D5142">
              <w:rPr>
                <w:rFonts w:asciiTheme="majorEastAsia" w:eastAsiaTheme="majorEastAsia" w:hAnsiTheme="majorEastAsia" w:cs="Times New Roman" w:hint="eastAsia"/>
              </w:rPr>
              <w:t>7</w:t>
            </w:r>
            <w:r w:rsidRPr="004D5142">
              <w:rPr>
                <w:rFonts w:asciiTheme="majorEastAsia" w:eastAsiaTheme="majorEastAsia" w:hAnsiTheme="majorEastAsia" w:cs="Times New Roman"/>
              </w:rPr>
              <w:t xml:space="preserve">　PM2.5質量濃度等の分布状況（</w:t>
            </w:r>
            <w:r w:rsidRPr="004D5142">
              <w:rPr>
                <w:rFonts w:asciiTheme="majorEastAsia" w:eastAsiaTheme="majorEastAsia" w:hAnsiTheme="majorEastAsia" w:cs="Times New Roman" w:hint="eastAsia"/>
              </w:rPr>
              <w:t>7</w:t>
            </w:r>
            <w:r w:rsidRPr="004D5142">
              <w:rPr>
                <w:rFonts w:asciiTheme="majorEastAsia" w:eastAsiaTheme="majorEastAsia" w:hAnsiTheme="majorEastAsia" w:cs="Times New Roman"/>
              </w:rPr>
              <w:t>月</w:t>
            </w:r>
            <w:r w:rsidRPr="004D5142">
              <w:rPr>
                <w:rFonts w:asciiTheme="majorEastAsia" w:eastAsiaTheme="majorEastAsia" w:hAnsiTheme="majorEastAsia" w:cs="Times New Roman" w:hint="eastAsia"/>
              </w:rPr>
              <w:t>19</w:t>
            </w:r>
            <w:r w:rsidRPr="004D5142">
              <w:rPr>
                <w:rFonts w:asciiTheme="majorEastAsia" w:eastAsiaTheme="majorEastAsia" w:hAnsiTheme="majorEastAsia" w:cs="Times New Roman"/>
              </w:rPr>
              <w:t>日</w:t>
            </w:r>
            <w:r w:rsidR="00203CC9" w:rsidRPr="004D5142">
              <w:rPr>
                <w:rFonts w:asciiTheme="majorEastAsia" w:eastAsiaTheme="majorEastAsia" w:hAnsiTheme="majorEastAsia" w:cs="Times New Roman" w:hint="eastAsia"/>
              </w:rPr>
              <w:t>つづき</w:t>
            </w:r>
            <w:r w:rsidRPr="004D5142">
              <w:rPr>
                <w:rFonts w:asciiTheme="majorEastAsia" w:eastAsiaTheme="majorEastAsia" w:hAnsiTheme="majorEastAsia" w:cs="Times New Roman" w:hint="eastAsia"/>
              </w:rPr>
              <w:t>）</w:t>
            </w:r>
          </w:p>
          <w:p w14:paraId="7938DA0B" w14:textId="77777777" w:rsidR="00107D26" w:rsidRPr="009A3241" w:rsidRDefault="00107D26" w:rsidP="00107D26">
            <w:pPr>
              <w:jc w:val="center"/>
              <w:rPr>
                <w:rFonts w:eastAsia="ＭＳ 明朝" w:cs="Times New Roman"/>
              </w:rPr>
            </w:pPr>
            <w:r w:rsidRPr="009A3241">
              <w:rPr>
                <w:rFonts w:eastAsia="ＭＳ 明朝" w:cs="Times New Roman" w:hint="eastAsia"/>
              </w:rPr>
              <w:t>（</w:t>
            </w:r>
            <w:r w:rsidRPr="009A3241">
              <w:rPr>
                <w:rFonts w:eastAsia="ＭＳ 明朝" w:cs="Times New Roman" w:hint="eastAsia"/>
              </w:rPr>
              <w:t>PM</w:t>
            </w:r>
            <w:r w:rsidRPr="009A3241">
              <w:rPr>
                <w:rFonts w:eastAsia="ＭＳ 明朝" w:cs="Times New Roman"/>
              </w:rPr>
              <w:t>2.5</w:t>
            </w:r>
            <w:r w:rsidRPr="009A3241">
              <w:rPr>
                <w:rFonts w:eastAsia="ＭＳ 明朝" w:cs="Times New Roman" w:hint="eastAsia"/>
              </w:rPr>
              <w:t>：</w:t>
            </w:r>
            <w:r w:rsidRPr="009A3241">
              <w:rPr>
                <w:rFonts w:eastAsia="ＭＳ 明朝" w:cs="Times New Roman"/>
              </w:rPr>
              <w:t>µg/m</w:t>
            </w:r>
            <w:r w:rsidRPr="009A3241">
              <w:rPr>
                <w:rFonts w:eastAsia="ＭＳ 明朝" w:cs="Times New Roman"/>
                <w:vertAlign w:val="superscript"/>
              </w:rPr>
              <w:t>3</w:t>
            </w:r>
            <w:r w:rsidRPr="009A3241">
              <w:rPr>
                <w:rFonts w:eastAsia="ＭＳ 明朝" w:cs="Times New Roman" w:hint="eastAsia"/>
              </w:rPr>
              <w:t>、</w:t>
            </w:r>
            <w:r w:rsidRPr="009A3241">
              <w:rPr>
                <w:rFonts w:eastAsia="ＭＳ 明朝" w:cs="Times New Roman"/>
              </w:rPr>
              <w:t>NMHC</w:t>
            </w:r>
            <w:r w:rsidRPr="009A3241">
              <w:rPr>
                <w:rFonts w:eastAsia="ＭＳ 明朝" w:cs="Times New Roman"/>
              </w:rPr>
              <w:t>：</w:t>
            </w:r>
            <w:r w:rsidRPr="009A3241">
              <w:rPr>
                <w:rFonts w:eastAsia="ＭＳ 明朝" w:cs="Times New Roman" w:hint="eastAsia"/>
              </w:rPr>
              <w:t>ppmC</w:t>
            </w:r>
            <w:r w:rsidRPr="009A3241">
              <w:rPr>
                <w:rFonts w:eastAsia="ＭＳ 明朝" w:cs="Times New Roman" w:hint="eastAsia"/>
              </w:rPr>
              <w:t>、</w:t>
            </w:r>
            <w:r w:rsidRPr="009A3241">
              <w:rPr>
                <w:rFonts w:eastAsia="ＭＳ 明朝" w:cs="Times New Roman" w:hint="eastAsia"/>
              </w:rPr>
              <w:t>Temp</w:t>
            </w:r>
            <w:r w:rsidRPr="009A3241">
              <w:rPr>
                <w:rFonts w:eastAsia="ＭＳ 明朝" w:cs="Times New Roman"/>
              </w:rPr>
              <w:t>：</w:t>
            </w:r>
            <w:r w:rsidRPr="009A3241">
              <w:rPr>
                <w:rFonts w:eastAsia="ＭＳ 明朝" w:cs="Times New Roman"/>
              </w:rPr>
              <w:t>℃</w:t>
            </w:r>
            <w:r w:rsidRPr="009A3241">
              <w:rPr>
                <w:rFonts w:eastAsia="ＭＳ 明朝" w:cs="Times New Roman"/>
              </w:rPr>
              <w:t>、</w:t>
            </w:r>
            <w:r w:rsidRPr="009A3241">
              <w:rPr>
                <w:rFonts w:eastAsia="ＭＳ 明朝" w:cs="Times New Roman" w:hint="eastAsia"/>
              </w:rPr>
              <w:t>RH</w:t>
            </w:r>
            <w:r w:rsidRPr="009A3241">
              <w:rPr>
                <w:rFonts w:eastAsia="ＭＳ 明朝" w:cs="Times New Roman"/>
              </w:rPr>
              <w:t>：</w:t>
            </w:r>
            <w:r w:rsidRPr="009A3241">
              <w:rPr>
                <w:rFonts w:eastAsia="ＭＳ 明朝" w:cs="Times New Roman" w:hint="eastAsia"/>
              </w:rPr>
              <w:t>%</w:t>
            </w:r>
            <w:r w:rsidRPr="009A3241">
              <w:rPr>
                <w:rFonts w:eastAsia="ＭＳ 明朝" w:cs="Times New Roman" w:hint="eastAsia"/>
              </w:rPr>
              <w:t>、</w:t>
            </w:r>
            <w:r w:rsidRPr="009A3241">
              <w:rPr>
                <w:rFonts w:eastAsia="ＭＳ 明朝" w:cs="Times New Roman"/>
              </w:rPr>
              <w:t>その他：</w:t>
            </w:r>
            <w:r w:rsidRPr="009A3241">
              <w:rPr>
                <w:rFonts w:eastAsia="ＭＳ 明朝" w:cs="Times New Roman" w:hint="eastAsia"/>
              </w:rPr>
              <w:t>ppb</w:t>
            </w:r>
            <w:r w:rsidRPr="009A3241">
              <w:rPr>
                <w:rFonts w:eastAsia="ＭＳ 明朝" w:cs="Times New Roman" w:hint="eastAsia"/>
              </w:rPr>
              <w:t>）</w:t>
            </w:r>
          </w:p>
        </w:tc>
      </w:tr>
    </w:tbl>
    <w:p w14:paraId="6704E0B1" w14:textId="77777777" w:rsidR="00286229" w:rsidRDefault="00286229" w:rsidP="00D5644B">
      <w:pPr>
        <w:widowControl/>
        <w:jc w:val="left"/>
        <w:rPr>
          <w:rFonts w:cs="Times New Roman"/>
        </w:rPr>
        <w:sectPr w:rsidR="00286229" w:rsidSect="00717AA4">
          <w:pgSz w:w="16838" w:h="11906" w:orient="landscape" w:code="9"/>
          <w:pgMar w:top="1701" w:right="1701" w:bottom="1701" w:left="1701" w:header="851" w:footer="992" w:gutter="0"/>
          <w:cols w:space="425"/>
          <w:docGrid w:type="lines" w:linePitch="335"/>
        </w:sectPr>
      </w:pPr>
    </w:p>
    <w:p w14:paraId="37475364" w14:textId="77777777" w:rsidR="008D4493" w:rsidRDefault="008D4493" w:rsidP="008D4493">
      <w:pPr>
        <w:jc w:val="center"/>
        <w:rPr>
          <w:rFonts w:cs="Times New Roman"/>
        </w:rPr>
      </w:pPr>
      <w:r>
        <w:rPr>
          <w:noProof/>
        </w:rPr>
        <w:lastRenderedPageBreak/>
        <w:drawing>
          <wp:inline distT="0" distB="0" distL="0" distR="0" wp14:anchorId="0FCB685C" wp14:editId="5ACD43A6">
            <wp:extent cx="2967487" cy="3684234"/>
            <wp:effectExtent l="0" t="0" r="4445"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970618" cy="3688122"/>
                    </a:xfrm>
                    <a:prstGeom prst="rect">
                      <a:avLst/>
                    </a:prstGeom>
                  </pic:spPr>
                </pic:pic>
              </a:graphicData>
            </a:graphic>
          </wp:inline>
        </w:drawing>
      </w:r>
    </w:p>
    <w:p w14:paraId="4656ECE8" w14:textId="12D64975" w:rsidR="008D4493" w:rsidRPr="000D5BE3" w:rsidRDefault="008D4493" w:rsidP="008D4493">
      <w:pPr>
        <w:jc w:val="center"/>
        <w:rPr>
          <w:rFonts w:asciiTheme="majorEastAsia" w:eastAsiaTheme="majorEastAsia" w:hAnsiTheme="majorEastAsia" w:cs="Times New Roman"/>
        </w:rPr>
      </w:pPr>
      <w:r w:rsidRPr="000D5BE3">
        <w:rPr>
          <w:rFonts w:asciiTheme="majorEastAsia" w:eastAsiaTheme="majorEastAsia" w:hAnsiTheme="majorEastAsia" w:cs="Times New Roman" w:hint="eastAsia"/>
        </w:rPr>
        <w:t>図</w:t>
      </w:r>
      <w:r>
        <w:rPr>
          <w:rFonts w:asciiTheme="majorEastAsia" w:eastAsiaTheme="majorEastAsia" w:hAnsiTheme="majorEastAsia" w:cs="Times New Roman" w:hint="eastAsia"/>
        </w:rPr>
        <w:t>4-3-8</w:t>
      </w:r>
      <w:r w:rsidRPr="000D5BE3">
        <w:rPr>
          <w:rFonts w:asciiTheme="majorEastAsia" w:eastAsiaTheme="majorEastAsia" w:hAnsiTheme="majorEastAsia" w:cs="Times New Roman" w:hint="eastAsia"/>
        </w:rPr>
        <w:t xml:space="preserve">　</w:t>
      </w:r>
      <w:r w:rsidRPr="000D5BE3">
        <w:rPr>
          <w:rFonts w:asciiTheme="majorEastAsia" w:eastAsiaTheme="majorEastAsia" w:hAnsiTheme="majorEastAsia" w:cs="Times New Roman"/>
        </w:rPr>
        <w:t>後方流跡線</w:t>
      </w:r>
      <w:r>
        <w:rPr>
          <w:rFonts w:asciiTheme="majorEastAsia" w:eastAsiaTheme="majorEastAsia" w:hAnsiTheme="majorEastAsia" w:cs="Times New Roman" w:hint="eastAsia"/>
        </w:rPr>
        <w:t>解析結果</w:t>
      </w:r>
      <w:r w:rsidRPr="000D5BE3">
        <w:rPr>
          <w:rFonts w:asciiTheme="majorEastAsia" w:eastAsiaTheme="majorEastAsia" w:hAnsiTheme="majorEastAsia" w:cs="Times New Roman" w:hint="eastAsia"/>
        </w:rPr>
        <w:t>（起点</w:t>
      </w:r>
      <w:r w:rsidRPr="000D5BE3">
        <w:rPr>
          <w:rFonts w:asciiTheme="majorEastAsia" w:eastAsiaTheme="majorEastAsia" w:hAnsiTheme="majorEastAsia" w:cs="Times New Roman"/>
        </w:rPr>
        <w:t>：東京</w:t>
      </w:r>
      <w:r>
        <w:rPr>
          <w:rFonts w:asciiTheme="majorEastAsia" w:eastAsiaTheme="majorEastAsia" w:hAnsiTheme="majorEastAsia" w:cs="Times New Roman" w:hint="eastAsia"/>
        </w:rPr>
        <w:t>、高度</w:t>
      </w:r>
      <w:r>
        <w:rPr>
          <w:rFonts w:asciiTheme="majorEastAsia" w:eastAsiaTheme="majorEastAsia" w:hAnsiTheme="majorEastAsia" w:cs="Times New Roman"/>
        </w:rPr>
        <w:t>2000m</w:t>
      </w:r>
      <w:r>
        <w:rPr>
          <w:rFonts w:asciiTheme="majorEastAsia" w:eastAsiaTheme="majorEastAsia" w:hAnsiTheme="majorEastAsia" w:cs="Times New Roman" w:hint="eastAsia"/>
        </w:rPr>
        <w:t>）</w:t>
      </w:r>
    </w:p>
    <w:p w14:paraId="412CCD8D" w14:textId="7D4D71A7" w:rsidR="008874A2" w:rsidRPr="008D4493" w:rsidRDefault="008D4493" w:rsidP="008874A2">
      <w:pPr>
        <w:jc w:val="center"/>
      </w:pPr>
      <w:r>
        <w:rPr>
          <w:rFonts w:hint="eastAsia"/>
        </w:rPr>
        <w:t>（</w:t>
      </w:r>
      <w:r w:rsidRPr="00713E61">
        <w:t>http://ready.arl.noaa.gov/HYSPLIT.php</w:t>
      </w:r>
      <w:r w:rsidRPr="00713E61">
        <w:rPr>
          <w:rStyle w:val="ab"/>
          <w:rFonts w:hint="eastAsia"/>
          <w:u w:val="none"/>
        </w:rPr>
        <w:t>）</w:t>
      </w:r>
    </w:p>
    <w:p w14:paraId="6ED67F99" w14:textId="1F0E1299" w:rsidR="007D4D00" w:rsidRDefault="007D4D00" w:rsidP="007D4D00">
      <w:pPr>
        <w:jc w:val="center"/>
      </w:pPr>
    </w:p>
    <w:sectPr w:rsidR="007D4D00" w:rsidSect="00286229">
      <w:pgSz w:w="11906" w:h="16838" w:code="9"/>
      <w:pgMar w:top="1701" w:right="1701" w:bottom="1701" w:left="1701" w:header="851" w:footer="992" w:gutter="0"/>
      <w:cols w:space="425"/>
      <w:docGrid w:type="line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1557D" w14:textId="77777777" w:rsidR="004C6C46" w:rsidRDefault="004C6C46" w:rsidP="00417344">
      <w:r>
        <w:separator/>
      </w:r>
    </w:p>
  </w:endnote>
  <w:endnote w:type="continuationSeparator" w:id="0">
    <w:p w14:paraId="5DCF3797" w14:textId="77777777" w:rsidR="004C6C46" w:rsidRDefault="004C6C46" w:rsidP="00417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6E3DF" w14:textId="77777777" w:rsidR="004C6C46" w:rsidRDefault="004C6C46" w:rsidP="00417344">
      <w:r>
        <w:separator/>
      </w:r>
    </w:p>
  </w:footnote>
  <w:footnote w:type="continuationSeparator" w:id="0">
    <w:p w14:paraId="64897E60" w14:textId="77777777" w:rsidR="004C6C46" w:rsidRDefault="004C6C46" w:rsidP="004173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36B61"/>
    <w:multiLevelType w:val="hybridMultilevel"/>
    <w:tmpl w:val="9CFAB39C"/>
    <w:lvl w:ilvl="0" w:tplc="AF025D3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45C6E00"/>
    <w:multiLevelType w:val="hybridMultilevel"/>
    <w:tmpl w:val="64F45220"/>
    <w:lvl w:ilvl="0" w:tplc="0134667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FE6449"/>
    <w:multiLevelType w:val="hybridMultilevel"/>
    <w:tmpl w:val="43E282C2"/>
    <w:lvl w:ilvl="0" w:tplc="AF025D32">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376611A2"/>
    <w:multiLevelType w:val="hybridMultilevel"/>
    <w:tmpl w:val="443AD4A2"/>
    <w:lvl w:ilvl="0" w:tplc="AF025D3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C906FC4"/>
    <w:multiLevelType w:val="multilevel"/>
    <w:tmpl w:val="00E83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444"/>
    <w:rsid w:val="00001E78"/>
    <w:rsid w:val="000108C5"/>
    <w:rsid w:val="00011976"/>
    <w:rsid w:val="00011BB8"/>
    <w:rsid w:val="00012B10"/>
    <w:rsid w:val="000150BE"/>
    <w:rsid w:val="00015A55"/>
    <w:rsid w:val="00015BE0"/>
    <w:rsid w:val="000174CA"/>
    <w:rsid w:val="000205A9"/>
    <w:rsid w:val="00031D50"/>
    <w:rsid w:val="00046B4E"/>
    <w:rsid w:val="000577A8"/>
    <w:rsid w:val="000666DC"/>
    <w:rsid w:val="00066C4B"/>
    <w:rsid w:val="00071C2B"/>
    <w:rsid w:val="00071F30"/>
    <w:rsid w:val="000754B1"/>
    <w:rsid w:val="00075BE7"/>
    <w:rsid w:val="00092CAD"/>
    <w:rsid w:val="000A3ED5"/>
    <w:rsid w:val="000A49A8"/>
    <w:rsid w:val="000C199C"/>
    <w:rsid w:val="000C249B"/>
    <w:rsid w:val="000C26DD"/>
    <w:rsid w:val="000C3361"/>
    <w:rsid w:val="000D169A"/>
    <w:rsid w:val="000D5BE3"/>
    <w:rsid w:val="000E0D7E"/>
    <w:rsid w:val="000E17AC"/>
    <w:rsid w:val="000E26F5"/>
    <w:rsid w:val="000F530B"/>
    <w:rsid w:val="00107D26"/>
    <w:rsid w:val="001130FE"/>
    <w:rsid w:val="00115565"/>
    <w:rsid w:val="0012193C"/>
    <w:rsid w:val="00137F98"/>
    <w:rsid w:val="00137FF3"/>
    <w:rsid w:val="00152911"/>
    <w:rsid w:val="001549D4"/>
    <w:rsid w:val="00163BEE"/>
    <w:rsid w:val="001641FB"/>
    <w:rsid w:val="0016741F"/>
    <w:rsid w:val="00173F0B"/>
    <w:rsid w:val="00177EF8"/>
    <w:rsid w:val="00181640"/>
    <w:rsid w:val="00187EA3"/>
    <w:rsid w:val="001A0975"/>
    <w:rsid w:val="001B255C"/>
    <w:rsid w:val="001B4E65"/>
    <w:rsid w:val="001C7FDA"/>
    <w:rsid w:val="001D24E5"/>
    <w:rsid w:val="001D55EB"/>
    <w:rsid w:val="001D7615"/>
    <w:rsid w:val="001E2F5B"/>
    <w:rsid w:val="001F0444"/>
    <w:rsid w:val="001F741D"/>
    <w:rsid w:val="00203CC9"/>
    <w:rsid w:val="002048C2"/>
    <w:rsid w:val="00224DE0"/>
    <w:rsid w:val="00234312"/>
    <w:rsid w:val="00236DD2"/>
    <w:rsid w:val="002440B1"/>
    <w:rsid w:val="00260E0E"/>
    <w:rsid w:val="0026741A"/>
    <w:rsid w:val="002725FD"/>
    <w:rsid w:val="002742CE"/>
    <w:rsid w:val="00282195"/>
    <w:rsid w:val="00285AC9"/>
    <w:rsid w:val="00286229"/>
    <w:rsid w:val="0029291E"/>
    <w:rsid w:val="00296D37"/>
    <w:rsid w:val="002C3ADF"/>
    <w:rsid w:val="002C705A"/>
    <w:rsid w:val="002D2FE9"/>
    <w:rsid w:val="002D6FA6"/>
    <w:rsid w:val="002D74EE"/>
    <w:rsid w:val="002E60C1"/>
    <w:rsid w:val="002F35E1"/>
    <w:rsid w:val="002F5A8E"/>
    <w:rsid w:val="00300EE4"/>
    <w:rsid w:val="00303451"/>
    <w:rsid w:val="00305DF3"/>
    <w:rsid w:val="0031597C"/>
    <w:rsid w:val="0032700A"/>
    <w:rsid w:val="003317A6"/>
    <w:rsid w:val="00347A68"/>
    <w:rsid w:val="00352046"/>
    <w:rsid w:val="003552C4"/>
    <w:rsid w:val="003569E8"/>
    <w:rsid w:val="00360105"/>
    <w:rsid w:val="003625B7"/>
    <w:rsid w:val="00370DEA"/>
    <w:rsid w:val="00384BC7"/>
    <w:rsid w:val="00384EDC"/>
    <w:rsid w:val="003951C3"/>
    <w:rsid w:val="00395216"/>
    <w:rsid w:val="00396283"/>
    <w:rsid w:val="003B0C39"/>
    <w:rsid w:val="003C1275"/>
    <w:rsid w:val="003C1CE0"/>
    <w:rsid w:val="003C221A"/>
    <w:rsid w:val="003C79A8"/>
    <w:rsid w:val="003D4B44"/>
    <w:rsid w:val="003D5970"/>
    <w:rsid w:val="003E01F9"/>
    <w:rsid w:val="003E3B8F"/>
    <w:rsid w:val="003F7738"/>
    <w:rsid w:val="00403C48"/>
    <w:rsid w:val="00413998"/>
    <w:rsid w:val="00417344"/>
    <w:rsid w:val="004243DA"/>
    <w:rsid w:val="004307E9"/>
    <w:rsid w:val="0043236C"/>
    <w:rsid w:val="00432E4F"/>
    <w:rsid w:val="00437EAB"/>
    <w:rsid w:val="00447FAF"/>
    <w:rsid w:val="00455BDC"/>
    <w:rsid w:val="004625E6"/>
    <w:rsid w:val="00463890"/>
    <w:rsid w:val="00483AE7"/>
    <w:rsid w:val="00487C9E"/>
    <w:rsid w:val="004947E1"/>
    <w:rsid w:val="004959C9"/>
    <w:rsid w:val="004B0A09"/>
    <w:rsid w:val="004B23C0"/>
    <w:rsid w:val="004B745D"/>
    <w:rsid w:val="004C29BC"/>
    <w:rsid w:val="004C32C8"/>
    <w:rsid w:val="004C6C46"/>
    <w:rsid w:val="004D1A96"/>
    <w:rsid w:val="004D5142"/>
    <w:rsid w:val="004E6F05"/>
    <w:rsid w:val="004F12E3"/>
    <w:rsid w:val="004F2FED"/>
    <w:rsid w:val="00534D5E"/>
    <w:rsid w:val="00540953"/>
    <w:rsid w:val="00544458"/>
    <w:rsid w:val="00553921"/>
    <w:rsid w:val="0056478F"/>
    <w:rsid w:val="005712AF"/>
    <w:rsid w:val="00576491"/>
    <w:rsid w:val="00577B3D"/>
    <w:rsid w:val="00584F4B"/>
    <w:rsid w:val="005A03CA"/>
    <w:rsid w:val="005A311A"/>
    <w:rsid w:val="005A34F9"/>
    <w:rsid w:val="005B0E4D"/>
    <w:rsid w:val="005B110F"/>
    <w:rsid w:val="005B209E"/>
    <w:rsid w:val="005C31C9"/>
    <w:rsid w:val="005C7F47"/>
    <w:rsid w:val="005D2088"/>
    <w:rsid w:val="005D43FD"/>
    <w:rsid w:val="005D5C90"/>
    <w:rsid w:val="005D66BC"/>
    <w:rsid w:val="005E1AD8"/>
    <w:rsid w:val="00600C4C"/>
    <w:rsid w:val="006134A6"/>
    <w:rsid w:val="00615811"/>
    <w:rsid w:val="0062491B"/>
    <w:rsid w:val="00634658"/>
    <w:rsid w:val="00637D8C"/>
    <w:rsid w:val="00645F4C"/>
    <w:rsid w:val="00646A38"/>
    <w:rsid w:val="00651A6B"/>
    <w:rsid w:val="006619DB"/>
    <w:rsid w:val="0068111E"/>
    <w:rsid w:val="00683481"/>
    <w:rsid w:val="006842E8"/>
    <w:rsid w:val="00686029"/>
    <w:rsid w:val="00696039"/>
    <w:rsid w:val="006A160B"/>
    <w:rsid w:val="006A74A3"/>
    <w:rsid w:val="006A78D0"/>
    <w:rsid w:val="006B5AE4"/>
    <w:rsid w:val="006B6437"/>
    <w:rsid w:val="006C0C4F"/>
    <w:rsid w:val="006C411D"/>
    <w:rsid w:val="006D5C3C"/>
    <w:rsid w:val="006D6185"/>
    <w:rsid w:val="006E1908"/>
    <w:rsid w:val="006F4B1C"/>
    <w:rsid w:val="006F57A3"/>
    <w:rsid w:val="006F7485"/>
    <w:rsid w:val="007021E8"/>
    <w:rsid w:val="0070409E"/>
    <w:rsid w:val="00706791"/>
    <w:rsid w:val="007068B7"/>
    <w:rsid w:val="00713E61"/>
    <w:rsid w:val="00717AA4"/>
    <w:rsid w:val="007221A1"/>
    <w:rsid w:val="00722AAF"/>
    <w:rsid w:val="00723C49"/>
    <w:rsid w:val="00723F27"/>
    <w:rsid w:val="00727E92"/>
    <w:rsid w:val="00746296"/>
    <w:rsid w:val="00747968"/>
    <w:rsid w:val="0075122A"/>
    <w:rsid w:val="007560D6"/>
    <w:rsid w:val="00757868"/>
    <w:rsid w:val="00757DED"/>
    <w:rsid w:val="00765AB4"/>
    <w:rsid w:val="00766766"/>
    <w:rsid w:val="00776201"/>
    <w:rsid w:val="00777A0F"/>
    <w:rsid w:val="00782521"/>
    <w:rsid w:val="00791CF7"/>
    <w:rsid w:val="00794019"/>
    <w:rsid w:val="00794EDA"/>
    <w:rsid w:val="00796158"/>
    <w:rsid w:val="007B1CA9"/>
    <w:rsid w:val="007B3B7A"/>
    <w:rsid w:val="007B7C2B"/>
    <w:rsid w:val="007D4D00"/>
    <w:rsid w:val="007D50F9"/>
    <w:rsid w:val="007E2A9A"/>
    <w:rsid w:val="007E6A59"/>
    <w:rsid w:val="007F5CF2"/>
    <w:rsid w:val="007F7A95"/>
    <w:rsid w:val="00814F8D"/>
    <w:rsid w:val="00835615"/>
    <w:rsid w:val="0084175A"/>
    <w:rsid w:val="0084597D"/>
    <w:rsid w:val="00846DF9"/>
    <w:rsid w:val="008601E0"/>
    <w:rsid w:val="00881465"/>
    <w:rsid w:val="008874A2"/>
    <w:rsid w:val="008A7B61"/>
    <w:rsid w:val="008B106F"/>
    <w:rsid w:val="008B4A3A"/>
    <w:rsid w:val="008D29B6"/>
    <w:rsid w:val="008D4493"/>
    <w:rsid w:val="008E409E"/>
    <w:rsid w:val="008E60EC"/>
    <w:rsid w:val="008F04F6"/>
    <w:rsid w:val="008F2EA3"/>
    <w:rsid w:val="008F31F5"/>
    <w:rsid w:val="008F692B"/>
    <w:rsid w:val="00911C9F"/>
    <w:rsid w:val="00911D6B"/>
    <w:rsid w:val="00913D63"/>
    <w:rsid w:val="00913EEB"/>
    <w:rsid w:val="00914458"/>
    <w:rsid w:val="00915336"/>
    <w:rsid w:val="00921C1D"/>
    <w:rsid w:val="00922A91"/>
    <w:rsid w:val="00925D34"/>
    <w:rsid w:val="00937152"/>
    <w:rsid w:val="00945E6B"/>
    <w:rsid w:val="00945F79"/>
    <w:rsid w:val="00953E2E"/>
    <w:rsid w:val="00957919"/>
    <w:rsid w:val="009604CB"/>
    <w:rsid w:val="00960D0B"/>
    <w:rsid w:val="009668B5"/>
    <w:rsid w:val="00967C72"/>
    <w:rsid w:val="00971A70"/>
    <w:rsid w:val="00975B3A"/>
    <w:rsid w:val="00975EF7"/>
    <w:rsid w:val="00985CE7"/>
    <w:rsid w:val="00996E91"/>
    <w:rsid w:val="00997B6A"/>
    <w:rsid w:val="00997C01"/>
    <w:rsid w:val="009A024B"/>
    <w:rsid w:val="009B778E"/>
    <w:rsid w:val="009C6436"/>
    <w:rsid w:val="009C669B"/>
    <w:rsid w:val="009E4C28"/>
    <w:rsid w:val="009E7122"/>
    <w:rsid w:val="009F5CC2"/>
    <w:rsid w:val="00A175DB"/>
    <w:rsid w:val="00A2007B"/>
    <w:rsid w:val="00A21166"/>
    <w:rsid w:val="00A24EFF"/>
    <w:rsid w:val="00A4770C"/>
    <w:rsid w:val="00A50A18"/>
    <w:rsid w:val="00A57937"/>
    <w:rsid w:val="00A7189B"/>
    <w:rsid w:val="00A72BC5"/>
    <w:rsid w:val="00A75BC0"/>
    <w:rsid w:val="00A878DA"/>
    <w:rsid w:val="00A91DB6"/>
    <w:rsid w:val="00AA1929"/>
    <w:rsid w:val="00AA3783"/>
    <w:rsid w:val="00AB0186"/>
    <w:rsid w:val="00AB0EE9"/>
    <w:rsid w:val="00AB294D"/>
    <w:rsid w:val="00AB3852"/>
    <w:rsid w:val="00AC71CC"/>
    <w:rsid w:val="00AE5659"/>
    <w:rsid w:val="00AF0AB7"/>
    <w:rsid w:val="00AF6B27"/>
    <w:rsid w:val="00B00A22"/>
    <w:rsid w:val="00B0189F"/>
    <w:rsid w:val="00B10998"/>
    <w:rsid w:val="00B12C17"/>
    <w:rsid w:val="00B141FD"/>
    <w:rsid w:val="00B1549E"/>
    <w:rsid w:val="00B366EE"/>
    <w:rsid w:val="00B41A53"/>
    <w:rsid w:val="00B56379"/>
    <w:rsid w:val="00B6198F"/>
    <w:rsid w:val="00B63A00"/>
    <w:rsid w:val="00B63E38"/>
    <w:rsid w:val="00B67596"/>
    <w:rsid w:val="00B7281D"/>
    <w:rsid w:val="00B74CC9"/>
    <w:rsid w:val="00B8145A"/>
    <w:rsid w:val="00B85848"/>
    <w:rsid w:val="00B96497"/>
    <w:rsid w:val="00BA68B6"/>
    <w:rsid w:val="00BB5555"/>
    <w:rsid w:val="00BB72FD"/>
    <w:rsid w:val="00BD36FA"/>
    <w:rsid w:val="00BD5669"/>
    <w:rsid w:val="00BE25C6"/>
    <w:rsid w:val="00BE3104"/>
    <w:rsid w:val="00BE48A3"/>
    <w:rsid w:val="00C03B33"/>
    <w:rsid w:val="00C04AF6"/>
    <w:rsid w:val="00C063B4"/>
    <w:rsid w:val="00C16A0A"/>
    <w:rsid w:val="00C1785B"/>
    <w:rsid w:val="00C20372"/>
    <w:rsid w:val="00C21AEE"/>
    <w:rsid w:val="00C25305"/>
    <w:rsid w:val="00C27A6E"/>
    <w:rsid w:val="00C32F50"/>
    <w:rsid w:val="00C376C3"/>
    <w:rsid w:val="00C37ED3"/>
    <w:rsid w:val="00C4620B"/>
    <w:rsid w:val="00C46269"/>
    <w:rsid w:val="00C50F85"/>
    <w:rsid w:val="00C61E23"/>
    <w:rsid w:val="00C63986"/>
    <w:rsid w:val="00C654BC"/>
    <w:rsid w:val="00C67342"/>
    <w:rsid w:val="00C71D51"/>
    <w:rsid w:val="00C76772"/>
    <w:rsid w:val="00C908C6"/>
    <w:rsid w:val="00C91453"/>
    <w:rsid w:val="00C97200"/>
    <w:rsid w:val="00CA4918"/>
    <w:rsid w:val="00CB55D0"/>
    <w:rsid w:val="00CC2B7C"/>
    <w:rsid w:val="00CC2C75"/>
    <w:rsid w:val="00CC3C26"/>
    <w:rsid w:val="00CC6064"/>
    <w:rsid w:val="00CC76AD"/>
    <w:rsid w:val="00CC7F84"/>
    <w:rsid w:val="00CD7696"/>
    <w:rsid w:val="00CE0BD3"/>
    <w:rsid w:val="00CE27E4"/>
    <w:rsid w:val="00CE63D0"/>
    <w:rsid w:val="00CF2129"/>
    <w:rsid w:val="00CF73F8"/>
    <w:rsid w:val="00D01440"/>
    <w:rsid w:val="00D02985"/>
    <w:rsid w:val="00D032A7"/>
    <w:rsid w:val="00D03E21"/>
    <w:rsid w:val="00D10F41"/>
    <w:rsid w:val="00D11F33"/>
    <w:rsid w:val="00D11FC1"/>
    <w:rsid w:val="00D126C8"/>
    <w:rsid w:val="00D166ED"/>
    <w:rsid w:val="00D213EE"/>
    <w:rsid w:val="00D2618E"/>
    <w:rsid w:val="00D321F2"/>
    <w:rsid w:val="00D328AE"/>
    <w:rsid w:val="00D33B10"/>
    <w:rsid w:val="00D53691"/>
    <w:rsid w:val="00D556CF"/>
    <w:rsid w:val="00D55862"/>
    <w:rsid w:val="00D5644B"/>
    <w:rsid w:val="00D664FE"/>
    <w:rsid w:val="00D71056"/>
    <w:rsid w:val="00D74062"/>
    <w:rsid w:val="00D84962"/>
    <w:rsid w:val="00D84F22"/>
    <w:rsid w:val="00D855E2"/>
    <w:rsid w:val="00D86579"/>
    <w:rsid w:val="00D90F2C"/>
    <w:rsid w:val="00D97589"/>
    <w:rsid w:val="00DA6C0E"/>
    <w:rsid w:val="00DB363F"/>
    <w:rsid w:val="00DB39E3"/>
    <w:rsid w:val="00DB7E87"/>
    <w:rsid w:val="00DB7FFC"/>
    <w:rsid w:val="00DD1BF0"/>
    <w:rsid w:val="00DE1E99"/>
    <w:rsid w:val="00DF3AE6"/>
    <w:rsid w:val="00E04F2B"/>
    <w:rsid w:val="00E16D8B"/>
    <w:rsid w:val="00E17892"/>
    <w:rsid w:val="00E241A4"/>
    <w:rsid w:val="00E24EB7"/>
    <w:rsid w:val="00E357E7"/>
    <w:rsid w:val="00E46D4A"/>
    <w:rsid w:val="00E5171E"/>
    <w:rsid w:val="00E54910"/>
    <w:rsid w:val="00E56369"/>
    <w:rsid w:val="00E56D36"/>
    <w:rsid w:val="00E57DA3"/>
    <w:rsid w:val="00E6043C"/>
    <w:rsid w:val="00E64212"/>
    <w:rsid w:val="00E71E74"/>
    <w:rsid w:val="00E800C1"/>
    <w:rsid w:val="00E831F0"/>
    <w:rsid w:val="00E85DBE"/>
    <w:rsid w:val="00EA4619"/>
    <w:rsid w:val="00EA50A4"/>
    <w:rsid w:val="00EA5B48"/>
    <w:rsid w:val="00EB1471"/>
    <w:rsid w:val="00EC014B"/>
    <w:rsid w:val="00EC0B68"/>
    <w:rsid w:val="00EE03FD"/>
    <w:rsid w:val="00EE094A"/>
    <w:rsid w:val="00EE261C"/>
    <w:rsid w:val="00EF5358"/>
    <w:rsid w:val="00F01D47"/>
    <w:rsid w:val="00F1433E"/>
    <w:rsid w:val="00F14D0F"/>
    <w:rsid w:val="00F17B48"/>
    <w:rsid w:val="00F22B1F"/>
    <w:rsid w:val="00F26BCC"/>
    <w:rsid w:val="00F26CD8"/>
    <w:rsid w:val="00F304A8"/>
    <w:rsid w:val="00F34983"/>
    <w:rsid w:val="00F353D9"/>
    <w:rsid w:val="00F35E7C"/>
    <w:rsid w:val="00F36BD8"/>
    <w:rsid w:val="00F50549"/>
    <w:rsid w:val="00F54314"/>
    <w:rsid w:val="00F54F79"/>
    <w:rsid w:val="00F55048"/>
    <w:rsid w:val="00F563BE"/>
    <w:rsid w:val="00F65E1E"/>
    <w:rsid w:val="00F67AFA"/>
    <w:rsid w:val="00F90982"/>
    <w:rsid w:val="00F961DD"/>
    <w:rsid w:val="00FB4EED"/>
    <w:rsid w:val="00FB6704"/>
    <w:rsid w:val="00FB6ABF"/>
    <w:rsid w:val="00FC2B8D"/>
    <w:rsid w:val="00FD3840"/>
    <w:rsid w:val="00FD58E4"/>
    <w:rsid w:val="00FE2E65"/>
    <w:rsid w:val="00FE35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946B413"/>
  <w15:docId w15:val="{1012EFF7-7A22-4C48-AA76-40EC49CD5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444"/>
    <w:pPr>
      <w:ind w:leftChars="400" w:left="840"/>
    </w:pPr>
  </w:style>
  <w:style w:type="paragraph" w:styleId="a4">
    <w:name w:val="Balloon Text"/>
    <w:basedOn w:val="a"/>
    <w:link w:val="a5"/>
    <w:uiPriority w:val="99"/>
    <w:semiHidden/>
    <w:unhideWhenUsed/>
    <w:rsid w:val="003D4B4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4B44"/>
    <w:rPr>
      <w:rFonts w:asciiTheme="majorHAnsi" w:eastAsiaTheme="majorEastAsia" w:hAnsiTheme="majorHAnsi" w:cstheme="majorBidi"/>
      <w:sz w:val="18"/>
      <w:szCs w:val="18"/>
    </w:rPr>
  </w:style>
  <w:style w:type="table" w:styleId="a6">
    <w:name w:val="Table Grid"/>
    <w:basedOn w:val="a1"/>
    <w:uiPriority w:val="39"/>
    <w:rsid w:val="00C65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E2A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header"/>
    <w:basedOn w:val="a"/>
    <w:link w:val="a8"/>
    <w:uiPriority w:val="99"/>
    <w:unhideWhenUsed/>
    <w:rsid w:val="00417344"/>
    <w:pPr>
      <w:tabs>
        <w:tab w:val="center" w:pos="4252"/>
        <w:tab w:val="right" w:pos="8504"/>
      </w:tabs>
      <w:snapToGrid w:val="0"/>
    </w:pPr>
  </w:style>
  <w:style w:type="character" w:customStyle="1" w:styleId="a8">
    <w:name w:val="ヘッダー (文字)"/>
    <w:basedOn w:val="a0"/>
    <w:link w:val="a7"/>
    <w:uiPriority w:val="99"/>
    <w:rsid w:val="00417344"/>
  </w:style>
  <w:style w:type="paragraph" w:styleId="a9">
    <w:name w:val="footer"/>
    <w:basedOn w:val="a"/>
    <w:link w:val="aa"/>
    <w:uiPriority w:val="99"/>
    <w:unhideWhenUsed/>
    <w:rsid w:val="00417344"/>
    <w:pPr>
      <w:tabs>
        <w:tab w:val="center" w:pos="4252"/>
        <w:tab w:val="right" w:pos="8504"/>
      </w:tabs>
      <w:snapToGrid w:val="0"/>
    </w:pPr>
  </w:style>
  <w:style w:type="character" w:customStyle="1" w:styleId="aa">
    <w:name w:val="フッター (文字)"/>
    <w:basedOn w:val="a0"/>
    <w:link w:val="a9"/>
    <w:uiPriority w:val="99"/>
    <w:rsid w:val="00417344"/>
  </w:style>
  <w:style w:type="character" w:styleId="ab">
    <w:name w:val="Hyperlink"/>
    <w:basedOn w:val="a0"/>
    <w:uiPriority w:val="99"/>
    <w:unhideWhenUsed/>
    <w:rsid w:val="00713E61"/>
    <w:rPr>
      <w:color w:val="0563C1" w:themeColor="hyperlink"/>
      <w:u w:val="single"/>
    </w:rPr>
  </w:style>
  <w:style w:type="character" w:styleId="ac">
    <w:name w:val="annotation reference"/>
    <w:basedOn w:val="a0"/>
    <w:uiPriority w:val="99"/>
    <w:semiHidden/>
    <w:unhideWhenUsed/>
    <w:rsid w:val="00CA4918"/>
    <w:rPr>
      <w:sz w:val="18"/>
      <w:szCs w:val="18"/>
    </w:rPr>
  </w:style>
  <w:style w:type="paragraph" w:styleId="ad">
    <w:name w:val="annotation text"/>
    <w:basedOn w:val="a"/>
    <w:link w:val="ae"/>
    <w:uiPriority w:val="99"/>
    <w:semiHidden/>
    <w:unhideWhenUsed/>
    <w:rsid w:val="00CA4918"/>
    <w:pPr>
      <w:jc w:val="left"/>
    </w:pPr>
  </w:style>
  <w:style w:type="character" w:customStyle="1" w:styleId="ae">
    <w:name w:val="コメント文字列 (文字)"/>
    <w:basedOn w:val="a0"/>
    <w:link w:val="ad"/>
    <w:uiPriority w:val="99"/>
    <w:semiHidden/>
    <w:rsid w:val="00CA4918"/>
  </w:style>
  <w:style w:type="paragraph" w:styleId="af">
    <w:name w:val="annotation subject"/>
    <w:basedOn w:val="ad"/>
    <w:next w:val="ad"/>
    <w:link w:val="af0"/>
    <w:uiPriority w:val="99"/>
    <w:semiHidden/>
    <w:unhideWhenUsed/>
    <w:rsid w:val="00CA4918"/>
    <w:rPr>
      <w:b/>
      <w:bCs/>
    </w:rPr>
  </w:style>
  <w:style w:type="character" w:customStyle="1" w:styleId="af0">
    <w:name w:val="コメント内容 (文字)"/>
    <w:basedOn w:val="ae"/>
    <w:link w:val="af"/>
    <w:uiPriority w:val="99"/>
    <w:semiHidden/>
    <w:rsid w:val="00CA49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203669">
      <w:bodyDiv w:val="1"/>
      <w:marLeft w:val="0"/>
      <w:marRight w:val="0"/>
      <w:marTop w:val="0"/>
      <w:marBottom w:val="0"/>
      <w:divBdr>
        <w:top w:val="none" w:sz="0" w:space="0" w:color="auto"/>
        <w:left w:val="none" w:sz="0" w:space="0" w:color="auto"/>
        <w:bottom w:val="none" w:sz="0" w:space="0" w:color="auto"/>
        <w:right w:val="none" w:sz="0" w:space="0" w:color="auto"/>
      </w:divBdr>
    </w:div>
    <w:div w:id="1193881288">
      <w:bodyDiv w:val="1"/>
      <w:marLeft w:val="0"/>
      <w:marRight w:val="0"/>
      <w:marTop w:val="0"/>
      <w:marBottom w:val="0"/>
      <w:divBdr>
        <w:top w:val="none" w:sz="0" w:space="0" w:color="auto"/>
        <w:left w:val="none" w:sz="0" w:space="0" w:color="auto"/>
        <w:bottom w:val="none" w:sz="0" w:space="0" w:color="auto"/>
        <w:right w:val="none" w:sz="0" w:space="0" w:color="auto"/>
      </w:divBdr>
    </w:div>
    <w:div w:id="121866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56C20-2900-499A-A2EE-2D45C733A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755</Words>
  <Characters>4306</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5051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熊谷 貴美代３９</dc:creator>
  <cp:keywords/>
  <dc:description/>
  <cp:lastModifiedBy>熊谷 貴美代３９</cp:lastModifiedBy>
  <cp:revision>4</cp:revision>
  <cp:lastPrinted>2019-12-08T07:29:00Z</cp:lastPrinted>
  <dcterms:created xsi:type="dcterms:W3CDTF">2019-12-09T08:08:00Z</dcterms:created>
  <dcterms:modified xsi:type="dcterms:W3CDTF">2019-12-09T08:46:00Z</dcterms:modified>
</cp:coreProperties>
</file>