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C4FF" w14:textId="193D7213" w:rsidR="001A43F7" w:rsidRDefault="001A43F7" w:rsidP="00552CC4">
      <w:pPr>
        <w:pStyle w:val="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試料採取要領</w:t>
      </w:r>
    </w:p>
    <w:p w14:paraId="2DCFA890" w14:textId="77777777" w:rsidR="001A43F7" w:rsidRPr="005E1AD8" w:rsidRDefault="001A43F7" w:rsidP="001A43F7"/>
    <w:p w14:paraId="4205CA14" w14:textId="624CEB93" w:rsidR="001A43F7" w:rsidRDefault="001A43F7" w:rsidP="001A43F7">
      <w:pPr>
        <w:ind w:firstLineChars="100" w:firstLine="210"/>
      </w:pPr>
      <w:r>
        <w:rPr>
          <w:rFonts w:hint="eastAsia"/>
        </w:rPr>
        <w:t xml:space="preserve">PM2.5 </w:t>
      </w:r>
      <w:r>
        <w:rPr>
          <w:rFonts w:hint="eastAsia"/>
        </w:rPr>
        <w:t>採取については、「環境大気常時監視マニュアル第</w:t>
      </w:r>
      <w:r>
        <w:rPr>
          <w:rFonts w:hint="eastAsia"/>
        </w:rPr>
        <w:t xml:space="preserve">6 </w:t>
      </w:r>
      <w:r>
        <w:rPr>
          <w:rFonts w:hint="eastAsia"/>
        </w:rPr>
        <w:t>版（平成</w:t>
      </w:r>
      <w:r>
        <w:rPr>
          <w:rFonts w:hint="eastAsia"/>
        </w:rPr>
        <w:t xml:space="preserve">22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月）」（以下、常時監視マニュアル）や成分測定マニュアルに準拠した。捕集に使用した</w:t>
      </w:r>
      <w:r>
        <w:rPr>
          <w:rFonts w:hint="eastAsia"/>
        </w:rPr>
        <w:t xml:space="preserve">PM2.5 </w:t>
      </w:r>
      <w:r>
        <w:rPr>
          <w:rFonts w:hint="eastAsia"/>
        </w:rPr>
        <w:t>サンプラー及びろ紙を表</w:t>
      </w:r>
      <w:r>
        <w:rPr>
          <w:rFonts w:hint="eastAsia"/>
        </w:rPr>
        <w:t xml:space="preserve">1 </w:t>
      </w:r>
      <w:r>
        <w:rPr>
          <w:rFonts w:hint="eastAsia"/>
        </w:rPr>
        <w:t>に示した。</w:t>
      </w:r>
    </w:p>
    <w:p w14:paraId="61590EFA" w14:textId="77777777" w:rsidR="001A43F7" w:rsidRPr="00EB639A" w:rsidRDefault="001A43F7" w:rsidP="001A43F7">
      <w:pPr>
        <w:ind w:firstLineChars="100" w:firstLine="210"/>
      </w:pPr>
    </w:p>
    <w:p w14:paraId="32C351F2" w14:textId="7175B768" w:rsidR="001A43F7" w:rsidRPr="00A26279" w:rsidRDefault="001A43F7" w:rsidP="001A43F7">
      <w:pPr>
        <w:rPr>
          <w:rFonts w:ascii="ＭＳ ゴシック" w:eastAsia="ＭＳ ゴシック" w:hAnsi="ＭＳ ゴシック"/>
        </w:rPr>
      </w:pPr>
      <w:r w:rsidRPr="00A26279">
        <w:rPr>
          <w:rFonts w:ascii="ＭＳ ゴシック" w:eastAsia="ＭＳ ゴシック" w:hAnsi="ＭＳ ゴシック" w:hint="eastAsia"/>
        </w:rPr>
        <w:t>表1 捕集に使用したPM2.5 サンプラー及びろ紙</w:t>
      </w:r>
    </w:p>
    <w:p w14:paraId="3D78EC60" w14:textId="5E1F8E47" w:rsidR="005A1324" w:rsidRDefault="00DF3E94" w:rsidP="001F0444">
      <w:bookmarkStart w:id="0" w:name="_GoBack"/>
      <w:r w:rsidRPr="00DF3E94">
        <w:rPr>
          <w:rFonts w:hint="eastAsia"/>
          <w:noProof/>
        </w:rPr>
        <w:drawing>
          <wp:inline distT="0" distB="0" distL="0" distR="0" wp14:anchorId="76D0E87B" wp14:editId="75E8C8B4">
            <wp:extent cx="5400040" cy="5688225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D1CA3" w:rsidRPr="007D1CA3">
        <w:rPr>
          <w:rFonts w:hint="eastAsia"/>
        </w:rPr>
        <w:t xml:space="preserve"> </w:t>
      </w:r>
    </w:p>
    <w:p w14:paraId="478D5A38" w14:textId="77777777" w:rsidR="007D1CA3" w:rsidRPr="007D1CA3" w:rsidRDefault="001A43F7" w:rsidP="007F2CA6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注）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2025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：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FRM 2025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7D1CA3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14CAED57" w14:textId="77777777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2025i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FRM 2025i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47FFD1A9" w14:textId="674F1732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2025D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2025-D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（</w:t>
      </w:r>
      <w:r w:rsidRPr="00622EA5">
        <w:rPr>
          <w:rFonts w:eastAsiaTheme="majorEastAsia" w:cs="Times New Roman"/>
          <w:kern w:val="0"/>
          <w:sz w:val="16"/>
          <w:szCs w:val="16"/>
        </w:rPr>
        <w:t>FEM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2521705B" w14:textId="3C1B1CEE" w:rsidR="001A43F7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2000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FRM 2000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54E116C8" w14:textId="748A674B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MCI</w:t>
      </w:r>
      <w:r w:rsidRPr="00622EA5">
        <w:rPr>
          <w:rFonts w:eastAsiaTheme="majorEastAsia" w:cs="Times New Roman"/>
          <w:kern w:val="0"/>
          <w:sz w:val="16"/>
          <w:szCs w:val="16"/>
        </w:rPr>
        <w:t>：東京ダイレック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MCI </w:t>
      </w:r>
      <w:r w:rsidRPr="00622EA5">
        <w:rPr>
          <w:rFonts w:eastAsiaTheme="majorEastAsia" w:cs="Times New Roman"/>
          <w:kern w:val="0"/>
          <w:sz w:val="16"/>
          <w:szCs w:val="16"/>
        </w:rPr>
        <w:t>サンプラー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20L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分（標準）</w:t>
      </w:r>
    </w:p>
    <w:p w14:paraId="5A33D0F2" w14:textId="78115F28" w:rsidR="001A43F7" w:rsidRPr="00622EA5" w:rsidRDefault="00AB07E4" w:rsidP="007F2CA6">
      <w:pPr>
        <w:tabs>
          <w:tab w:val="left" w:pos="6930"/>
        </w:tabs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LV-250</w:t>
      </w:r>
      <w:r w:rsidR="00DA0194">
        <w:rPr>
          <w:rFonts w:eastAsiaTheme="majorEastAsia" w:cs="Times New Roman"/>
          <w:kern w:val="0"/>
          <w:sz w:val="16"/>
          <w:szCs w:val="16"/>
        </w:rPr>
        <w:t>R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：柴田科学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1A43F7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分（</w:t>
      </w:r>
      <w:r w:rsidR="00DA0194">
        <w:rPr>
          <w:rFonts w:eastAsiaTheme="majorEastAsia" w:cs="Times New Roman" w:hint="eastAsia"/>
          <w:kern w:val="0"/>
          <w:sz w:val="16"/>
          <w:szCs w:val="16"/>
        </w:rPr>
        <w:t>実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）</w:t>
      </w:r>
      <w:r w:rsidR="007F2CA6" w:rsidRPr="00622EA5">
        <w:rPr>
          <w:rFonts w:eastAsiaTheme="majorEastAsia" w:cs="Times New Roman"/>
          <w:kern w:val="0"/>
          <w:sz w:val="16"/>
          <w:szCs w:val="16"/>
        </w:rPr>
        <w:tab/>
      </w:r>
    </w:p>
    <w:p w14:paraId="10E3A909" w14:textId="3B5F3B88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MCAS-SJ</w:t>
      </w:r>
      <w:r w:rsidRPr="00622EA5">
        <w:rPr>
          <w:rFonts w:eastAsiaTheme="majorEastAsia" w:cs="Times New Roman"/>
          <w:kern w:val="0"/>
          <w:sz w:val="16"/>
          <w:szCs w:val="16"/>
        </w:rPr>
        <w:t>：ムラタ計測器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30L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分（実）</w:t>
      </w:r>
    </w:p>
    <w:p w14:paraId="773D6304" w14:textId="7BA2162D" w:rsidR="00DA0194" w:rsidRDefault="001A43F7" w:rsidP="00DF3E94">
      <w:pPr>
        <w:spacing w:line="0" w:lineRule="atLeast"/>
        <w:ind w:leftChars="1552" w:left="3259" w:firstLineChars="550" w:firstLine="880"/>
        <w:rPr>
          <w:rFonts w:asciiTheme="majorEastAsia" w:eastAsiaTheme="majorEastAsia" w:hAnsiTheme="majorEastAsia"/>
          <w:sz w:val="22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 xml:space="preserve">（実）：実流量　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（標準）：標準流量</w:t>
      </w:r>
    </w:p>
    <w:sectPr w:rsidR="00DA0194" w:rsidSect="00A26279">
      <w:footerReference w:type="even" r:id="rId8"/>
      <w:footerReference w:type="default" r:id="rId9"/>
      <w:pgSz w:w="11906" w:h="16838" w:code="9"/>
      <w:pgMar w:top="1701" w:right="1701" w:bottom="1701" w:left="1701" w:header="851" w:footer="992" w:gutter="0"/>
      <w:pgNumType w:start="12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20E4" w14:textId="77777777" w:rsidR="00CF12E5" w:rsidRDefault="00CF12E5" w:rsidP="005A1324">
      <w:r>
        <w:separator/>
      </w:r>
    </w:p>
  </w:endnote>
  <w:endnote w:type="continuationSeparator" w:id="0">
    <w:p w14:paraId="71DFE264" w14:textId="77777777" w:rsidR="00CF12E5" w:rsidRDefault="00CF12E5" w:rsidP="005A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356A" w14:textId="77777777" w:rsidR="00CF12E5" w:rsidRDefault="00CF12E5" w:rsidP="00801A2C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110A4F" w14:textId="77777777" w:rsidR="00CF12E5" w:rsidRDefault="00CF12E5" w:rsidP="00801A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0146"/>
      <w:docPartObj>
        <w:docPartGallery w:val="Page Numbers (Bottom of Page)"/>
        <w:docPartUnique/>
      </w:docPartObj>
    </w:sdtPr>
    <w:sdtEndPr/>
    <w:sdtContent>
      <w:p w14:paraId="0232BBEB" w14:textId="77777777" w:rsidR="00CF12E5" w:rsidRDefault="00CF1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9C" w:rsidRPr="000C479C">
          <w:rPr>
            <w:noProof/>
            <w:lang w:val="ja-JP"/>
          </w:rPr>
          <w:t>128</w:t>
        </w:r>
        <w:r>
          <w:fldChar w:fldCharType="end"/>
        </w:r>
      </w:p>
    </w:sdtContent>
  </w:sdt>
  <w:p w14:paraId="6F5FC949" w14:textId="77777777" w:rsidR="00CF12E5" w:rsidRDefault="00CF12E5" w:rsidP="00801A2C">
    <w:pPr>
      <w:pStyle w:val="a6"/>
      <w:tabs>
        <w:tab w:val="clear" w:pos="4252"/>
        <w:tab w:val="clear" w:pos="8504"/>
        <w:tab w:val="left" w:pos="68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CBAD" w14:textId="77777777" w:rsidR="00CF12E5" w:rsidRDefault="00CF12E5" w:rsidP="005A1324">
      <w:r>
        <w:separator/>
      </w:r>
    </w:p>
  </w:footnote>
  <w:footnote w:type="continuationSeparator" w:id="0">
    <w:p w14:paraId="6949A5C9" w14:textId="77777777" w:rsidR="00CF12E5" w:rsidRDefault="00CF12E5" w:rsidP="005A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EE"/>
    <w:multiLevelType w:val="hybridMultilevel"/>
    <w:tmpl w:val="90A45072"/>
    <w:lvl w:ilvl="0" w:tplc="8AEE6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53DAA"/>
    <w:multiLevelType w:val="hybridMultilevel"/>
    <w:tmpl w:val="01125666"/>
    <w:lvl w:ilvl="0" w:tplc="B756C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47015"/>
    <w:rsid w:val="0005774E"/>
    <w:rsid w:val="000B3708"/>
    <w:rsid w:val="000C479C"/>
    <w:rsid w:val="000D537A"/>
    <w:rsid w:val="000F665E"/>
    <w:rsid w:val="001511D2"/>
    <w:rsid w:val="001924EF"/>
    <w:rsid w:val="001A43F7"/>
    <w:rsid w:val="001F0444"/>
    <w:rsid w:val="00204F1D"/>
    <w:rsid w:val="00262F20"/>
    <w:rsid w:val="002A5FBD"/>
    <w:rsid w:val="00473572"/>
    <w:rsid w:val="00552CC4"/>
    <w:rsid w:val="00565E1D"/>
    <w:rsid w:val="00575313"/>
    <w:rsid w:val="005A055C"/>
    <w:rsid w:val="005A1324"/>
    <w:rsid w:val="005E1AD8"/>
    <w:rsid w:val="00622EA5"/>
    <w:rsid w:val="00644BAC"/>
    <w:rsid w:val="006A79EB"/>
    <w:rsid w:val="006D1FF8"/>
    <w:rsid w:val="00737C2F"/>
    <w:rsid w:val="007B3AA6"/>
    <w:rsid w:val="007C049E"/>
    <w:rsid w:val="007D1CA3"/>
    <w:rsid w:val="007D718B"/>
    <w:rsid w:val="007F2CA6"/>
    <w:rsid w:val="00801A2C"/>
    <w:rsid w:val="00802D83"/>
    <w:rsid w:val="008367D7"/>
    <w:rsid w:val="00983C84"/>
    <w:rsid w:val="00987F1F"/>
    <w:rsid w:val="009963CE"/>
    <w:rsid w:val="00A26279"/>
    <w:rsid w:val="00A3519A"/>
    <w:rsid w:val="00AB07E4"/>
    <w:rsid w:val="00AF6B27"/>
    <w:rsid w:val="00BA54CD"/>
    <w:rsid w:val="00BB353C"/>
    <w:rsid w:val="00BE0B1A"/>
    <w:rsid w:val="00C03958"/>
    <w:rsid w:val="00C25305"/>
    <w:rsid w:val="00C312A5"/>
    <w:rsid w:val="00C37ED3"/>
    <w:rsid w:val="00C63986"/>
    <w:rsid w:val="00CF12E5"/>
    <w:rsid w:val="00D80875"/>
    <w:rsid w:val="00DA0194"/>
    <w:rsid w:val="00DE4034"/>
    <w:rsid w:val="00DF3E94"/>
    <w:rsid w:val="00E829B6"/>
    <w:rsid w:val="00EB639A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05249"/>
  <w15:chartTrackingRefBased/>
  <w15:docId w15:val="{AE1839F7-7F98-4842-A2D7-C1EA68E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A1324"/>
    <w:pPr>
      <w:jc w:val="center"/>
      <w:outlineLvl w:val="0"/>
    </w:pPr>
    <w:rPr>
      <w:rFonts w:ascii="ＭＳ Ｐゴシック" w:eastAsia="ＭＳ Ｐ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324"/>
  </w:style>
  <w:style w:type="paragraph" w:styleId="a6">
    <w:name w:val="footer"/>
    <w:basedOn w:val="a"/>
    <w:link w:val="a7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324"/>
  </w:style>
  <w:style w:type="character" w:customStyle="1" w:styleId="10">
    <w:name w:val="見出し 1 (文字)"/>
    <w:basedOn w:val="a0"/>
    <w:link w:val="1"/>
    <w:uiPriority w:val="99"/>
    <w:rsid w:val="005A1324"/>
    <w:rPr>
      <w:rFonts w:ascii="ＭＳ Ｐゴシック" w:eastAsia="ＭＳ Ｐゴシック" w:hAnsi="ＭＳ Ｐゴシック" w:cs="Times New Roman"/>
      <w:sz w:val="22"/>
    </w:rPr>
  </w:style>
  <w:style w:type="table" w:styleId="a8">
    <w:name w:val="Table Grid"/>
    <w:basedOn w:val="a1"/>
    <w:uiPriority w:val="39"/>
    <w:rsid w:val="000F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35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5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5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5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572"/>
    <w:rPr>
      <w:b/>
      <w:bCs/>
    </w:rPr>
  </w:style>
  <w:style w:type="character" w:styleId="af0">
    <w:name w:val="page number"/>
    <w:uiPriority w:val="99"/>
    <w:rsid w:val="00A26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441EB064.dotm</Template>
  <TotalTime>4125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佐藤　翔大</cp:lastModifiedBy>
  <cp:revision>9</cp:revision>
  <cp:lastPrinted>2018-08-23T23:58:00Z</cp:lastPrinted>
  <dcterms:created xsi:type="dcterms:W3CDTF">2018-03-09T09:29:00Z</dcterms:created>
  <dcterms:modified xsi:type="dcterms:W3CDTF">2019-09-13T05:15:00Z</dcterms:modified>
</cp:coreProperties>
</file>