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FF0A1" w14:textId="43ABA9EB" w:rsidR="00A32149" w:rsidRPr="009C4A0D" w:rsidRDefault="00A32149" w:rsidP="00A32149">
      <w:pPr>
        <w:rPr>
          <w:rFonts w:ascii="ＭＳ ゴシック" w:eastAsia="ＭＳ ゴシック" w:hAnsi="ＭＳ ゴシック"/>
          <w:sz w:val="24"/>
          <w:szCs w:val="24"/>
        </w:rPr>
      </w:pPr>
      <w:r w:rsidRPr="009C4A0D">
        <w:rPr>
          <w:rFonts w:ascii="ＭＳ ゴシック" w:eastAsia="ＭＳ ゴシック" w:hAnsi="ＭＳ ゴシック"/>
          <w:sz w:val="24"/>
          <w:szCs w:val="24"/>
        </w:rPr>
        <w:t xml:space="preserve">６　</w:t>
      </w:r>
      <w:r w:rsidR="00805943" w:rsidRPr="00DF5352">
        <w:rPr>
          <w:rFonts w:ascii="ＭＳ ゴシック" w:eastAsia="ＭＳ ゴシック" w:hAnsi="ＭＳ ゴシック"/>
          <w:sz w:val="24"/>
          <w:szCs w:val="24"/>
        </w:rPr>
        <w:t>総</w:t>
      </w:r>
      <w:r w:rsidR="00DF5352" w:rsidRPr="00DF5352">
        <w:rPr>
          <w:rFonts w:ascii="ＭＳ ゴシック" w:eastAsia="ＭＳ ゴシック" w:hAnsi="ＭＳ ゴシック" w:hint="eastAsia"/>
          <w:sz w:val="24"/>
          <w:szCs w:val="24"/>
        </w:rPr>
        <w:t xml:space="preserve">　</w:t>
      </w:r>
      <w:r w:rsidR="00805943" w:rsidRPr="00DF5352">
        <w:rPr>
          <w:rFonts w:ascii="ＭＳ ゴシック" w:eastAsia="ＭＳ ゴシック" w:hAnsi="ＭＳ ゴシック"/>
          <w:sz w:val="24"/>
          <w:szCs w:val="24"/>
        </w:rPr>
        <w:t>括</w:t>
      </w:r>
    </w:p>
    <w:p w14:paraId="319F1CC4" w14:textId="77777777" w:rsidR="00A32149" w:rsidRDefault="00A32149" w:rsidP="00A32149">
      <w:pPr>
        <w:rPr>
          <w:rFonts w:ascii="ＭＳ ゴシック" w:eastAsia="ＭＳ ゴシック" w:hAnsi="ＭＳ ゴシック"/>
          <w:sz w:val="24"/>
          <w:szCs w:val="24"/>
          <w:highlight w:val="yellow"/>
        </w:rPr>
      </w:pPr>
    </w:p>
    <w:p w14:paraId="26D29FE7" w14:textId="0B37DE0C" w:rsidR="00072ECB" w:rsidRDefault="00072ECB" w:rsidP="00A32149">
      <w:pPr>
        <w:rPr>
          <w:rFonts w:ascii="ＭＳ ゴシック" w:eastAsia="ＭＳ ゴシック" w:hAnsi="ＭＳ ゴシック"/>
          <w:sz w:val="22"/>
          <w:szCs w:val="24"/>
        </w:rPr>
      </w:pPr>
      <w:r w:rsidRPr="00805943">
        <w:rPr>
          <w:rFonts w:ascii="ＭＳ ゴシック" w:eastAsia="ＭＳ ゴシック" w:hAnsi="ＭＳ ゴシック" w:hint="eastAsia"/>
          <w:sz w:val="22"/>
          <w:szCs w:val="24"/>
        </w:rPr>
        <w:t>6.1</w:t>
      </w:r>
      <w:r>
        <w:rPr>
          <w:rFonts w:ascii="ＭＳ ゴシック" w:eastAsia="ＭＳ ゴシック" w:hAnsi="ＭＳ ゴシック" w:hint="eastAsia"/>
          <w:sz w:val="22"/>
          <w:szCs w:val="24"/>
        </w:rPr>
        <w:t xml:space="preserve">　</w:t>
      </w:r>
      <w:r w:rsidRPr="00805943">
        <w:rPr>
          <w:rFonts w:ascii="ＭＳ ゴシック" w:eastAsia="ＭＳ ゴシック" w:hAnsi="ＭＳ ゴシック"/>
          <w:sz w:val="22"/>
          <w:szCs w:val="24"/>
        </w:rPr>
        <w:t>まとめ</w:t>
      </w:r>
    </w:p>
    <w:p w14:paraId="737D4C21" w14:textId="77777777" w:rsidR="00072ECB" w:rsidRPr="00805943" w:rsidRDefault="00072ECB" w:rsidP="00A32149">
      <w:pPr>
        <w:rPr>
          <w:rFonts w:ascii="ＭＳ ゴシック" w:eastAsia="ＭＳ ゴシック" w:hAnsi="ＭＳ ゴシック"/>
          <w:sz w:val="22"/>
          <w:szCs w:val="24"/>
        </w:rPr>
      </w:pPr>
    </w:p>
    <w:p w14:paraId="401F6199" w14:textId="3B134D84" w:rsidR="00811C83" w:rsidRDefault="00811C83" w:rsidP="00A32149">
      <w:pPr>
        <w:ind w:firstLineChars="100" w:firstLine="210"/>
      </w:pPr>
      <w:r>
        <w:rPr>
          <w:rFonts w:hint="eastAsia"/>
        </w:rPr>
        <w:t>本報告書</w:t>
      </w:r>
      <w:r>
        <w:t>では、</w:t>
      </w:r>
      <w:r>
        <w:rPr>
          <w:rFonts w:hint="eastAsia"/>
        </w:rPr>
        <w:t>関東甲信静</w:t>
      </w:r>
      <w:r>
        <w:t>地域の</w:t>
      </w:r>
      <w:r>
        <w:rPr>
          <w:rFonts w:hint="eastAsia"/>
        </w:rPr>
        <w:t>各自治体で取得</w:t>
      </w:r>
      <w:r>
        <w:t>された</w:t>
      </w:r>
      <w:r>
        <w:t>PM2.</w:t>
      </w:r>
      <w:r>
        <w:rPr>
          <w:rFonts w:hint="eastAsia"/>
        </w:rPr>
        <w:t>5</w:t>
      </w:r>
      <w:r>
        <w:t>に</w:t>
      </w:r>
      <w:r>
        <w:rPr>
          <w:rFonts w:hint="eastAsia"/>
        </w:rPr>
        <w:t>関係する平成</w:t>
      </w:r>
      <w:r>
        <w:t>28</w:t>
      </w:r>
      <w:r>
        <w:t>年度測定結果を集約し、</w:t>
      </w:r>
      <w:r>
        <w:rPr>
          <w:rFonts w:hint="eastAsia"/>
        </w:rPr>
        <w:t>PM2.5</w:t>
      </w:r>
      <w:r>
        <w:t>成分測定結果</w:t>
      </w:r>
      <w:r>
        <w:rPr>
          <w:rFonts w:hint="eastAsia"/>
        </w:rPr>
        <w:t>に</w:t>
      </w:r>
      <w:r>
        <w:t>基づく</w:t>
      </w:r>
      <w:r>
        <w:rPr>
          <w:rFonts w:hint="eastAsia"/>
        </w:rPr>
        <w:t>各季節</w:t>
      </w:r>
      <w:r>
        <w:t>の</w:t>
      </w:r>
      <w:r>
        <w:rPr>
          <w:rFonts w:hint="eastAsia"/>
        </w:rPr>
        <w:t>PM2.5</w:t>
      </w:r>
      <w:r>
        <w:rPr>
          <w:rFonts w:hint="eastAsia"/>
        </w:rPr>
        <w:t>平均組成</w:t>
      </w:r>
      <w:r w:rsidR="005B32BF">
        <w:rPr>
          <w:rFonts w:hint="eastAsia"/>
        </w:rPr>
        <w:t>の</w:t>
      </w:r>
      <w:r w:rsidR="005B32BF">
        <w:t>概況</w:t>
      </w:r>
      <w:r>
        <w:rPr>
          <w:rFonts w:hint="eastAsia"/>
        </w:rPr>
        <w:t>（</w:t>
      </w:r>
      <w:r>
        <w:t>第</w:t>
      </w:r>
      <w:r>
        <w:t>3</w:t>
      </w:r>
      <w:r>
        <w:t>章</w:t>
      </w:r>
      <w:r>
        <w:rPr>
          <w:rFonts w:hint="eastAsia"/>
        </w:rPr>
        <w:t>）</w:t>
      </w:r>
      <w:r>
        <w:t>、</w:t>
      </w:r>
      <w:r>
        <w:rPr>
          <w:rFonts w:hint="eastAsia"/>
        </w:rPr>
        <w:t>PM2.5</w:t>
      </w:r>
      <w:r>
        <w:rPr>
          <w:rFonts w:hint="eastAsia"/>
        </w:rPr>
        <w:t>自動測定結果</w:t>
      </w:r>
      <w:r>
        <w:t>から</w:t>
      </w:r>
      <w:r w:rsidR="005B32BF">
        <w:rPr>
          <w:rFonts w:hint="eastAsia"/>
        </w:rPr>
        <w:t>年間</w:t>
      </w:r>
      <w:r w:rsidR="005B32BF">
        <w:t>の</w:t>
      </w:r>
      <w:r>
        <w:t>高濃度</w:t>
      </w:r>
      <w:r>
        <w:rPr>
          <w:rFonts w:hint="eastAsia"/>
        </w:rPr>
        <w:t>事象</w:t>
      </w:r>
      <w:r>
        <w:t>の</w:t>
      </w:r>
      <w:r>
        <w:rPr>
          <w:rFonts w:hint="eastAsia"/>
        </w:rPr>
        <w:t>発生</w:t>
      </w:r>
      <w:r>
        <w:t>状況（第</w:t>
      </w:r>
      <w:r>
        <w:t>4</w:t>
      </w:r>
      <w:r>
        <w:t>章）、</w:t>
      </w:r>
      <w:r w:rsidR="00B15E9F">
        <w:rPr>
          <w:rFonts w:hint="eastAsia"/>
        </w:rPr>
        <w:t>成分</w:t>
      </w:r>
      <w:r w:rsidR="00B15E9F">
        <w:t>測定結果を用いた</w:t>
      </w:r>
      <w:r>
        <w:rPr>
          <w:rFonts w:hint="eastAsia"/>
        </w:rPr>
        <w:t>発生源寄与</w:t>
      </w:r>
      <w:r w:rsidR="005B32BF">
        <w:rPr>
          <w:rFonts w:hint="eastAsia"/>
        </w:rPr>
        <w:t>の</w:t>
      </w:r>
      <w:r w:rsidR="005B32BF">
        <w:t>推定</w:t>
      </w:r>
      <w:r>
        <w:t>（第</w:t>
      </w:r>
      <w:r>
        <w:t>5</w:t>
      </w:r>
      <w:r>
        <w:t>章）</w:t>
      </w:r>
      <w:r>
        <w:rPr>
          <w:rFonts w:hint="eastAsia"/>
        </w:rPr>
        <w:t>について、</w:t>
      </w:r>
      <w:r>
        <w:t>それぞれ</w:t>
      </w:r>
      <w:r w:rsidR="005B32BF">
        <w:rPr>
          <w:rFonts w:hint="eastAsia"/>
        </w:rPr>
        <w:t>の</w:t>
      </w:r>
      <w:r>
        <w:t>解析</w:t>
      </w:r>
      <w:r w:rsidR="005B32BF">
        <w:rPr>
          <w:rFonts w:hint="eastAsia"/>
        </w:rPr>
        <w:t>結果</w:t>
      </w:r>
      <w:r w:rsidR="005B32BF">
        <w:t>をとりまとめた</w:t>
      </w:r>
      <w:r>
        <w:t>。</w:t>
      </w:r>
    </w:p>
    <w:p w14:paraId="0EEFEE9F" w14:textId="7D9B895C" w:rsidR="00811C83" w:rsidRDefault="005B32BF" w:rsidP="00EB5C8D">
      <w:pPr>
        <w:ind w:firstLineChars="100" w:firstLine="210"/>
      </w:pPr>
      <w:r>
        <w:rPr>
          <w:rFonts w:hint="eastAsia"/>
        </w:rPr>
        <w:t>第</w:t>
      </w:r>
      <w:r>
        <w:t>3</w:t>
      </w:r>
      <w:r>
        <w:t>章では、</w:t>
      </w:r>
      <w:r w:rsidR="00DA1266">
        <w:rPr>
          <w:rFonts w:hint="eastAsia"/>
        </w:rPr>
        <w:t>25</w:t>
      </w:r>
      <w:r w:rsidR="00DA1266">
        <w:rPr>
          <w:rFonts w:hint="eastAsia"/>
        </w:rPr>
        <w:t>地点</w:t>
      </w:r>
      <w:r w:rsidR="00DA1266">
        <w:t>の</w:t>
      </w:r>
      <w:r w:rsidR="00DA1266">
        <w:t>PM2.5</w:t>
      </w:r>
      <w:r w:rsidR="00DA1266">
        <w:t>成分</w:t>
      </w:r>
      <w:r w:rsidR="00415F7D">
        <w:rPr>
          <w:rFonts w:hint="eastAsia"/>
        </w:rPr>
        <w:t>（</w:t>
      </w:r>
      <w:r w:rsidR="00415F7D">
        <w:t>イオン成分、炭素成分、</w:t>
      </w:r>
      <w:r w:rsidR="00EB5C8D">
        <w:rPr>
          <w:rFonts w:hint="eastAsia"/>
        </w:rPr>
        <w:t>無機</w:t>
      </w:r>
      <w:r w:rsidR="00415F7D">
        <w:rPr>
          <w:rFonts w:hint="eastAsia"/>
        </w:rPr>
        <w:t>元素</w:t>
      </w:r>
      <w:r w:rsidR="00415F7D">
        <w:t>成分</w:t>
      </w:r>
      <w:r w:rsidR="00415F7D">
        <w:rPr>
          <w:rFonts w:hint="eastAsia"/>
        </w:rPr>
        <w:t>）</w:t>
      </w:r>
      <w:r w:rsidR="00DA1266">
        <w:t>について、</w:t>
      </w:r>
      <w:r w:rsidR="00415F7D">
        <w:rPr>
          <w:rFonts w:hint="eastAsia"/>
        </w:rPr>
        <w:t>季節毎に平均組成を</w:t>
      </w:r>
      <w:r w:rsidR="00415F7D">
        <w:t>算出し</w:t>
      </w:r>
      <w:r w:rsidR="00415F7D">
        <w:rPr>
          <w:rFonts w:hint="eastAsia"/>
        </w:rPr>
        <w:t>、各</w:t>
      </w:r>
      <w:r w:rsidR="00415F7D">
        <w:t>成分</w:t>
      </w:r>
      <w:r w:rsidR="00415F7D">
        <w:rPr>
          <w:rFonts w:hint="eastAsia"/>
        </w:rPr>
        <w:t>の濃度分布</w:t>
      </w:r>
      <w:r w:rsidR="00415F7D">
        <w:t>や関連物質との関係性を</w:t>
      </w:r>
      <w:r w:rsidR="00415F7D">
        <w:rPr>
          <w:rFonts w:hint="eastAsia"/>
        </w:rPr>
        <w:t>調べた</w:t>
      </w:r>
      <w:r w:rsidR="00415F7D">
        <w:t>。</w:t>
      </w:r>
      <w:r w:rsidR="00E70D6C">
        <w:rPr>
          <w:rFonts w:hint="eastAsia"/>
        </w:rPr>
        <w:t>P</w:t>
      </w:r>
      <w:r w:rsidR="00E70D6C">
        <w:t>M2.5</w:t>
      </w:r>
      <w:r w:rsidR="00E70D6C">
        <w:t>濃度は</w:t>
      </w:r>
      <w:r w:rsidR="00FA767F">
        <w:rPr>
          <w:rFonts w:hint="eastAsia"/>
        </w:rPr>
        <w:t>調査期間中、どの季節も</w:t>
      </w:r>
      <w:r w:rsidR="00E70D6C">
        <w:rPr>
          <w:rFonts w:hint="eastAsia"/>
        </w:rPr>
        <w:t>低い水準となっていたが、</w:t>
      </w:r>
      <w:r w:rsidR="00437425">
        <w:rPr>
          <w:rFonts w:hint="eastAsia"/>
        </w:rPr>
        <w:t>その</w:t>
      </w:r>
      <w:r w:rsidR="00E70D6C">
        <w:t>組成は季節</w:t>
      </w:r>
      <w:r w:rsidR="00437425">
        <w:rPr>
          <w:rFonts w:hint="eastAsia"/>
        </w:rPr>
        <w:t>や地点</w:t>
      </w:r>
      <w:r w:rsidR="00437425">
        <w:t>によって</w:t>
      </w:r>
      <w:r w:rsidR="00E70D6C">
        <w:t>異なる特徴が見られた</w:t>
      </w:r>
      <w:r w:rsidR="00E70D6C">
        <w:rPr>
          <w:rFonts w:hint="eastAsia"/>
        </w:rPr>
        <w:t>。</w:t>
      </w:r>
    </w:p>
    <w:p w14:paraId="5215637D" w14:textId="52F1900C" w:rsidR="009A501F" w:rsidRPr="000D7AB8" w:rsidRDefault="005B32BF" w:rsidP="009A501F">
      <w:pPr>
        <w:ind w:firstLineChars="100" w:firstLine="210"/>
      </w:pPr>
      <w:r>
        <w:rPr>
          <w:rFonts w:hint="eastAsia"/>
        </w:rPr>
        <w:t>第</w:t>
      </w:r>
      <w:r>
        <w:t>4</w:t>
      </w:r>
      <w:r>
        <w:t>章</w:t>
      </w:r>
      <w:r w:rsidR="009A501F">
        <w:rPr>
          <w:rFonts w:hint="eastAsia"/>
        </w:rPr>
        <w:t>では、</w:t>
      </w:r>
      <w:r w:rsidR="009A501F">
        <w:rPr>
          <w:rFonts w:hint="eastAsia"/>
        </w:rPr>
        <w:t>129</w:t>
      </w:r>
      <w:r w:rsidR="009A501F">
        <w:rPr>
          <w:rFonts w:hint="eastAsia"/>
        </w:rPr>
        <w:t>地点</w:t>
      </w:r>
      <w:r w:rsidR="009A501F">
        <w:t>の</w:t>
      </w:r>
      <w:r w:rsidR="009A501F">
        <w:rPr>
          <w:rFonts w:hint="eastAsia"/>
        </w:rPr>
        <w:t>PM2.5</w:t>
      </w:r>
      <w:r w:rsidR="009A501F">
        <w:rPr>
          <w:rFonts w:hint="eastAsia"/>
        </w:rPr>
        <w:t>常時監視データ（日平均値）から、</w:t>
      </w:r>
      <w:r w:rsidR="00D24EAB">
        <w:rPr>
          <w:rFonts w:hint="eastAsia"/>
        </w:rPr>
        <w:t>1</w:t>
      </w:r>
      <w:r w:rsidR="009A501F">
        <w:rPr>
          <w:rFonts w:hint="eastAsia"/>
        </w:rPr>
        <w:t>年間</w:t>
      </w:r>
      <w:r w:rsidR="009A501F">
        <w:t>の</w:t>
      </w:r>
      <w:r w:rsidR="009A501F">
        <w:rPr>
          <w:rFonts w:hint="eastAsia"/>
        </w:rPr>
        <w:t>PM2.5</w:t>
      </w:r>
      <w:r w:rsidR="009A501F">
        <w:rPr>
          <w:rFonts w:hint="eastAsia"/>
        </w:rPr>
        <w:t>高濃度日の発生状況について調査した。高濃度発生</w:t>
      </w:r>
      <w:r w:rsidR="00381883">
        <w:rPr>
          <w:rFonts w:hint="eastAsia"/>
        </w:rPr>
        <w:t>率は</w:t>
      </w:r>
      <w:r w:rsidR="009A501F">
        <w:rPr>
          <w:rFonts w:hint="eastAsia"/>
        </w:rPr>
        <w:t>明瞭な季節傾向は</w:t>
      </w:r>
      <w:r w:rsidR="009A501F">
        <w:t>見られず</w:t>
      </w:r>
      <w:r w:rsidR="009A501F">
        <w:rPr>
          <w:rFonts w:hint="eastAsia"/>
        </w:rPr>
        <w:t>、</w:t>
      </w:r>
      <w:r w:rsidR="00E70D6C">
        <w:rPr>
          <w:rFonts w:hint="eastAsia"/>
        </w:rPr>
        <w:t>26</w:t>
      </w:r>
      <w:r w:rsidR="00E70D6C">
        <w:rPr>
          <w:rFonts w:hint="eastAsia"/>
        </w:rPr>
        <w:t>年</w:t>
      </w:r>
      <w:r w:rsidR="00E70D6C">
        <w:t>度以前</w:t>
      </w:r>
      <w:r w:rsidR="009A501F">
        <w:rPr>
          <w:rFonts w:hint="eastAsia"/>
        </w:rPr>
        <w:t>と比較すると、発生率</w:t>
      </w:r>
      <w:r w:rsidR="00381883">
        <w:rPr>
          <w:rFonts w:hint="eastAsia"/>
        </w:rPr>
        <w:t>は</w:t>
      </w:r>
      <w:r w:rsidR="009A501F">
        <w:rPr>
          <w:rFonts w:hint="eastAsia"/>
        </w:rPr>
        <w:t>大きく減少していた。</w:t>
      </w:r>
      <w:r w:rsidR="00D24EAB">
        <w:rPr>
          <w:rFonts w:hint="eastAsia"/>
        </w:rPr>
        <w:t>また</w:t>
      </w:r>
      <w:r w:rsidR="00805943">
        <w:rPr>
          <w:rFonts w:hint="eastAsia"/>
        </w:rPr>
        <w:t>5</w:t>
      </w:r>
      <w:r w:rsidR="00805943">
        <w:rPr>
          <w:rFonts w:hint="eastAsia"/>
        </w:rPr>
        <w:t>、</w:t>
      </w:r>
      <w:r w:rsidR="00805943">
        <w:rPr>
          <w:rFonts w:hint="eastAsia"/>
        </w:rPr>
        <w:t>7</w:t>
      </w:r>
      <w:r w:rsidR="00805943">
        <w:rPr>
          <w:rFonts w:hint="eastAsia"/>
        </w:rPr>
        <w:t>、</w:t>
      </w:r>
      <w:r w:rsidR="00805943">
        <w:rPr>
          <w:rFonts w:hint="eastAsia"/>
        </w:rPr>
        <w:t>12</w:t>
      </w:r>
      <w:r w:rsidR="00805943">
        <w:rPr>
          <w:rFonts w:hint="eastAsia"/>
        </w:rPr>
        <w:t>、</w:t>
      </w:r>
      <w:r w:rsidR="00805943">
        <w:rPr>
          <w:rFonts w:hint="eastAsia"/>
        </w:rPr>
        <w:t>3</w:t>
      </w:r>
      <w:r w:rsidR="00805943">
        <w:rPr>
          <w:rFonts w:hint="eastAsia"/>
        </w:rPr>
        <w:t>月に発生した</w:t>
      </w:r>
      <w:r w:rsidR="009A501F">
        <w:rPr>
          <w:rFonts w:hint="eastAsia"/>
          <w:kern w:val="0"/>
        </w:rPr>
        <w:t>高濃度事象について</w:t>
      </w:r>
      <w:r w:rsidR="009A501F" w:rsidRPr="000D7AB8">
        <w:rPr>
          <w:rFonts w:hint="eastAsia"/>
          <w:kern w:val="0"/>
        </w:rPr>
        <w:t>、</w:t>
      </w:r>
      <w:r w:rsidR="009A501F" w:rsidRPr="000D7AB8">
        <w:rPr>
          <w:kern w:val="0"/>
        </w:rPr>
        <w:t>常時監視データを</w:t>
      </w:r>
      <w:r w:rsidR="009A501F" w:rsidRPr="000D7AB8">
        <w:rPr>
          <w:rFonts w:hint="eastAsia"/>
          <w:kern w:val="0"/>
        </w:rPr>
        <w:t>用いた</w:t>
      </w:r>
      <w:r w:rsidR="009A501F" w:rsidRPr="000D7AB8">
        <w:rPr>
          <w:kern w:val="0"/>
        </w:rPr>
        <w:t>詳細</w:t>
      </w:r>
      <w:r w:rsidR="009A501F" w:rsidRPr="000D7AB8">
        <w:rPr>
          <w:rFonts w:hint="eastAsia"/>
          <w:kern w:val="0"/>
        </w:rPr>
        <w:t>解析を</w:t>
      </w:r>
      <w:r w:rsidR="009A501F" w:rsidRPr="000D7AB8">
        <w:rPr>
          <w:kern w:val="0"/>
        </w:rPr>
        <w:t>行い</w:t>
      </w:r>
      <w:r w:rsidR="009A501F" w:rsidRPr="000D7AB8">
        <w:rPr>
          <w:rFonts w:hint="eastAsia"/>
          <w:kern w:val="0"/>
        </w:rPr>
        <w:t>、</w:t>
      </w:r>
      <w:r w:rsidR="009A501F" w:rsidRPr="000D7AB8">
        <w:rPr>
          <w:kern w:val="0"/>
        </w:rPr>
        <w:t>高濃度</w:t>
      </w:r>
      <w:r w:rsidR="009A501F" w:rsidRPr="000D7AB8">
        <w:rPr>
          <w:rFonts w:hint="eastAsia"/>
          <w:kern w:val="0"/>
        </w:rPr>
        <w:t>となった</w:t>
      </w:r>
      <w:r w:rsidR="009A501F" w:rsidRPr="000D7AB8">
        <w:rPr>
          <w:kern w:val="0"/>
        </w:rPr>
        <w:t>要因</w:t>
      </w:r>
      <w:r w:rsidR="009A501F" w:rsidRPr="000D7AB8">
        <w:rPr>
          <w:rFonts w:hint="eastAsia"/>
          <w:kern w:val="0"/>
        </w:rPr>
        <w:t>について</w:t>
      </w:r>
      <w:r w:rsidR="009A501F" w:rsidRPr="000D7AB8">
        <w:rPr>
          <w:kern w:val="0"/>
        </w:rPr>
        <w:t>考察した。</w:t>
      </w:r>
      <w:r w:rsidR="00EB5C8D">
        <w:rPr>
          <w:rFonts w:hint="eastAsia"/>
          <w:kern w:val="0"/>
        </w:rPr>
        <w:t>高濃度</w:t>
      </w:r>
      <w:r w:rsidR="00DF3E8D" w:rsidRPr="00605D9F">
        <w:rPr>
          <w:rFonts w:hint="eastAsia"/>
          <w:kern w:val="0"/>
        </w:rPr>
        <w:t>要因は</w:t>
      </w:r>
      <w:r w:rsidR="00EB5C8D">
        <w:rPr>
          <w:rFonts w:hint="eastAsia"/>
          <w:kern w:val="0"/>
        </w:rPr>
        <w:t>、</w:t>
      </w:r>
      <w:r w:rsidR="00381883" w:rsidRPr="00605D9F">
        <w:rPr>
          <w:rFonts w:hint="eastAsia"/>
          <w:kern w:val="0"/>
        </w:rPr>
        <w:t>光化</w:t>
      </w:r>
      <w:bookmarkStart w:id="0" w:name="_GoBack"/>
      <w:bookmarkEnd w:id="0"/>
      <w:r w:rsidR="00381883" w:rsidRPr="00605D9F">
        <w:rPr>
          <w:rFonts w:hint="eastAsia"/>
          <w:kern w:val="0"/>
        </w:rPr>
        <w:t>学反応による</w:t>
      </w:r>
      <w:r w:rsidR="00381883" w:rsidRPr="00605D9F">
        <w:rPr>
          <w:kern w:val="0"/>
        </w:rPr>
        <w:t>二次生成</w:t>
      </w:r>
      <w:r w:rsidR="00381883" w:rsidRPr="00605D9F">
        <w:rPr>
          <w:rFonts w:hint="eastAsia"/>
          <w:kern w:val="0"/>
        </w:rPr>
        <w:t>や</w:t>
      </w:r>
      <w:r w:rsidR="00381883" w:rsidRPr="00605D9F">
        <w:rPr>
          <w:kern w:val="0"/>
        </w:rPr>
        <w:t>大気安定化による</w:t>
      </w:r>
      <w:r w:rsidR="00D24EAB" w:rsidRPr="00605D9F">
        <w:rPr>
          <w:rFonts w:hint="eastAsia"/>
          <w:kern w:val="0"/>
        </w:rPr>
        <w:t>汚染物質の</w:t>
      </w:r>
      <w:r w:rsidR="00D24EAB" w:rsidRPr="00605D9F">
        <w:rPr>
          <w:kern w:val="0"/>
        </w:rPr>
        <w:t>蓄積</w:t>
      </w:r>
      <w:r w:rsidR="00D24EAB" w:rsidRPr="00605D9F">
        <w:rPr>
          <w:rFonts w:hint="eastAsia"/>
          <w:kern w:val="0"/>
        </w:rPr>
        <w:t>な</w:t>
      </w:r>
      <w:r w:rsidR="00381883" w:rsidRPr="00605D9F">
        <w:rPr>
          <w:kern w:val="0"/>
        </w:rPr>
        <w:t>どが考えられた。</w:t>
      </w:r>
    </w:p>
    <w:p w14:paraId="1860C9D9" w14:textId="63B51198" w:rsidR="005B32BF" w:rsidRPr="0004109C" w:rsidRDefault="005B32BF" w:rsidP="00A32149">
      <w:pPr>
        <w:ind w:firstLineChars="100" w:firstLine="210"/>
      </w:pPr>
      <w:r w:rsidRPr="000D7AB8">
        <w:rPr>
          <w:rFonts w:hint="eastAsia"/>
        </w:rPr>
        <w:t>第</w:t>
      </w:r>
      <w:r w:rsidRPr="000D7AB8">
        <w:t>5</w:t>
      </w:r>
      <w:r w:rsidRPr="000D7AB8">
        <w:t>章</w:t>
      </w:r>
      <w:r w:rsidR="009A501F" w:rsidRPr="000D7AB8">
        <w:rPr>
          <w:rFonts w:hint="eastAsia"/>
        </w:rPr>
        <w:t>では、</w:t>
      </w:r>
      <w:r w:rsidR="00DA1266" w:rsidRPr="000D7AB8">
        <w:rPr>
          <w:rFonts w:hint="eastAsia"/>
        </w:rPr>
        <w:t>25</w:t>
      </w:r>
      <w:r w:rsidR="00DA1266" w:rsidRPr="000D7AB8">
        <w:rPr>
          <w:rFonts w:hint="eastAsia"/>
        </w:rPr>
        <w:t>地点</w:t>
      </w:r>
      <w:r w:rsidR="00DA1266" w:rsidRPr="000D7AB8">
        <w:t>の</w:t>
      </w:r>
      <w:r w:rsidR="009A501F" w:rsidRPr="000D7AB8">
        <w:rPr>
          <w:rFonts w:hint="eastAsia"/>
        </w:rPr>
        <w:t>P</w:t>
      </w:r>
      <w:r w:rsidR="009A501F" w:rsidRPr="000D7AB8">
        <w:t>M</w:t>
      </w:r>
      <w:r w:rsidR="009A501F" w:rsidRPr="000D7AB8">
        <w:rPr>
          <w:rFonts w:hint="eastAsia"/>
        </w:rPr>
        <w:t>2.5</w:t>
      </w:r>
      <w:r w:rsidR="009A501F" w:rsidRPr="000D7AB8">
        <w:t>成分</w:t>
      </w:r>
      <w:r w:rsidR="00DF3E8D" w:rsidRPr="000D7AB8">
        <w:rPr>
          <w:rFonts w:hint="eastAsia"/>
        </w:rPr>
        <w:t>測定結果</w:t>
      </w:r>
      <w:r w:rsidR="009A501F" w:rsidRPr="000D7AB8">
        <w:t>を</w:t>
      </w:r>
      <w:r w:rsidR="009A501F" w:rsidRPr="000D7AB8">
        <w:rPr>
          <w:rFonts w:hint="eastAsia"/>
        </w:rPr>
        <w:t>用いて</w:t>
      </w:r>
      <w:r w:rsidR="009A501F" w:rsidRPr="000D7AB8">
        <w:t>、</w:t>
      </w:r>
      <w:r w:rsidR="009A501F" w:rsidRPr="000D7AB8">
        <w:t>CM</w:t>
      </w:r>
      <w:r w:rsidR="00DA1266" w:rsidRPr="000D7AB8">
        <w:t>B</w:t>
      </w:r>
      <w:r w:rsidR="009A501F" w:rsidRPr="000D7AB8">
        <w:rPr>
          <w:rFonts w:hint="eastAsia"/>
        </w:rPr>
        <w:t>法</w:t>
      </w:r>
      <w:r w:rsidR="009A501F" w:rsidRPr="000D7AB8">
        <w:t>による発生源寄与解析を行った。</w:t>
      </w:r>
      <w:r w:rsidR="00DA1266" w:rsidRPr="000D7AB8">
        <w:rPr>
          <w:rFonts w:hint="eastAsia"/>
        </w:rPr>
        <w:t>季節毎に発生源</w:t>
      </w:r>
      <w:r w:rsidR="00DA1266" w:rsidRPr="000D7AB8">
        <w:t>寄与率を</w:t>
      </w:r>
      <w:r w:rsidR="00DA1266" w:rsidRPr="000D7AB8">
        <w:rPr>
          <w:rFonts w:hint="eastAsia"/>
        </w:rPr>
        <w:t>計算し、各</w:t>
      </w:r>
      <w:r w:rsidR="00DA1266" w:rsidRPr="000D7AB8">
        <w:t>地点</w:t>
      </w:r>
      <w:r w:rsidR="00DA1266" w:rsidRPr="000D7AB8">
        <w:rPr>
          <w:rFonts w:hint="eastAsia"/>
        </w:rPr>
        <w:t>の発生源構成</w:t>
      </w:r>
      <w:r w:rsidR="00DA1266" w:rsidRPr="000D7AB8">
        <w:t>を明らかにすると共に、</w:t>
      </w:r>
      <w:r w:rsidR="00DA1266" w:rsidRPr="000D7AB8">
        <w:rPr>
          <w:rFonts w:hint="eastAsia"/>
        </w:rPr>
        <w:t>季節別</w:t>
      </w:r>
      <w:r w:rsidR="00DA1266" w:rsidRPr="000D7AB8">
        <w:t>および</w:t>
      </w:r>
      <w:r w:rsidR="00DA1266" w:rsidRPr="000D7AB8">
        <w:rPr>
          <w:rFonts w:hint="eastAsia"/>
        </w:rPr>
        <w:t>沿岸／</w:t>
      </w:r>
      <w:r w:rsidR="00DA1266" w:rsidRPr="000D7AB8">
        <w:t>内陸</w:t>
      </w:r>
      <w:r w:rsidR="00DA1266" w:rsidRPr="000D7AB8">
        <w:rPr>
          <w:rFonts w:hint="eastAsia"/>
        </w:rPr>
        <w:t>別に各種発生源の</w:t>
      </w:r>
      <w:r w:rsidR="00DA1266" w:rsidRPr="000D7AB8">
        <w:t>寄与量</w:t>
      </w:r>
      <w:r w:rsidR="00DA1266" w:rsidRPr="000D7AB8">
        <w:rPr>
          <w:rFonts w:hint="eastAsia"/>
        </w:rPr>
        <w:t>、</w:t>
      </w:r>
      <w:r w:rsidR="00DA1266" w:rsidRPr="000D7AB8">
        <w:t>寄与率</w:t>
      </w:r>
      <w:r w:rsidR="00DA1266" w:rsidRPr="000D7AB8">
        <w:rPr>
          <w:rFonts w:hint="eastAsia"/>
        </w:rPr>
        <w:t>を</w:t>
      </w:r>
      <w:r w:rsidR="00DA1266" w:rsidRPr="000D7AB8">
        <w:t>比較</w:t>
      </w:r>
      <w:r w:rsidR="00DA1266" w:rsidRPr="000D7AB8">
        <w:rPr>
          <w:rFonts w:hint="eastAsia"/>
        </w:rPr>
        <w:t>考察</w:t>
      </w:r>
      <w:r w:rsidR="00DA1266" w:rsidRPr="000D7AB8">
        <w:t>した。</w:t>
      </w:r>
      <w:r w:rsidR="009618DE" w:rsidRPr="000D7AB8">
        <w:rPr>
          <w:rFonts w:hint="eastAsia"/>
        </w:rPr>
        <w:t>寄与率が高い発生源は、</w:t>
      </w:r>
      <w:r w:rsidR="00805943" w:rsidRPr="000D7AB8">
        <w:rPr>
          <w:rFonts w:hint="eastAsia"/>
        </w:rPr>
        <w:t>二次（硫酸塩）、二次（</w:t>
      </w:r>
      <w:r w:rsidR="00805943" w:rsidRPr="000D7AB8">
        <w:rPr>
          <w:rFonts w:hint="eastAsia"/>
        </w:rPr>
        <w:t>OC</w:t>
      </w:r>
      <w:r w:rsidR="00805943" w:rsidRPr="000D7AB8">
        <w:rPr>
          <w:rFonts w:hint="eastAsia"/>
        </w:rPr>
        <w:t>）、二次（硝酸塩）</w:t>
      </w:r>
      <w:r w:rsidR="009618DE" w:rsidRPr="000D7AB8">
        <w:rPr>
          <w:rFonts w:hint="eastAsia"/>
        </w:rPr>
        <w:t>など</w:t>
      </w:r>
      <w:r w:rsidR="00805943" w:rsidRPr="000D7AB8">
        <w:rPr>
          <w:rFonts w:hint="eastAsia"/>
        </w:rPr>
        <w:t>であ</w:t>
      </w:r>
      <w:r w:rsidR="009618DE" w:rsidRPr="000D7AB8">
        <w:rPr>
          <w:rFonts w:hint="eastAsia"/>
        </w:rPr>
        <w:t>った。また沿岸／内陸の比較で</w:t>
      </w:r>
      <w:r w:rsidR="00F41AAF" w:rsidRPr="000D7AB8">
        <w:rPr>
          <w:rFonts w:hint="eastAsia"/>
        </w:rPr>
        <w:t>は</w:t>
      </w:r>
      <w:r w:rsidR="009618DE" w:rsidRPr="000D7AB8">
        <w:t>、</w:t>
      </w:r>
      <w:r w:rsidR="009618DE" w:rsidRPr="000D7AB8">
        <w:rPr>
          <w:rFonts w:hint="eastAsia"/>
        </w:rPr>
        <w:t>例えば自動車（内陸＞沿岸）や石油燃焼（沿岸＞内陸）などで違いが見られた</w:t>
      </w:r>
      <w:r w:rsidR="009618DE" w:rsidRPr="000D7AB8">
        <w:t>。</w:t>
      </w:r>
    </w:p>
    <w:p w14:paraId="46BB2F11" w14:textId="77777777" w:rsidR="005B32BF" w:rsidRPr="009618DE" w:rsidRDefault="005B32BF" w:rsidP="00805943"/>
    <w:p w14:paraId="46ED8EA6" w14:textId="65F5F97B" w:rsidR="00072ECB" w:rsidRDefault="00072ECB" w:rsidP="00072ECB">
      <w:pPr>
        <w:rPr>
          <w:rFonts w:ascii="ＭＳ ゴシック" w:eastAsia="ＭＳ ゴシック" w:hAnsi="ＭＳ ゴシック"/>
          <w:sz w:val="22"/>
          <w:szCs w:val="24"/>
        </w:rPr>
      </w:pPr>
      <w:r w:rsidRPr="00F41AAF">
        <w:rPr>
          <w:rFonts w:ascii="ＭＳ ゴシック" w:eastAsia="ＭＳ ゴシック" w:hAnsi="ＭＳ ゴシック" w:hint="eastAsia"/>
          <w:sz w:val="22"/>
          <w:szCs w:val="24"/>
        </w:rPr>
        <w:t>6.2</w:t>
      </w:r>
      <w:r w:rsidRPr="00F41AAF">
        <w:rPr>
          <w:rFonts w:ascii="ＭＳ ゴシック" w:eastAsia="ＭＳ ゴシック" w:hAnsi="ＭＳ ゴシック"/>
          <w:sz w:val="22"/>
          <w:szCs w:val="24"/>
        </w:rPr>
        <w:t xml:space="preserve">　今後の課題</w:t>
      </w:r>
    </w:p>
    <w:p w14:paraId="28DE9589" w14:textId="77777777" w:rsidR="00072ECB" w:rsidRPr="00F41AAF" w:rsidRDefault="00072ECB" w:rsidP="00072ECB">
      <w:pPr>
        <w:rPr>
          <w:rFonts w:ascii="ＭＳ ゴシック" w:eastAsia="ＭＳ ゴシック" w:hAnsi="ＭＳ ゴシック"/>
          <w:sz w:val="22"/>
          <w:szCs w:val="24"/>
        </w:rPr>
      </w:pPr>
    </w:p>
    <w:p w14:paraId="03748BA4" w14:textId="0884EEF1" w:rsidR="00A32149" w:rsidRDefault="00BA6612" w:rsidP="00A32149">
      <w:pPr>
        <w:ind w:firstLineChars="100" w:firstLine="210"/>
      </w:pPr>
      <w:r>
        <w:rPr>
          <w:rFonts w:hint="eastAsia"/>
        </w:rPr>
        <w:t>本</w:t>
      </w:r>
      <w:r>
        <w:t>報告書の冒頭でも述べたように</w:t>
      </w:r>
      <w:r w:rsidR="001E6433">
        <w:t>、</w:t>
      </w:r>
      <w:r w:rsidR="00A32149" w:rsidRPr="009C4A0D">
        <w:t>本調査会議は、昭和</w:t>
      </w:r>
      <w:r w:rsidR="00A32149" w:rsidRPr="009C4A0D">
        <w:t>56</w:t>
      </w:r>
      <w:r w:rsidR="00A32149" w:rsidRPr="009C4A0D">
        <w:t>年から浮遊粒子状物質に係る調査研究を開始し、平成</w:t>
      </w:r>
      <w:r w:rsidR="00A32149" w:rsidRPr="009C4A0D">
        <w:t>20</w:t>
      </w:r>
      <w:r w:rsidR="00A32149" w:rsidRPr="009C4A0D">
        <w:t>年度以降は</w:t>
      </w:r>
      <w:r w:rsidR="00A32149" w:rsidRPr="009C4A0D">
        <w:t>PM2.5</w:t>
      </w:r>
      <w:r w:rsidR="00A32149" w:rsidRPr="009C4A0D">
        <w:t>に着目した調査を実施してきたところである。一方で</w:t>
      </w:r>
      <w:r w:rsidR="00415F7D">
        <w:rPr>
          <w:rFonts w:hint="eastAsia"/>
        </w:rPr>
        <w:t>、</w:t>
      </w:r>
      <w:r w:rsidR="00A32149" w:rsidRPr="009C4A0D">
        <w:t>平成</w:t>
      </w:r>
      <w:r w:rsidR="00A32149" w:rsidRPr="009C4A0D">
        <w:t>21</w:t>
      </w:r>
      <w:r w:rsidR="00A32149" w:rsidRPr="009C4A0D">
        <w:t>年には</w:t>
      </w:r>
      <w:r w:rsidR="00A32149">
        <w:rPr>
          <w:rFonts w:hint="eastAsia"/>
        </w:rPr>
        <w:t>PM2.5</w:t>
      </w:r>
      <w:r w:rsidR="00A32149">
        <w:t>の</w:t>
      </w:r>
      <w:r w:rsidR="00A32149" w:rsidRPr="009C4A0D">
        <w:t>環境基準が告示され、</w:t>
      </w:r>
      <w:r w:rsidR="000D7AB8">
        <w:rPr>
          <w:rFonts w:hint="eastAsia"/>
        </w:rPr>
        <w:t>これに伴い大気汚染</w:t>
      </w:r>
      <w:r w:rsidR="000D7AB8">
        <w:t>常時監視に関わる</w:t>
      </w:r>
      <w:r w:rsidR="000D7AB8">
        <w:rPr>
          <w:rFonts w:hint="eastAsia"/>
        </w:rPr>
        <w:t>事務処理基準の</w:t>
      </w:r>
      <w:r w:rsidR="000D7AB8">
        <w:t>改定</w:t>
      </w:r>
      <w:r w:rsidR="000D7AB8">
        <w:rPr>
          <w:rFonts w:hint="eastAsia"/>
        </w:rPr>
        <w:t>、</w:t>
      </w:r>
      <w:r w:rsidR="001E6433">
        <w:rPr>
          <w:rFonts w:hint="eastAsia"/>
        </w:rPr>
        <w:t>PM2.5</w:t>
      </w:r>
      <w:r w:rsidR="00A32149">
        <w:rPr>
          <w:rFonts w:hint="eastAsia"/>
        </w:rPr>
        <w:t>成分分析</w:t>
      </w:r>
      <w:r w:rsidR="00A32149">
        <w:t>ガイドラインが</w:t>
      </w:r>
      <w:r>
        <w:rPr>
          <w:rFonts w:hint="eastAsia"/>
        </w:rPr>
        <w:t>環境省</w:t>
      </w:r>
      <w:r w:rsidR="00FA767F">
        <w:rPr>
          <w:rFonts w:hint="eastAsia"/>
        </w:rPr>
        <w:t>から</w:t>
      </w:r>
      <w:r w:rsidR="00A32149">
        <w:t>示され、</w:t>
      </w:r>
      <w:r w:rsidR="00A32149">
        <w:rPr>
          <w:rFonts w:hint="eastAsia"/>
        </w:rPr>
        <w:t>各</w:t>
      </w:r>
      <w:r w:rsidR="00A32149" w:rsidRPr="009C4A0D">
        <w:t>自治体では常時監視としての</w:t>
      </w:r>
      <w:r w:rsidR="000D7AB8">
        <w:rPr>
          <w:rFonts w:hint="eastAsia"/>
        </w:rPr>
        <w:t>質量濃度自動測定と</w:t>
      </w:r>
      <w:r w:rsidR="00A32149" w:rsidRPr="009C4A0D">
        <w:t>成分分析の体制整備が進められた。</w:t>
      </w:r>
    </w:p>
    <w:p w14:paraId="447F7180" w14:textId="6ECF4BAB" w:rsidR="00DB0B5B" w:rsidRDefault="00A32149" w:rsidP="00A32149">
      <w:pPr>
        <w:ind w:firstLineChars="100" w:firstLine="210"/>
      </w:pPr>
      <w:r>
        <w:rPr>
          <w:rFonts w:hint="eastAsia"/>
        </w:rPr>
        <w:t>このような背景のもと</w:t>
      </w:r>
      <w:r>
        <w:t>、</w:t>
      </w:r>
      <w:r w:rsidR="00415F7D">
        <w:rPr>
          <w:rFonts w:hint="eastAsia"/>
        </w:rPr>
        <w:t>本調査会議では独自</w:t>
      </w:r>
      <w:r w:rsidR="00555AEE">
        <w:rPr>
          <w:rFonts w:hint="eastAsia"/>
        </w:rPr>
        <w:t>の</w:t>
      </w:r>
      <w:r w:rsidR="00555AEE">
        <w:t>観測</w:t>
      </w:r>
      <w:r w:rsidR="00415F7D">
        <w:rPr>
          <w:rFonts w:hint="eastAsia"/>
        </w:rPr>
        <w:t>調査から</w:t>
      </w:r>
      <w:r w:rsidR="00BA6612">
        <w:rPr>
          <w:rFonts w:hint="eastAsia"/>
        </w:rPr>
        <w:t>、</w:t>
      </w:r>
      <w:r w:rsidR="00555AEE">
        <w:rPr>
          <w:rFonts w:hint="eastAsia"/>
        </w:rPr>
        <w:t>各自治体で</w:t>
      </w:r>
      <w:r w:rsidR="00555AEE">
        <w:t>実施された</w:t>
      </w:r>
      <w:r w:rsidRPr="009C4A0D">
        <w:rPr>
          <w:rFonts w:hint="eastAsia"/>
        </w:rPr>
        <w:t>常時監視</w:t>
      </w:r>
      <w:r w:rsidR="00555AEE">
        <w:rPr>
          <w:rFonts w:hint="eastAsia"/>
        </w:rPr>
        <w:t>PM2.5</w:t>
      </w:r>
      <w:r w:rsidRPr="009C4A0D">
        <w:rPr>
          <w:rFonts w:hint="eastAsia"/>
        </w:rPr>
        <w:t>成分</w:t>
      </w:r>
      <w:r w:rsidR="000D7AB8">
        <w:rPr>
          <w:rFonts w:hint="eastAsia"/>
        </w:rPr>
        <w:t>測定</w:t>
      </w:r>
      <w:r w:rsidRPr="009C4A0D">
        <w:t>結果を</w:t>
      </w:r>
      <w:r w:rsidR="00415F7D">
        <w:rPr>
          <w:rFonts w:hint="eastAsia"/>
        </w:rPr>
        <w:t>集約し</w:t>
      </w:r>
      <w:r w:rsidR="00DB0B5B">
        <w:rPr>
          <w:rFonts w:hint="eastAsia"/>
        </w:rPr>
        <w:t>、</w:t>
      </w:r>
      <w:r w:rsidR="00555AEE">
        <w:rPr>
          <w:rFonts w:hint="eastAsia"/>
        </w:rPr>
        <w:t>データ</w:t>
      </w:r>
      <w:r w:rsidRPr="009C4A0D">
        <w:t>解析を</w:t>
      </w:r>
      <w:r w:rsidRPr="009C4A0D">
        <w:rPr>
          <w:rFonts w:hint="eastAsia"/>
        </w:rPr>
        <w:t>行う</w:t>
      </w:r>
      <w:r>
        <w:rPr>
          <w:rFonts w:hint="eastAsia"/>
        </w:rPr>
        <w:t>調査内容</w:t>
      </w:r>
      <w:r>
        <w:t>に</w:t>
      </w:r>
      <w:r w:rsidR="005F2DCC">
        <w:rPr>
          <w:rFonts w:hint="eastAsia"/>
        </w:rPr>
        <w:t>段階的に</w:t>
      </w:r>
      <w:r w:rsidRPr="009C4A0D">
        <w:t>移行し</w:t>
      </w:r>
      <w:r w:rsidR="00BA6612">
        <w:rPr>
          <w:rFonts w:hint="eastAsia"/>
        </w:rPr>
        <w:t>た。平</w:t>
      </w:r>
      <w:r w:rsidR="00555AEE">
        <w:t>成</w:t>
      </w:r>
      <w:r w:rsidR="00555AEE">
        <w:t>27</w:t>
      </w:r>
      <w:r w:rsidR="00555AEE">
        <w:t>年度から</w:t>
      </w:r>
      <w:r w:rsidR="00BA6612">
        <w:rPr>
          <w:rFonts w:hint="eastAsia"/>
        </w:rPr>
        <w:t>は</w:t>
      </w:r>
      <w:r w:rsidR="00FA767F">
        <w:rPr>
          <w:rFonts w:hint="eastAsia"/>
        </w:rPr>
        <w:t>解析対象季節を</w:t>
      </w:r>
      <w:r w:rsidR="00FA767F">
        <w:t>四季に拡大</w:t>
      </w:r>
      <w:r w:rsidR="00FA767F">
        <w:rPr>
          <w:rFonts w:hint="eastAsia"/>
        </w:rPr>
        <w:t>し、これに伴い</w:t>
      </w:r>
      <w:r w:rsidR="00555AEE">
        <w:rPr>
          <w:rFonts w:hint="eastAsia"/>
        </w:rPr>
        <w:t>報告書の</w:t>
      </w:r>
      <w:r w:rsidR="00555AEE">
        <w:t>構成を</w:t>
      </w:r>
      <w:r w:rsidR="00555AEE">
        <w:rPr>
          <w:rFonts w:hint="eastAsia"/>
        </w:rPr>
        <w:t>大幅に変更</w:t>
      </w:r>
      <w:r w:rsidR="00555AEE">
        <w:t>し</w:t>
      </w:r>
      <w:r w:rsidR="00FA767F">
        <w:rPr>
          <w:rFonts w:hint="eastAsia"/>
        </w:rPr>
        <w:t>た。</w:t>
      </w:r>
    </w:p>
    <w:p w14:paraId="2947F2C4" w14:textId="17CAC4F4" w:rsidR="005870EA" w:rsidRDefault="00BA6612" w:rsidP="005870EA">
      <w:pPr>
        <w:ind w:firstLineChars="100" w:firstLine="210"/>
      </w:pPr>
      <w:r>
        <w:rPr>
          <w:rFonts w:hint="eastAsia"/>
        </w:rPr>
        <w:t>本年度の</w:t>
      </w:r>
      <w:r>
        <w:t>活動としては、本報告書の</w:t>
      </w:r>
      <w:r>
        <w:rPr>
          <w:rFonts w:hint="eastAsia"/>
        </w:rPr>
        <w:t>とりまとめの</w:t>
      </w:r>
      <w:r>
        <w:t>他、</w:t>
      </w:r>
      <w:r w:rsidR="00881B84">
        <w:rPr>
          <w:rFonts w:hint="eastAsia"/>
        </w:rPr>
        <w:t>平成</w:t>
      </w:r>
      <w:r w:rsidR="00881B84">
        <w:t>29</w:t>
      </w:r>
      <w:r w:rsidR="00881B84">
        <w:t>年度の</w:t>
      </w:r>
      <w:r w:rsidR="00DB0B5B">
        <w:rPr>
          <w:rFonts w:hint="eastAsia"/>
        </w:rPr>
        <w:t>PM2.5</w:t>
      </w:r>
      <w:r w:rsidR="00DB0B5B">
        <w:rPr>
          <w:rFonts w:hint="eastAsia"/>
        </w:rPr>
        <w:t>成分</w:t>
      </w:r>
      <w:r w:rsidR="00881B84">
        <w:rPr>
          <w:rFonts w:hint="eastAsia"/>
        </w:rPr>
        <w:t>測定</w:t>
      </w:r>
      <w:r w:rsidR="000D7AB8">
        <w:rPr>
          <w:rFonts w:hint="eastAsia"/>
        </w:rPr>
        <w:t>に係る取り決め</w:t>
      </w:r>
      <w:r w:rsidR="00881B84">
        <w:t>、</w:t>
      </w:r>
      <w:r>
        <w:t>精度管理事業</w:t>
      </w:r>
      <w:r w:rsidR="00881B84">
        <w:rPr>
          <w:rFonts w:hint="eastAsia"/>
        </w:rPr>
        <w:t>、</w:t>
      </w:r>
      <w:r w:rsidR="00881B84">
        <w:t>講演会などを実施した</w:t>
      </w:r>
      <w:r w:rsidR="00881B84">
        <w:rPr>
          <w:rFonts w:hint="eastAsia"/>
        </w:rPr>
        <w:t>。</w:t>
      </w:r>
      <w:r w:rsidR="00CC4928">
        <w:rPr>
          <w:rFonts w:hint="eastAsia"/>
        </w:rPr>
        <w:t>また、</w:t>
      </w:r>
      <w:r w:rsidR="00881B84">
        <w:rPr>
          <w:rFonts w:hint="eastAsia"/>
        </w:rPr>
        <w:t>平成</w:t>
      </w:r>
      <w:r w:rsidR="00881B84">
        <w:rPr>
          <w:rFonts w:hint="eastAsia"/>
        </w:rPr>
        <w:t>29</w:t>
      </w:r>
      <w:r w:rsidR="00881B84">
        <w:rPr>
          <w:rFonts w:hint="eastAsia"/>
        </w:rPr>
        <w:t>年度当初に</w:t>
      </w:r>
      <w:r w:rsidR="000D7AB8">
        <w:rPr>
          <w:rFonts w:hint="eastAsia"/>
        </w:rPr>
        <w:t>成分</w:t>
      </w:r>
      <w:r w:rsidR="009F0509">
        <w:rPr>
          <w:rFonts w:hint="eastAsia"/>
        </w:rPr>
        <w:t>測定</w:t>
      </w:r>
      <w:r w:rsidR="000D7AB8">
        <w:rPr>
          <w:rFonts w:hint="eastAsia"/>
        </w:rPr>
        <w:t>の</w:t>
      </w:r>
      <w:r w:rsidR="00881B84">
        <w:t>目標</w:t>
      </w:r>
      <w:r w:rsidR="00881B84">
        <w:rPr>
          <w:rFonts w:hint="eastAsia"/>
        </w:rPr>
        <w:t>検出</w:t>
      </w:r>
      <w:r w:rsidR="00881B84">
        <w:t>下限</w:t>
      </w:r>
      <w:r w:rsidR="00881B84">
        <w:rPr>
          <w:rFonts w:hint="eastAsia"/>
        </w:rPr>
        <w:t>値</w:t>
      </w:r>
      <w:r w:rsidR="00881B84">
        <w:t>が</w:t>
      </w:r>
      <w:r w:rsidR="00881B84">
        <w:rPr>
          <w:rFonts w:hint="eastAsia"/>
        </w:rPr>
        <w:t>設定</w:t>
      </w:r>
      <w:r w:rsidR="00881B84">
        <w:t>された</w:t>
      </w:r>
      <w:r w:rsidR="00AE0856">
        <w:rPr>
          <w:rFonts w:hint="eastAsia"/>
        </w:rPr>
        <w:t>ことを受け</w:t>
      </w:r>
      <w:r w:rsidR="00881B84">
        <w:rPr>
          <w:rFonts w:hint="eastAsia"/>
        </w:rPr>
        <w:t>、</w:t>
      </w:r>
      <w:r w:rsidR="005F2DCC">
        <w:rPr>
          <w:rFonts w:hint="eastAsia"/>
        </w:rPr>
        <w:t>平成</w:t>
      </w:r>
      <w:r w:rsidR="005F2DCC">
        <w:rPr>
          <w:rFonts w:hint="eastAsia"/>
        </w:rPr>
        <w:t>28</w:t>
      </w:r>
      <w:r w:rsidR="005F2DCC">
        <w:rPr>
          <w:rFonts w:hint="eastAsia"/>
        </w:rPr>
        <w:t>年度</w:t>
      </w:r>
      <w:r w:rsidR="005F2DCC">
        <w:t>結果における</w:t>
      </w:r>
      <w:r w:rsidR="005F2DCC">
        <w:rPr>
          <w:rFonts w:hint="eastAsia"/>
        </w:rPr>
        <w:t>検出下限値の</w:t>
      </w:r>
      <w:r w:rsidR="005F2DCC">
        <w:t>状況</w:t>
      </w:r>
      <w:r w:rsidR="00AE0856">
        <w:rPr>
          <w:rFonts w:hint="eastAsia"/>
        </w:rPr>
        <w:t>も</w:t>
      </w:r>
      <w:r w:rsidR="005F2DCC">
        <w:t>調査した</w:t>
      </w:r>
      <w:r w:rsidR="00CC4928">
        <w:rPr>
          <w:rFonts w:hint="eastAsia"/>
        </w:rPr>
        <w:t>。その結果、</w:t>
      </w:r>
      <w:r w:rsidR="005F2DCC">
        <w:rPr>
          <w:rFonts w:hint="eastAsia"/>
        </w:rPr>
        <w:t>目標値</w:t>
      </w:r>
      <w:r w:rsidR="005F2DCC">
        <w:t>に到達していない項目が見受けられ</w:t>
      </w:r>
      <w:r w:rsidR="005F2DCC">
        <w:rPr>
          <w:rFonts w:hint="eastAsia"/>
        </w:rPr>
        <w:t>たことから</w:t>
      </w:r>
      <w:r w:rsidR="00881B84">
        <w:t>、</w:t>
      </w:r>
      <w:r w:rsidR="00881B84">
        <w:rPr>
          <w:rFonts w:hint="eastAsia"/>
        </w:rPr>
        <w:t>今後</w:t>
      </w:r>
      <w:r w:rsidR="00DB0B5B">
        <w:rPr>
          <w:rFonts w:hint="eastAsia"/>
        </w:rPr>
        <w:t>は</w:t>
      </w:r>
      <w:r w:rsidR="00CC4928">
        <w:rPr>
          <w:rFonts w:hint="eastAsia"/>
        </w:rPr>
        <w:t>精度管理体制の</w:t>
      </w:r>
      <w:r w:rsidR="00CC4928">
        <w:t>維持</w:t>
      </w:r>
      <w:r w:rsidR="00CC4928">
        <w:rPr>
          <w:rFonts w:hint="eastAsia"/>
        </w:rPr>
        <w:t>が</w:t>
      </w:r>
      <w:r w:rsidR="00DB0B5B">
        <w:rPr>
          <w:rFonts w:hint="eastAsia"/>
        </w:rPr>
        <w:t>より一層</w:t>
      </w:r>
      <w:r w:rsidR="00CC4928">
        <w:rPr>
          <w:rFonts w:hint="eastAsia"/>
        </w:rPr>
        <w:t>重要</w:t>
      </w:r>
      <w:r w:rsidR="00DB0B5B">
        <w:rPr>
          <w:rFonts w:hint="eastAsia"/>
        </w:rPr>
        <w:t>になる</w:t>
      </w:r>
      <w:r w:rsidR="00AE0856">
        <w:rPr>
          <w:rFonts w:hint="eastAsia"/>
        </w:rPr>
        <w:t>とともに</w:t>
      </w:r>
      <w:r w:rsidR="00CC4928">
        <w:rPr>
          <w:rFonts w:hint="eastAsia"/>
        </w:rPr>
        <w:t>、</w:t>
      </w:r>
      <w:r w:rsidR="00881B84">
        <w:rPr>
          <w:rFonts w:hint="eastAsia"/>
        </w:rPr>
        <w:t>分析精度向上</w:t>
      </w:r>
      <w:r w:rsidR="00881B84">
        <w:t>のための</w:t>
      </w:r>
      <w:r w:rsidR="00881B84">
        <w:rPr>
          <w:rFonts w:hint="eastAsia"/>
        </w:rPr>
        <w:t>情報交換</w:t>
      </w:r>
      <w:r w:rsidR="00CC4928">
        <w:rPr>
          <w:rFonts w:hint="eastAsia"/>
        </w:rPr>
        <w:t>も</w:t>
      </w:r>
      <w:r w:rsidR="00881B84">
        <w:t>望まれる。</w:t>
      </w:r>
      <w:r w:rsidR="00AE0856">
        <w:rPr>
          <w:rFonts w:hint="eastAsia"/>
        </w:rPr>
        <w:t>一方で</w:t>
      </w:r>
      <w:r w:rsidR="005F2DCC">
        <w:rPr>
          <w:rFonts w:hint="eastAsia"/>
        </w:rPr>
        <w:t>、</w:t>
      </w:r>
      <w:r w:rsidR="00AE0856">
        <w:rPr>
          <w:rFonts w:hint="eastAsia"/>
        </w:rPr>
        <w:t>PM2.5</w:t>
      </w:r>
      <w:r w:rsidR="000D7AB8">
        <w:rPr>
          <w:rFonts w:hint="eastAsia"/>
        </w:rPr>
        <w:t>による</w:t>
      </w:r>
      <w:r w:rsidR="000D7AB8">
        <w:t>大気</w:t>
      </w:r>
      <w:r w:rsidR="00AE0856">
        <w:rPr>
          <w:rFonts w:hint="eastAsia"/>
        </w:rPr>
        <w:t>汚染</w:t>
      </w:r>
      <w:r w:rsidR="00AE0856">
        <w:t>の</w:t>
      </w:r>
      <w:r w:rsidR="00AE0856">
        <w:rPr>
          <w:rFonts w:hint="eastAsia"/>
        </w:rPr>
        <w:t>現状をみると、</w:t>
      </w:r>
      <w:r w:rsidR="005F2DCC">
        <w:rPr>
          <w:rFonts w:hint="eastAsia"/>
        </w:rPr>
        <w:t>PM2.5</w:t>
      </w:r>
      <w:r w:rsidR="005F2DCC">
        <w:rPr>
          <w:rFonts w:hint="eastAsia"/>
        </w:rPr>
        <w:t>の環境基準</w:t>
      </w:r>
      <w:r w:rsidR="005F2DCC">
        <w:t>達成</w:t>
      </w:r>
      <w:r w:rsidR="00E70D6C">
        <w:rPr>
          <w:rFonts w:hint="eastAsia"/>
        </w:rPr>
        <w:t>率が</w:t>
      </w:r>
      <w:r w:rsidR="005F2DCC">
        <w:rPr>
          <w:rFonts w:hint="eastAsia"/>
        </w:rPr>
        <w:t>微増</w:t>
      </w:r>
      <w:r w:rsidR="00E70D6C">
        <w:rPr>
          <w:rFonts w:hint="eastAsia"/>
        </w:rPr>
        <w:t>し、高濃度事象の発生頻度も平成</w:t>
      </w:r>
      <w:r w:rsidR="00E70D6C">
        <w:rPr>
          <w:rFonts w:hint="eastAsia"/>
        </w:rPr>
        <w:t>27</w:t>
      </w:r>
      <w:r w:rsidR="00E70D6C">
        <w:rPr>
          <w:rFonts w:hint="eastAsia"/>
        </w:rPr>
        <w:t>、</w:t>
      </w:r>
      <w:r w:rsidR="00E70D6C">
        <w:t>2</w:t>
      </w:r>
      <w:r w:rsidR="00E70D6C">
        <w:rPr>
          <w:rFonts w:hint="eastAsia"/>
        </w:rPr>
        <w:t>8</w:t>
      </w:r>
      <w:r w:rsidR="00E70D6C">
        <w:rPr>
          <w:rFonts w:hint="eastAsia"/>
        </w:rPr>
        <w:t>年</w:t>
      </w:r>
      <w:r w:rsidR="00E70D6C">
        <w:t>と</w:t>
      </w:r>
      <w:r w:rsidR="00E70D6C">
        <w:rPr>
          <w:rFonts w:hint="eastAsia"/>
        </w:rPr>
        <w:t>減少</w:t>
      </w:r>
      <w:r w:rsidR="005870EA">
        <w:rPr>
          <w:rFonts w:hint="eastAsia"/>
        </w:rPr>
        <w:t>したことから、</w:t>
      </w:r>
      <w:r w:rsidR="00E70D6C">
        <w:rPr>
          <w:rFonts w:hint="eastAsia"/>
        </w:rPr>
        <w:t>PM2.5</w:t>
      </w:r>
      <w:r w:rsidR="00E70D6C">
        <w:t>汚染が改善傾向にあるのかどう</w:t>
      </w:r>
      <w:r w:rsidR="00E70D6C">
        <w:lastRenderedPageBreak/>
        <w:t>か、</w:t>
      </w:r>
      <w:r w:rsidR="005870EA">
        <w:rPr>
          <w:rFonts w:hint="eastAsia"/>
        </w:rPr>
        <w:t>今後</w:t>
      </w:r>
      <w:r w:rsidR="00E70D6C">
        <w:rPr>
          <w:rFonts w:hint="eastAsia"/>
        </w:rPr>
        <w:t>の</w:t>
      </w:r>
      <w:r w:rsidR="00E70D6C">
        <w:rPr>
          <w:rFonts w:hint="eastAsia"/>
        </w:rPr>
        <w:t>PM2.5</w:t>
      </w:r>
      <w:r w:rsidR="00E70D6C">
        <w:rPr>
          <w:rFonts w:hint="eastAsia"/>
        </w:rPr>
        <w:t>濃度</w:t>
      </w:r>
      <w:r w:rsidR="005870EA">
        <w:rPr>
          <w:rFonts w:hint="eastAsia"/>
        </w:rPr>
        <w:t>推移を注視</w:t>
      </w:r>
      <w:r w:rsidR="005870EA">
        <w:t>していく</w:t>
      </w:r>
      <w:r w:rsidR="005870EA">
        <w:rPr>
          <w:rFonts w:hint="eastAsia"/>
        </w:rPr>
        <w:t>必要がある。</w:t>
      </w:r>
    </w:p>
    <w:p w14:paraId="2255D720" w14:textId="69F1BDA5" w:rsidR="00A32149" w:rsidRPr="009C4A0D" w:rsidRDefault="00A32149" w:rsidP="00A32149">
      <w:pPr>
        <w:ind w:firstLineChars="100" w:firstLine="210"/>
      </w:pPr>
      <w:r>
        <w:t>このため</w:t>
      </w:r>
      <w:r w:rsidRPr="009C4A0D">
        <w:t>、今後は</w:t>
      </w:r>
      <w:r w:rsidR="005870EA">
        <w:rPr>
          <w:rFonts w:hint="eastAsia"/>
        </w:rPr>
        <w:t>、</w:t>
      </w:r>
      <w:r w:rsidR="000876D6">
        <w:rPr>
          <w:rFonts w:hint="eastAsia"/>
        </w:rPr>
        <w:t>本報告書と同様の</w:t>
      </w:r>
      <w:r w:rsidR="005870EA">
        <w:rPr>
          <w:rFonts w:hint="eastAsia"/>
        </w:rPr>
        <w:t>解析内容を</w:t>
      </w:r>
      <w:r w:rsidR="005870EA">
        <w:t>継続すると共に</w:t>
      </w:r>
      <w:r w:rsidRPr="009C4A0D">
        <w:t>次に挙げる事項について</w:t>
      </w:r>
      <w:r w:rsidR="005870EA">
        <w:rPr>
          <w:rFonts w:hint="eastAsia"/>
        </w:rPr>
        <w:t>も</w:t>
      </w:r>
      <w:r w:rsidRPr="009C4A0D">
        <w:t>検討してい</w:t>
      </w:r>
      <w:r>
        <w:t>きたい</w:t>
      </w:r>
      <w:r w:rsidRPr="009C4A0D">
        <w:t>。</w:t>
      </w:r>
    </w:p>
    <w:p w14:paraId="49F60BA1" w14:textId="569807C2" w:rsidR="00A32149" w:rsidRPr="009C4A0D" w:rsidRDefault="005870EA" w:rsidP="00A32149">
      <w:pPr>
        <w:numPr>
          <w:ilvl w:val="0"/>
          <w:numId w:val="1"/>
        </w:numPr>
        <w:ind w:hanging="144"/>
        <w:jc w:val="left"/>
      </w:pPr>
      <w:r>
        <w:t>PM2.5</w:t>
      </w:r>
      <w:r>
        <w:rPr>
          <w:rFonts w:hint="eastAsia"/>
        </w:rPr>
        <w:t>濃度</w:t>
      </w:r>
      <w:r>
        <w:t>および組成</w:t>
      </w:r>
      <w:r>
        <w:rPr>
          <w:rFonts w:hint="eastAsia"/>
        </w:rPr>
        <w:t>の経年変化の</w:t>
      </w:r>
      <w:r>
        <w:t>把握</w:t>
      </w:r>
    </w:p>
    <w:p w14:paraId="2473E9CC" w14:textId="05A4423C" w:rsidR="005870EA" w:rsidRDefault="005870EA" w:rsidP="00A32149">
      <w:pPr>
        <w:numPr>
          <w:ilvl w:val="0"/>
          <w:numId w:val="1"/>
        </w:numPr>
        <w:ind w:hanging="144"/>
        <w:jc w:val="left"/>
      </w:pPr>
      <w:r>
        <w:rPr>
          <w:rFonts w:hint="eastAsia"/>
        </w:rPr>
        <w:t>高濃度</w:t>
      </w:r>
      <w:r>
        <w:t>事象の発生</w:t>
      </w:r>
      <w:r>
        <w:rPr>
          <w:rFonts w:hint="eastAsia"/>
        </w:rPr>
        <w:t>状況の</w:t>
      </w:r>
      <w:r w:rsidR="00CC4928">
        <w:rPr>
          <w:rFonts w:hint="eastAsia"/>
        </w:rPr>
        <w:t>経年</w:t>
      </w:r>
      <w:r>
        <w:rPr>
          <w:rFonts w:hint="eastAsia"/>
        </w:rPr>
        <w:t>変化</w:t>
      </w:r>
    </w:p>
    <w:p w14:paraId="7F290C5B" w14:textId="7A056204" w:rsidR="00A32149" w:rsidRPr="009C4A0D" w:rsidRDefault="00A32149" w:rsidP="00A32149">
      <w:pPr>
        <w:numPr>
          <w:ilvl w:val="0"/>
          <w:numId w:val="1"/>
        </w:numPr>
        <w:ind w:hanging="144"/>
        <w:jc w:val="left"/>
      </w:pPr>
      <w:r w:rsidRPr="009C4A0D">
        <w:t>自治体間の分析精度確保</w:t>
      </w:r>
      <w:r w:rsidR="00DB0B5B">
        <w:rPr>
          <w:rFonts w:hint="eastAsia"/>
        </w:rPr>
        <w:t>と情報交換</w:t>
      </w:r>
    </w:p>
    <w:p w14:paraId="0AB74DBF" w14:textId="77777777" w:rsidR="00A32149" w:rsidRDefault="00A32149" w:rsidP="00A32149">
      <w:pPr>
        <w:ind w:firstLineChars="100" w:firstLine="210"/>
        <w:jc w:val="left"/>
      </w:pPr>
    </w:p>
    <w:p w14:paraId="352E5801" w14:textId="38280B37" w:rsidR="00A32149" w:rsidRPr="009C4A0D" w:rsidRDefault="00A32149" w:rsidP="00A32149">
      <w:pPr>
        <w:ind w:firstLineChars="100" w:firstLine="210"/>
        <w:jc w:val="left"/>
      </w:pPr>
      <w:r w:rsidRPr="009C4A0D">
        <w:t>また、国民への情報発信</w:t>
      </w:r>
      <w:r>
        <w:t>強化のため</w:t>
      </w:r>
      <w:r w:rsidRPr="009C4A0D">
        <w:rPr>
          <w:rFonts w:hint="eastAsia"/>
        </w:rPr>
        <w:t>平成</w:t>
      </w:r>
      <w:r w:rsidRPr="009C4A0D">
        <w:rPr>
          <w:rFonts w:hint="eastAsia"/>
        </w:rPr>
        <w:t>26</w:t>
      </w:r>
      <w:r w:rsidRPr="009C4A0D">
        <w:rPr>
          <w:rFonts w:hint="eastAsia"/>
        </w:rPr>
        <w:t>年度</w:t>
      </w:r>
      <w:r w:rsidRPr="009C4A0D">
        <w:t>に</w:t>
      </w:r>
      <w:r>
        <w:t>新たにホームページを作成しており、今後も本調査会の活動及び調査結果について情報提供を続けていく方針である</w:t>
      </w:r>
      <w:r w:rsidRPr="009C4A0D">
        <w:t>。</w:t>
      </w:r>
    </w:p>
    <w:p w14:paraId="5591BA18" w14:textId="77777777" w:rsidR="00A32149" w:rsidRPr="00A32149" w:rsidRDefault="00A32149">
      <w:pPr>
        <w:rPr>
          <w:color w:val="FF0000"/>
        </w:rPr>
      </w:pPr>
    </w:p>
    <w:sectPr w:rsidR="00A32149" w:rsidRPr="00A32149" w:rsidSect="00A32149">
      <w:pgSz w:w="11906" w:h="16838" w:code="9"/>
      <w:pgMar w:top="1701"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8CB83" w14:textId="77777777" w:rsidR="005355C2" w:rsidRDefault="005355C2" w:rsidP="00EB5C8D">
      <w:r>
        <w:separator/>
      </w:r>
    </w:p>
  </w:endnote>
  <w:endnote w:type="continuationSeparator" w:id="0">
    <w:p w14:paraId="2878D5FE" w14:textId="77777777" w:rsidR="005355C2" w:rsidRDefault="005355C2" w:rsidP="00EB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79661" w14:textId="77777777" w:rsidR="005355C2" w:rsidRDefault="005355C2" w:rsidP="00EB5C8D">
      <w:r>
        <w:separator/>
      </w:r>
    </w:p>
  </w:footnote>
  <w:footnote w:type="continuationSeparator" w:id="0">
    <w:p w14:paraId="2DA9F16E" w14:textId="77777777" w:rsidR="005355C2" w:rsidRDefault="005355C2" w:rsidP="00EB5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30AE7"/>
    <w:multiLevelType w:val="hybridMultilevel"/>
    <w:tmpl w:val="70D62C94"/>
    <w:lvl w:ilvl="0" w:tplc="806C24A6">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trackRevision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49"/>
    <w:rsid w:val="0004109C"/>
    <w:rsid w:val="00072ECB"/>
    <w:rsid w:val="000876D6"/>
    <w:rsid w:val="000D0819"/>
    <w:rsid w:val="000D7AB8"/>
    <w:rsid w:val="0015596C"/>
    <w:rsid w:val="001E6433"/>
    <w:rsid w:val="00381883"/>
    <w:rsid w:val="00415F7D"/>
    <w:rsid w:val="00437139"/>
    <w:rsid w:val="00437425"/>
    <w:rsid w:val="005355C2"/>
    <w:rsid w:val="00536297"/>
    <w:rsid w:val="00555AEE"/>
    <w:rsid w:val="005870EA"/>
    <w:rsid w:val="005B32BF"/>
    <w:rsid w:val="005C4836"/>
    <w:rsid w:val="005F2DCC"/>
    <w:rsid w:val="00605D9F"/>
    <w:rsid w:val="0065029C"/>
    <w:rsid w:val="00655641"/>
    <w:rsid w:val="0068622D"/>
    <w:rsid w:val="00805943"/>
    <w:rsid w:val="00811C83"/>
    <w:rsid w:val="008650A6"/>
    <w:rsid w:val="00881B84"/>
    <w:rsid w:val="009618DE"/>
    <w:rsid w:val="009A501F"/>
    <w:rsid w:val="009F0509"/>
    <w:rsid w:val="00A32149"/>
    <w:rsid w:val="00A55F7F"/>
    <w:rsid w:val="00AE0856"/>
    <w:rsid w:val="00B15E9F"/>
    <w:rsid w:val="00B9755C"/>
    <w:rsid w:val="00BA6612"/>
    <w:rsid w:val="00BD17A8"/>
    <w:rsid w:val="00CC4928"/>
    <w:rsid w:val="00D079C3"/>
    <w:rsid w:val="00D24EAB"/>
    <w:rsid w:val="00DA1266"/>
    <w:rsid w:val="00DB0B5B"/>
    <w:rsid w:val="00DF3E8D"/>
    <w:rsid w:val="00DF5352"/>
    <w:rsid w:val="00E25B96"/>
    <w:rsid w:val="00E70D6C"/>
    <w:rsid w:val="00EB5C8D"/>
    <w:rsid w:val="00EE00F3"/>
    <w:rsid w:val="00F40EC1"/>
    <w:rsid w:val="00F41AAF"/>
    <w:rsid w:val="00FA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79C716"/>
  <w15:docId w15:val="{0A8093FD-C96B-4A85-976A-247BCDC8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149"/>
    <w:pPr>
      <w:widowControl w:val="0"/>
      <w:jc w:val="both"/>
    </w:pPr>
    <w:rPr>
      <w:rFonts w:ascii="Times New Roman" w:eastAsia="ＭＳ 明朝"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0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50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415F7D"/>
    <w:rPr>
      <w:sz w:val="18"/>
      <w:szCs w:val="18"/>
    </w:rPr>
  </w:style>
  <w:style w:type="paragraph" w:styleId="a6">
    <w:name w:val="annotation text"/>
    <w:basedOn w:val="a"/>
    <w:link w:val="a7"/>
    <w:uiPriority w:val="99"/>
    <w:semiHidden/>
    <w:unhideWhenUsed/>
    <w:rsid w:val="00415F7D"/>
    <w:pPr>
      <w:jc w:val="left"/>
    </w:pPr>
  </w:style>
  <w:style w:type="character" w:customStyle="1" w:styleId="a7">
    <w:name w:val="コメント文字列 (文字)"/>
    <w:basedOn w:val="a0"/>
    <w:link w:val="a6"/>
    <w:uiPriority w:val="99"/>
    <w:semiHidden/>
    <w:rsid w:val="00415F7D"/>
    <w:rPr>
      <w:rFonts w:ascii="Times New Roman" w:eastAsia="ＭＳ 明朝" w:hAnsi="Times New Roman" w:cs="Times New Roman"/>
      <w:szCs w:val="21"/>
    </w:rPr>
  </w:style>
  <w:style w:type="paragraph" w:styleId="a8">
    <w:name w:val="annotation subject"/>
    <w:basedOn w:val="a6"/>
    <w:next w:val="a6"/>
    <w:link w:val="a9"/>
    <w:uiPriority w:val="99"/>
    <w:semiHidden/>
    <w:unhideWhenUsed/>
    <w:rsid w:val="00415F7D"/>
    <w:rPr>
      <w:b/>
      <w:bCs/>
    </w:rPr>
  </w:style>
  <w:style w:type="character" w:customStyle="1" w:styleId="a9">
    <w:name w:val="コメント内容 (文字)"/>
    <w:basedOn w:val="a7"/>
    <w:link w:val="a8"/>
    <w:uiPriority w:val="99"/>
    <w:semiHidden/>
    <w:rsid w:val="00415F7D"/>
    <w:rPr>
      <w:rFonts w:ascii="Times New Roman" w:eastAsia="ＭＳ 明朝" w:hAnsi="Times New Roman" w:cs="Times New Roman"/>
      <w:b/>
      <w:bCs/>
      <w:szCs w:val="21"/>
    </w:rPr>
  </w:style>
  <w:style w:type="paragraph" w:styleId="aa">
    <w:name w:val="Revision"/>
    <w:hidden/>
    <w:uiPriority w:val="99"/>
    <w:semiHidden/>
    <w:rsid w:val="00805943"/>
    <w:rPr>
      <w:rFonts w:ascii="Times New Roman" w:eastAsia="ＭＳ 明朝" w:hAnsi="Times New Roman" w:cs="Times New Roman"/>
      <w:szCs w:val="21"/>
    </w:rPr>
  </w:style>
  <w:style w:type="paragraph" w:styleId="ab">
    <w:name w:val="header"/>
    <w:basedOn w:val="a"/>
    <w:link w:val="ac"/>
    <w:uiPriority w:val="99"/>
    <w:unhideWhenUsed/>
    <w:rsid w:val="00EB5C8D"/>
    <w:pPr>
      <w:tabs>
        <w:tab w:val="center" w:pos="4252"/>
        <w:tab w:val="right" w:pos="8504"/>
      </w:tabs>
      <w:snapToGrid w:val="0"/>
    </w:pPr>
  </w:style>
  <w:style w:type="character" w:customStyle="1" w:styleId="ac">
    <w:name w:val="ヘッダー (文字)"/>
    <w:basedOn w:val="a0"/>
    <w:link w:val="ab"/>
    <w:uiPriority w:val="99"/>
    <w:rsid w:val="00EB5C8D"/>
    <w:rPr>
      <w:rFonts w:ascii="Times New Roman" w:eastAsia="ＭＳ 明朝" w:hAnsi="Times New Roman" w:cs="Times New Roman"/>
      <w:szCs w:val="21"/>
    </w:rPr>
  </w:style>
  <w:style w:type="paragraph" w:styleId="ad">
    <w:name w:val="footer"/>
    <w:basedOn w:val="a"/>
    <w:link w:val="ae"/>
    <w:uiPriority w:val="99"/>
    <w:unhideWhenUsed/>
    <w:rsid w:val="00EB5C8D"/>
    <w:pPr>
      <w:tabs>
        <w:tab w:val="center" w:pos="4252"/>
        <w:tab w:val="right" w:pos="8504"/>
      </w:tabs>
      <w:snapToGrid w:val="0"/>
    </w:pPr>
  </w:style>
  <w:style w:type="character" w:customStyle="1" w:styleId="ae">
    <w:name w:val="フッター (文字)"/>
    <w:basedOn w:val="a0"/>
    <w:link w:val="ad"/>
    <w:uiPriority w:val="99"/>
    <w:rsid w:val="00EB5C8D"/>
    <w:rPr>
      <w:rFonts w:ascii="Times New Roman" w:eastAsia="ＭＳ 明朝"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貴美代３９</dc:creator>
  <cp:keywords/>
  <dc:description/>
  <cp:lastModifiedBy>熊谷 貴美代３９</cp:lastModifiedBy>
  <cp:revision>2</cp:revision>
  <dcterms:created xsi:type="dcterms:W3CDTF">2017-12-22T08:35:00Z</dcterms:created>
  <dcterms:modified xsi:type="dcterms:W3CDTF">2017-12-22T08:35:00Z</dcterms:modified>
</cp:coreProperties>
</file>