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444" w:rsidRPr="001F0444" w:rsidRDefault="00CD59AD" w:rsidP="001F044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平成28年12月の高濃度現象</w:t>
      </w:r>
      <w:r w:rsidR="00512940">
        <w:rPr>
          <w:rFonts w:asciiTheme="majorEastAsia" w:eastAsiaTheme="majorEastAsia" w:hAnsiTheme="majorEastAsia" w:hint="eastAsia"/>
          <w:sz w:val="24"/>
          <w:szCs w:val="24"/>
        </w:rPr>
        <w:t>（川崎市担当）</w:t>
      </w:r>
    </w:p>
    <w:p w:rsidR="00AE0784" w:rsidRDefault="00AE0784" w:rsidP="001F0444"/>
    <w:p w:rsidR="00AE0784" w:rsidRPr="00AE0784" w:rsidRDefault="00AE0784" w:rsidP="001F0444">
      <w:pPr>
        <w:rPr>
          <w:rFonts w:asciiTheme="majorEastAsia" w:eastAsiaTheme="majorEastAsia" w:hAnsiTheme="majorEastAsia"/>
        </w:rPr>
      </w:pPr>
      <w:r w:rsidRPr="00AE0784">
        <w:rPr>
          <w:rFonts w:asciiTheme="majorEastAsia" w:eastAsiaTheme="majorEastAsia" w:hAnsiTheme="majorEastAsia" w:hint="eastAsia"/>
        </w:rPr>
        <w:t>1 地域分け</w:t>
      </w:r>
    </w:p>
    <w:p w:rsidR="00AE0784" w:rsidRDefault="00AE0784" w:rsidP="001F0444">
      <w:r>
        <w:rPr>
          <w:rFonts w:hint="eastAsia"/>
        </w:rPr>
        <w:t xml:space="preserve">　</w:t>
      </w:r>
      <w:r w:rsidR="005D07B6">
        <w:rPr>
          <w:rFonts w:hint="eastAsia"/>
        </w:rPr>
        <w:t>12</w:t>
      </w:r>
      <w:r w:rsidR="005D07B6">
        <w:rPr>
          <w:rFonts w:hint="eastAsia"/>
        </w:rPr>
        <w:t>月の</w:t>
      </w:r>
      <w:r w:rsidR="005D07B6">
        <w:rPr>
          <w:rFonts w:hint="eastAsia"/>
        </w:rPr>
        <w:t>PM2.5</w:t>
      </w:r>
      <w:r w:rsidR="005D07B6">
        <w:rPr>
          <w:rFonts w:hint="eastAsia"/>
        </w:rPr>
        <w:t>の高濃度現象について、調査対象期間を表１のとおり定めた。また、</w:t>
      </w:r>
      <w:r>
        <w:rPr>
          <w:rFonts w:hint="eastAsia"/>
        </w:rPr>
        <w:t>仮の調査対象</w:t>
      </w:r>
      <w:r w:rsidR="005D07B6">
        <w:rPr>
          <w:rFonts w:hint="eastAsia"/>
        </w:rPr>
        <w:t>地点として、昨年度の区域と選定地点をそのまま使い（表２）、それらの地点の</w:t>
      </w:r>
      <w:r w:rsidR="005D07B6">
        <w:rPr>
          <w:rFonts w:hint="eastAsia"/>
        </w:rPr>
        <w:t>PM2.5</w:t>
      </w:r>
      <w:r w:rsidR="005D07B6">
        <w:rPr>
          <w:rFonts w:hint="eastAsia"/>
        </w:rPr>
        <w:t>の濃度推移をグラフで示した。更に、</w:t>
      </w:r>
      <w:r>
        <w:rPr>
          <w:rFonts w:hint="eastAsia"/>
        </w:rPr>
        <w:t>５つの区域から代表地点を１つ選び</w:t>
      </w:r>
      <w:r w:rsidR="00990919">
        <w:rPr>
          <w:rFonts w:hint="eastAsia"/>
        </w:rPr>
        <w:t>（表２の下線を引いた地点）</w:t>
      </w:r>
      <w:r>
        <w:rPr>
          <w:rFonts w:hint="eastAsia"/>
        </w:rPr>
        <w:t>、グラフに示した。</w:t>
      </w:r>
    </w:p>
    <w:p w:rsidR="008704A0" w:rsidRPr="008704A0" w:rsidRDefault="008704A0" w:rsidP="008704A0">
      <w:pPr>
        <w:ind w:firstLineChars="100" w:firstLine="210"/>
      </w:pPr>
      <w:r>
        <w:rPr>
          <w:rFonts w:hint="eastAsia"/>
        </w:rPr>
        <w:t>また、調査期間中の日平均値</w:t>
      </w:r>
      <w:r>
        <w:rPr>
          <w:rFonts w:hint="eastAsia"/>
        </w:rPr>
        <w:t>35</w:t>
      </w:r>
      <w:r>
        <w:rPr>
          <w:rFonts w:hint="eastAsia"/>
        </w:rPr>
        <w:sym w:font="Symbol" w:char="F06D"/>
      </w:r>
      <w:r>
        <w:t>g/m</w:t>
      </w:r>
      <w:r w:rsidRPr="006C5499">
        <w:rPr>
          <w:vertAlign w:val="superscript"/>
        </w:rPr>
        <w:t>3</w:t>
      </w:r>
      <w:r>
        <w:rPr>
          <w:rFonts w:hint="eastAsia"/>
        </w:rPr>
        <w:t>超の地点数を、そらまめくんのデータを参照して抽出し、表３に示した。</w:t>
      </w:r>
    </w:p>
    <w:p w:rsidR="005D07B6" w:rsidRDefault="005D07B6" w:rsidP="005D07B6">
      <w:pPr>
        <w:jc w:val="center"/>
      </w:pPr>
      <w:r>
        <w:rPr>
          <w:rFonts w:hint="eastAsia"/>
        </w:rPr>
        <w:t>表１　調査対象期間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701"/>
      </w:tblGrid>
      <w:tr w:rsidR="005D07B6" w:rsidTr="005D07B6">
        <w:trPr>
          <w:trHeight w:val="321"/>
          <w:jc w:val="center"/>
        </w:trPr>
        <w:tc>
          <w:tcPr>
            <w:tcW w:w="1696" w:type="dxa"/>
          </w:tcPr>
          <w:p w:rsidR="005D07B6" w:rsidRDefault="005D07B6" w:rsidP="001F0444"/>
        </w:tc>
        <w:tc>
          <w:tcPr>
            <w:tcW w:w="1701" w:type="dxa"/>
          </w:tcPr>
          <w:p w:rsidR="005D07B6" w:rsidRDefault="005D07B6" w:rsidP="005D07B6">
            <w:pPr>
              <w:jc w:val="center"/>
            </w:pPr>
            <w:r>
              <w:rPr>
                <w:rFonts w:hint="eastAsia"/>
              </w:rPr>
              <w:t>期間</w:t>
            </w:r>
          </w:p>
        </w:tc>
      </w:tr>
      <w:tr w:rsidR="005D07B6" w:rsidTr="005D07B6">
        <w:trPr>
          <w:trHeight w:val="310"/>
          <w:jc w:val="center"/>
        </w:trPr>
        <w:tc>
          <w:tcPr>
            <w:tcW w:w="1696" w:type="dxa"/>
          </w:tcPr>
          <w:p w:rsidR="005D07B6" w:rsidRDefault="005D07B6" w:rsidP="001F0444">
            <w:r>
              <w:rPr>
                <w:rFonts w:hint="eastAsia"/>
              </w:rPr>
              <w:t>高濃度現象１</w:t>
            </w:r>
          </w:p>
        </w:tc>
        <w:tc>
          <w:tcPr>
            <w:tcW w:w="1701" w:type="dxa"/>
          </w:tcPr>
          <w:p w:rsidR="005D07B6" w:rsidRDefault="005D07B6" w:rsidP="005D07B6">
            <w:pPr>
              <w:jc w:val="center"/>
            </w:pPr>
            <w:r>
              <w:rPr>
                <w:rFonts w:hint="eastAsia"/>
              </w:rPr>
              <w:t>12/12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14</w:t>
            </w:r>
          </w:p>
        </w:tc>
      </w:tr>
      <w:tr w:rsidR="005D07B6" w:rsidTr="005D07B6">
        <w:trPr>
          <w:trHeight w:val="310"/>
          <w:jc w:val="center"/>
        </w:trPr>
        <w:tc>
          <w:tcPr>
            <w:tcW w:w="1696" w:type="dxa"/>
          </w:tcPr>
          <w:p w:rsidR="005D07B6" w:rsidRDefault="005D07B6" w:rsidP="001F0444">
            <w:r>
              <w:rPr>
                <w:rFonts w:hint="eastAsia"/>
              </w:rPr>
              <w:t>高濃度現象２</w:t>
            </w:r>
          </w:p>
        </w:tc>
        <w:tc>
          <w:tcPr>
            <w:tcW w:w="1701" w:type="dxa"/>
          </w:tcPr>
          <w:p w:rsidR="005D07B6" w:rsidRDefault="005D07B6" w:rsidP="005D07B6">
            <w:pPr>
              <w:jc w:val="center"/>
            </w:pPr>
            <w:r>
              <w:rPr>
                <w:rFonts w:hint="eastAsia"/>
              </w:rPr>
              <w:t>12/17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23</w:t>
            </w:r>
          </w:p>
        </w:tc>
      </w:tr>
    </w:tbl>
    <w:p w:rsidR="005D07B6" w:rsidRDefault="005D07B6" w:rsidP="001F0444"/>
    <w:p w:rsidR="00391000" w:rsidRDefault="00391000" w:rsidP="00391000">
      <w:pPr>
        <w:jc w:val="center"/>
      </w:pPr>
      <w:r>
        <w:rPr>
          <w:rFonts w:hint="eastAsia"/>
        </w:rPr>
        <w:t>表</w:t>
      </w:r>
      <w:r w:rsidR="005D07B6">
        <w:rPr>
          <w:rFonts w:hint="eastAsia"/>
        </w:rPr>
        <w:t>２</w:t>
      </w:r>
      <w:r>
        <w:rPr>
          <w:rFonts w:hint="eastAsia"/>
        </w:rPr>
        <w:t xml:space="preserve">　区域、選定地点及び代表地点（アンダーライン）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5664"/>
      </w:tblGrid>
      <w:tr w:rsidR="00AE0784" w:rsidTr="00AE0784">
        <w:tc>
          <w:tcPr>
            <w:tcW w:w="562" w:type="dxa"/>
          </w:tcPr>
          <w:p w:rsidR="00AE0784" w:rsidRDefault="00AE0784" w:rsidP="001F0444"/>
        </w:tc>
        <w:tc>
          <w:tcPr>
            <w:tcW w:w="2268" w:type="dxa"/>
          </w:tcPr>
          <w:p w:rsidR="00AE0784" w:rsidRDefault="00AE0784" w:rsidP="00456991">
            <w:pPr>
              <w:jc w:val="center"/>
            </w:pPr>
            <w:r>
              <w:rPr>
                <w:rFonts w:hint="eastAsia"/>
              </w:rPr>
              <w:t>区域</w:t>
            </w:r>
          </w:p>
        </w:tc>
        <w:tc>
          <w:tcPr>
            <w:tcW w:w="5664" w:type="dxa"/>
          </w:tcPr>
          <w:p w:rsidR="00AE0784" w:rsidRDefault="00AE0784" w:rsidP="00456991">
            <w:pPr>
              <w:jc w:val="center"/>
            </w:pPr>
            <w:r>
              <w:rPr>
                <w:rFonts w:hint="eastAsia"/>
              </w:rPr>
              <w:t>選定地点（アンダーラインは代表地点）</w:t>
            </w:r>
          </w:p>
        </w:tc>
      </w:tr>
      <w:tr w:rsidR="00AE0784" w:rsidTr="00AE0784">
        <w:tc>
          <w:tcPr>
            <w:tcW w:w="562" w:type="dxa"/>
          </w:tcPr>
          <w:p w:rsidR="00AE0784" w:rsidRDefault="00AE0784" w:rsidP="001F0444">
            <w:r>
              <w:rPr>
                <w:rFonts w:hint="eastAsia"/>
              </w:rPr>
              <w:t>A</w:t>
            </w:r>
          </w:p>
        </w:tc>
        <w:tc>
          <w:tcPr>
            <w:tcW w:w="2268" w:type="dxa"/>
          </w:tcPr>
          <w:p w:rsidR="00AE0784" w:rsidRDefault="00AE0784" w:rsidP="001F0444">
            <w:r>
              <w:rPr>
                <w:rFonts w:hint="eastAsia"/>
              </w:rPr>
              <w:t>東京湾沿岸部</w:t>
            </w:r>
          </w:p>
        </w:tc>
        <w:tc>
          <w:tcPr>
            <w:tcW w:w="5664" w:type="dxa"/>
          </w:tcPr>
          <w:p w:rsidR="00AE0784" w:rsidRDefault="00B668BF" w:rsidP="001F0444">
            <w:r>
              <w:rPr>
                <w:rFonts w:hint="eastAsia"/>
              </w:rPr>
              <w:t>木更津（木更津中央）、千葉（千城台北小学校）、江戸川（江戸川区南葛西）、</w:t>
            </w:r>
            <w:r w:rsidRPr="00B668BF">
              <w:rPr>
                <w:rFonts w:hint="eastAsia"/>
                <w:u w:val="single"/>
              </w:rPr>
              <w:t>川崎（国設川崎）</w:t>
            </w:r>
          </w:p>
        </w:tc>
      </w:tr>
      <w:tr w:rsidR="00AE0784" w:rsidTr="00AE0784">
        <w:tc>
          <w:tcPr>
            <w:tcW w:w="562" w:type="dxa"/>
          </w:tcPr>
          <w:p w:rsidR="00AE0784" w:rsidRDefault="00AE0784" w:rsidP="001F0444">
            <w:r>
              <w:rPr>
                <w:rFonts w:hint="eastAsia"/>
              </w:rPr>
              <w:t>B</w:t>
            </w:r>
          </w:p>
        </w:tc>
        <w:tc>
          <w:tcPr>
            <w:tcW w:w="2268" w:type="dxa"/>
          </w:tcPr>
          <w:p w:rsidR="00AE0784" w:rsidRDefault="00AE0784" w:rsidP="001F0444">
            <w:r>
              <w:rPr>
                <w:rFonts w:hint="eastAsia"/>
              </w:rPr>
              <w:t>関東平野中央及び内陸部</w:t>
            </w:r>
          </w:p>
        </w:tc>
        <w:tc>
          <w:tcPr>
            <w:tcW w:w="5664" w:type="dxa"/>
          </w:tcPr>
          <w:p w:rsidR="00AE0784" w:rsidRDefault="00B668BF" w:rsidP="001F0444">
            <w:r w:rsidRPr="00B668BF">
              <w:rPr>
                <w:rFonts w:hint="eastAsia"/>
                <w:u w:val="single"/>
              </w:rPr>
              <w:t>前橋（衛生環境研究所）</w:t>
            </w:r>
            <w:r>
              <w:rPr>
                <w:rFonts w:hint="eastAsia"/>
              </w:rPr>
              <w:t>、小山（小山市役所）、土浦（土浦保健所）、熊谷（熊谷）</w:t>
            </w:r>
            <w:r w:rsidR="00FE0118">
              <w:rPr>
                <w:rFonts w:hint="eastAsia"/>
              </w:rPr>
              <w:t>、青梅（青梅市東青梅）</w:t>
            </w:r>
          </w:p>
        </w:tc>
      </w:tr>
      <w:tr w:rsidR="00AE0784" w:rsidTr="00AE0784">
        <w:tc>
          <w:tcPr>
            <w:tcW w:w="562" w:type="dxa"/>
          </w:tcPr>
          <w:p w:rsidR="00AE0784" w:rsidRDefault="00AE0784" w:rsidP="001F0444">
            <w:r>
              <w:rPr>
                <w:rFonts w:hint="eastAsia"/>
              </w:rPr>
              <w:t>C</w:t>
            </w:r>
          </w:p>
        </w:tc>
        <w:tc>
          <w:tcPr>
            <w:tcW w:w="2268" w:type="dxa"/>
          </w:tcPr>
          <w:p w:rsidR="00AE0784" w:rsidRDefault="00AE0784" w:rsidP="001F0444">
            <w:r>
              <w:rPr>
                <w:rFonts w:hint="eastAsia"/>
              </w:rPr>
              <w:t>太平洋沿岸部①</w:t>
            </w:r>
          </w:p>
        </w:tc>
        <w:tc>
          <w:tcPr>
            <w:tcW w:w="5664" w:type="dxa"/>
          </w:tcPr>
          <w:p w:rsidR="00AE0784" w:rsidRDefault="00B668BF" w:rsidP="001F0444">
            <w:r w:rsidRPr="00B668BF">
              <w:rPr>
                <w:rFonts w:hint="eastAsia"/>
                <w:u w:val="single"/>
              </w:rPr>
              <w:t>水戸（水戸石川）</w:t>
            </w:r>
            <w:r>
              <w:rPr>
                <w:rFonts w:hint="eastAsia"/>
              </w:rPr>
              <w:t>、香取（香取羽根川）、勝浦（勝浦小羽戸）、館山（館山亀ヶ原）</w:t>
            </w:r>
          </w:p>
        </w:tc>
      </w:tr>
      <w:tr w:rsidR="00AE0784" w:rsidTr="00AE0784">
        <w:tc>
          <w:tcPr>
            <w:tcW w:w="562" w:type="dxa"/>
          </w:tcPr>
          <w:p w:rsidR="00AE0784" w:rsidRDefault="00AE0784" w:rsidP="001F0444">
            <w:r>
              <w:rPr>
                <w:rFonts w:hint="eastAsia"/>
              </w:rPr>
              <w:t>D</w:t>
            </w:r>
          </w:p>
        </w:tc>
        <w:tc>
          <w:tcPr>
            <w:tcW w:w="2268" w:type="dxa"/>
          </w:tcPr>
          <w:p w:rsidR="00AE0784" w:rsidRDefault="00AE0784" w:rsidP="001F0444">
            <w:r>
              <w:rPr>
                <w:rFonts w:hint="eastAsia"/>
              </w:rPr>
              <w:t>太平洋沿岸部②</w:t>
            </w:r>
          </w:p>
        </w:tc>
        <w:tc>
          <w:tcPr>
            <w:tcW w:w="5664" w:type="dxa"/>
          </w:tcPr>
          <w:p w:rsidR="00AE0784" w:rsidRDefault="00B668BF" w:rsidP="001F0444">
            <w:r w:rsidRPr="00B668BF">
              <w:rPr>
                <w:rFonts w:hint="eastAsia"/>
                <w:u w:val="single"/>
              </w:rPr>
              <w:t>平塚（旭小学校）</w:t>
            </w:r>
            <w:r>
              <w:rPr>
                <w:rFonts w:hint="eastAsia"/>
              </w:rPr>
              <w:t>、下田（下田市役所）、富士（救急医療センター）、島田（島田市役所）、浜松（浜松中央測定局）</w:t>
            </w:r>
          </w:p>
        </w:tc>
      </w:tr>
      <w:tr w:rsidR="00AE0784" w:rsidTr="00AE0784">
        <w:tc>
          <w:tcPr>
            <w:tcW w:w="562" w:type="dxa"/>
          </w:tcPr>
          <w:p w:rsidR="00AE0784" w:rsidRDefault="00AE0784" w:rsidP="001F0444">
            <w:r>
              <w:rPr>
                <w:rFonts w:hint="eastAsia"/>
              </w:rPr>
              <w:t>E</w:t>
            </w:r>
          </w:p>
        </w:tc>
        <w:tc>
          <w:tcPr>
            <w:tcW w:w="2268" w:type="dxa"/>
          </w:tcPr>
          <w:p w:rsidR="00AE0784" w:rsidRDefault="00AE0784" w:rsidP="001F0444">
            <w:r>
              <w:rPr>
                <w:rFonts w:hint="eastAsia"/>
              </w:rPr>
              <w:t>甲信部</w:t>
            </w:r>
          </w:p>
        </w:tc>
        <w:tc>
          <w:tcPr>
            <w:tcW w:w="5664" w:type="dxa"/>
          </w:tcPr>
          <w:p w:rsidR="00AE0784" w:rsidRDefault="00B668BF" w:rsidP="001F0444">
            <w:r w:rsidRPr="00F93D35">
              <w:rPr>
                <w:rFonts w:hint="eastAsia"/>
              </w:rPr>
              <w:t>長野（環境保全研究所）</w:t>
            </w:r>
            <w:r>
              <w:rPr>
                <w:rFonts w:hint="eastAsia"/>
              </w:rPr>
              <w:t>、松本（松本）、</w:t>
            </w:r>
            <w:r w:rsidRPr="00F93D35">
              <w:rPr>
                <w:rFonts w:hint="eastAsia"/>
                <w:u w:val="single"/>
              </w:rPr>
              <w:t>甲府（甲府富士見）</w:t>
            </w:r>
          </w:p>
        </w:tc>
      </w:tr>
    </w:tbl>
    <w:p w:rsidR="00AE0784" w:rsidRDefault="00AE0784" w:rsidP="001F0444"/>
    <w:p w:rsidR="007C3184" w:rsidRDefault="005D07B6" w:rsidP="005D07B6">
      <w:pPr>
        <w:jc w:val="center"/>
      </w:pPr>
      <w:r>
        <w:rPr>
          <w:rFonts w:hint="eastAsia"/>
        </w:rPr>
        <w:t>表３</w:t>
      </w:r>
      <w:r w:rsidR="007A5FDE">
        <w:rPr>
          <w:rFonts w:hint="eastAsia"/>
        </w:rPr>
        <w:t xml:space="preserve">　</w:t>
      </w:r>
      <w:r w:rsidR="007A5FDE">
        <w:rPr>
          <w:rFonts w:hint="eastAsia"/>
        </w:rPr>
        <w:t>PM2.5</w:t>
      </w:r>
      <w:r w:rsidR="007A5FDE">
        <w:rPr>
          <w:rFonts w:hint="eastAsia"/>
        </w:rPr>
        <w:t>の日平均</w:t>
      </w:r>
      <w:r w:rsidR="007A5FDE">
        <w:rPr>
          <w:rFonts w:hint="eastAsia"/>
        </w:rPr>
        <w:t>35</w:t>
      </w:r>
      <w:r w:rsidR="007A5FDE">
        <w:rPr>
          <w:rFonts w:hint="eastAsia"/>
        </w:rPr>
        <w:sym w:font="Symbol" w:char="F06D"/>
      </w:r>
      <w:r w:rsidR="007A5FDE">
        <w:t>g/m</w:t>
      </w:r>
      <w:r w:rsidR="007A5FDE" w:rsidRPr="00957CD2">
        <w:rPr>
          <w:vertAlign w:val="superscript"/>
        </w:rPr>
        <w:t>3</w:t>
      </w:r>
      <w:r w:rsidR="007A5FDE">
        <w:rPr>
          <w:rFonts w:hint="eastAsia"/>
        </w:rPr>
        <w:t>の超過地点数</w:t>
      </w:r>
    </w:p>
    <w:tbl>
      <w:tblPr>
        <w:tblStyle w:val="a4"/>
        <w:tblW w:w="8642" w:type="dxa"/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709"/>
        <w:gridCol w:w="850"/>
        <w:gridCol w:w="709"/>
        <w:gridCol w:w="709"/>
        <w:gridCol w:w="708"/>
        <w:gridCol w:w="851"/>
        <w:gridCol w:w="850"/>
        <w:gridCol w:w="709"/>
      </w:tblGrid>
      <w:tr w:rsidR="007C3184" w:rsidTr="00B3741F">
        <w:tc>
          <w:tcPr>
            <w:tcW w:w="1129" w:type="dxa"/>
          </w:tcPr>
          <w:p w:rsidR="007C3184" w:rsidRDefault="007C3184" w:rsidP="001F0444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12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13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14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850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17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18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19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8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20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851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21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850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22</w:t>
            </w:r>
            <w:r w:rsidR="009A652A">
              <w:rPr>
                <w:rFonts w:hint="eastAsia"/>
              </w:rPr>
              <w:t>日</w:t>
            </w:r>
          </w:p>
        </w:tc>
        <w:tc>
          <w:tcPr>
            <w:tcW w:w="709" w:type="dxa"/>
          </w:tcPr>
          <w:p w:rsidR="007C3184" w:rsidRDefault="007C3184" w:rsidP="007A5FDE">
            <w:pPr>
              <w:jc w:val="center"/>
            </w:pPr>
            <w:r>
              <w:rPr>
                <w:rFonts w:hint="eastAsia"/>
              </w:rPr>
              <w:t>23</w:t>
            </w:r>
            <w:r w:rsidR="009A652A">
              <w:rPr>
                <w:rFonts w:hint="eastAsia"/>
              </w:rPr>
              <w:t>日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茨城県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栃木県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群馬県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埼玉県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千葉県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東京都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52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33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神奈川県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山梨県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C62B5B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520EE3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7C3184" w:rsidRDefault="00C87F57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長野県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520EE3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C3184" w:rsidRDefault="00520EE3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C87F57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  <w:tr w:rsidR="007C3184" w:rsidTr="00B3741F">
        <w:tc>
          <w:tcPr>
            <w:tcW w:w="1129" w:type="dxa"/>
            <w:vAlign w:val="center"/>
          </w:tcPr>
          <w:p w:rsidR="007C3184" w:rsidRDefault="007C3184" w:rsidP="007C3184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静岡県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</w:tcPr>
          <w:p w:rsidR="007C3184" w:rsidRDefault="007C3184" w:rsidP="007C3184">
            <w:pPr>
              <w:jc w:val="right"/>
            </w:pPr>
            <w:r w:rsidRPr="002D245E">
              <w:rPr>
                <w:rFonts w:hint="eastAsia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C3184" w:rsidRDefault="007C3184" w:rsidP="007C3184">
            <w:pPr>
              <w:jc w:val="righ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</w:t>
            </w:r>
          </w:p>
        </w:tc>
      </w:tr>
    </w:tbl>
    <w:p w:rsidR="007C3184" w:rsidRPr="005E1AD8" w:rsidRDefault="007C3184" w:rsidP="001F0444"/>
    <w:p w:rsidR="00990919" w:rsidRDefault="00990919" w:rsidP="001F0444">
      <w:pPr>
        <w:rPr>
          <w:rFonts w:asciiTheme="majorEastAsia" w:eastAsiaTheme="majorEastAsia" w:hAnsiTheme="majorEastAsia"/>
          <w:sz w:val="22"/>
        </w:rPr>
      </w:pPr>
    </w:p>
    <w:p w:rsidR="00990919" w:rsidRDefault="00990919" w:rsidP="001F0444">
      <w:pPr>
        <w:rPr>
          <w:rFonts w:asciiTheme="majorEastAsia" w:eastAsiaTheme="majorEastAsia" w:hAnsiTheme="majorEastAsia"/>
          <w:sz w:val="22"/>
        </w:rPr>
      </w:pPr>
    </w:p>
    <w:p w:rsidR="001F0444" w:rsidRDefault="00AE0784" w:rsidP="001F0444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2</w:t>
      </w:r>
      <w:r w:rsidR="001F0444" w:rsidRPr="001F0444">
        <w:rPr>
          <w:rFonts w:asciiTheme="majorEastAsia" w:eastAsiaTheme="majorEastAsia" w:hAnsiTheme="majorEastAsia" w:hint="eastAsia"/>
          <w:sz w:val="22"/>
        </w:rPr>
        <w:t xml:space="preserve">　</w:t>
      </w:r>
      <w:r w:rsidR="00CD59AD">
        <w:rPr>
          <w:rFonts w:asciiTheme="majorEastAsia" w:eastAsiaTheme="majorEastAsia" w:hAnsiTheme="majorEastAsia" w:hint="eastAsia"/>
          <w:sz w:val="22"/>
        </w:rPr>
        <w:t>高濃度現象</w:t>
      </w:r>
      <w:r w:rsidR="0020612C">
        <w:rPr>
          <w:rFonts w:asciiTheme="majorEastAsia" w:eastAsiaTheme="majorEastAsia" w:hAnsiTheme="majorEastAsia" w:hint="eastAsia"/>
          <w:sz w:val="22"/>
        </w:rPr>
        <w:t>１</w:t>
      </w:r>
      <w:r w:rsidR="004E4E0C">
        <w:rPr>
          <w:rFonts w:asciiTheme="majorEastAsia" w:eastAsiaTheme="majorEastAsia" w:hAnsiTheme="majorEastAsia" w:hint="eastAsia"/>
          <w:sz w:val="22"/>
        </w:rPr>
        <w:t>の概要</w:t>
      </w:r>
    </w:p>
    <w:p w:rsidR="00CD59AD" w:rsidRPr="00CD1173" w:rsidRDefault="00CD59AD" w:rsidP="00CD1173">
      <w:pPr>
        <w:ind w:left="210" w:hangingChars="100" w:hanging="210"/>
        <w:rPr>
          <w:rFonts w:ascii="ＭＳ 明朝" w:eastAsia="ＭＳ 明朝" w:hAnsi="ＭＳ 明朝"/>
          <w:szCs w:val="21"/>
        </w:rPr>
      </w:pPr>
      <w:r w:rsidRPr="00CD59AD">
        <w:rPr>
          <w:rFonts w:ascii="ＭＳ 明朝" w:eastAsia="ＭＳ 明朝" w:hAnsi="ＭＳ 明朝" w:hint="eastAsia"/>
          <w:szCs w:val="21"/>
        </w:rPr>
        <w:t>・</w:t>
      </w:r>
      <w:r w:rsidR="003671DF">
        <w:rPr>
          <w:rFonts w:ascii="ＭＳ 明朝" w:eastAsia="ＭＳ 明朝" w:hAnsi="ＭＳ 明朝" w:hint="eastAsia"/>
          <w:szCs w:val="21"/>
        </w:rPr>
        <w:t>Aの</w:t>
      </w:r>
      <w:r w:rsidR="00B668BF">
        <w:rPr>
          <w:rFonts w:ascii="ＭＳ 明朝" w:eastAsia="ＭＳ 明朝" w:hAnsi="ＭＳ 明朝" w:hint="eastAsia"/>
          <w:szCs w:val="21"/>
        </w:rPr>
        <w:t>東京湾沿岸部では、12/13の9～13時と18</w:t>
      </w:r>
      <w:r w:rsidR="00F6027C">
        <w:rPr>
          <w:rFonts w:ascii="ＭＳ 明朝" w:eastAsia="ＭＳ 明朝" w:hAnsi="ＭＳ 明朝" w:hint="eastAsia"/>
          <w:szCs w:val="21"/>
        </w:rPr>
        <w:t>時前後</w:t>
      </w:r>
      <w:r w:rsidR="00B668BF">
        <w:rPr>
          <w:rFonts w:ascii="ＭＳ 明朝" w:eastAsia="ＭＳ 明朝" w:hAnsi="ＭＳ 明朝" w:hint="eastAsia"/>
          <w:szCs w:val="21"/>
        </w:rPr>
        <w:t>～</w:t>
      </w:r>
      <w:r w:rsidR="00F6027C">
        <w:rPr>
          <w:rFonts w:ascii="ＭＳ 明朝" w:eastAsia="ＭＳ 明朝" w:hAnsi="ＭＳ 明朝" w:hint="eastAsia"/>
          <w:szCs w:val="21"/>
        </w:rPr>
        <w:t>12/14の早朝</w:t>
      </w:r>
      <w:r w:rsidR="00B668BF">
        <w:rPr>
          <w:rFonts w:ascii="ＭＳ 明朝" w:eastAsia="ＭＳ 明朝" w:hAnsi="ＭＳ 明朝" w:hint="eastAsia"/>
          <w:szCs w:val="21"/>
        </w:rPr>
        <w:t>にかけて高濃度現象が発生。</w:t>
      </w:r>
      <w:r w:rsidR="00CD1173">
        <w:rPr>
          <w:rFonts w:ascii="ＭＳ 明朝" w:eastAsia="ＭＳ 明朝" w:hAnsi="ＭＳ 明朝" w:hint="eastAsia"/>
          <w:szCs w:val="21"/>
        </w:rPr>
        <w:t>また、</w:t>
      </w:r>
      <w:r w:rsidR="00CD1173" w:rsidRPr="00CD59AD">
        <w:rPr>
          <w:rFonts w:ascii="ＭＳ 明朝" w:eastAsia="ＭＳ 明朝" w:hAnsi="ＭＳ 明朝" w:hint="eastAsia"/>
          <w:szCs w:val="21"/>
        </w:rPr>
        <w:t>NO</w:t>
      </w:r>
      <w:r w:rsidR="00CD1173" w:rsidRPr="00CD59AD">
        <w:rPr>
          <w:rFonts w:ascii="ＭＳ 明朝" w:eastAsia="ＭＳ 明朝" w:hAnsi="ＭＳ 明朝" w:hint="eastAsia"/>
          <w:szCs w:val="21"/>
          <w:vertAlign w:val="subscript"/>
        </w:rPr>
        <w:t>2</w:t>
      </w:r>
      <w:r w:rsidR="00CD1173">
        <w:rPr>
          <w:rFonts w:ascii="ＭＳ 明朝" w:eastAsia="ＭＳ 明朝" w:hAnsi="ＭＳ 明朝" w:hint="eastAsia"/>
          <w:szCs w:val="21"/>
        </w:rPr>
        <w:t>が12/12の15時以降から</w:t>
      </w:r>
      <w:r w:rsidR="00CD1173" w:rsidRPr="00CD59AD">
        <w:rPr>
          <w:rFonts w:ascii="ＭＳ 明朝" w:eastAsia="ＭＳ 明朝" w:hAnsi="ＭＳ 明朝" w:hint="eastAsia"/>
          <w:szCs w:val="21"/>
        </w:rPr>
        <w:t>高濃度で推移</w:t>
      </w:r>
      <w:r w:rsidR="00CD1173">
        <w:rPr>
          <w:rFonts w:ascii="ＭＳ 明朝" w:eastAsia="ＭＳ 明朝" w:hAnsi="ＭＳ 明朝" w:hint="eastAsia"/>
          <w:szCs w:val="21"/>
        </w:rPr>
        <w:t>した。</w:t>
      </w:r>
    </w:p>
    <w:p w:rsidR="00B668BF" w:rsidRDefault="00B668BF" w:rsidP="004E1263">
      <w:pPr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  <w:r w:rsidR="003671DF">
        <w:rPr>
          <w:rFonts w:ascii="ＭＳ 明朝" w:eastAsia="ＭＳ 明朝" w:hAnsi="ＭＳ 明朝" w:hint="eastAsia"/>
          <w:szCs w:val="21"/>
        </w:rPr>
        <w:t>Bの</w:t>
      </w:r>
      <w:r>
        <w:rPr>
          <w:rFonts w:ascii="ＭＳ 明朝" w:eastAsia="ＭＳ 明朝" w:hAnsi="ＭＳ 明朝" w:hint="eastAsia"/>
          <w:szCs w:val="21"/>
        </w:rPr>
        <w:t>関東平野及び内陸部では、</w:t>
      </w:r>
      <w:r w:rsidR="00F6027C">
        <w:rPr>
          <w:rFonts w:ascii="ＭＳ 明朝" w:eastAsia="ＭＳ 明朝" w:hAnsi="ＭＳ 明朝" w:hint="eastAsia"/>
          <w:szCs w:val="21"/>
        </w:rPr>
        <w:t>青梅を除いて</w:t>
      </w:r>
      <w:r>
        <w:rPr>
          <w:rFonts w:ascii="ＭＳ 明朝" w:eastAsia="ＭＳ 明朝" w:hAnsi="ＭＳ 明朝" w:hint="eastAsia"/>
          <w:szCs w:val="21"/>
        </w:rPr>
        <w:t>12/13の15～</w:t>
      </w:r>
      <w:r w:rsidR="004E1263">
        <w:rPr>
          <w:rFonts w:ascii="ＭＳ 明朝" w:eastAsia="ＭＳ 明朝" w:hAnsi="ＭＳ 明朝" w:hint="eastAsia"/>
          <w:szCs w:val="21"/>
        </w:rPr>
        <w:t>23</w:t>
      </w:r>
      <w:r w:rsidR="00F6027C">
        <w:rPr>
          <w:rFonts w:ascii="ＭＳ 明朝" w:eastAsia="ＭＳ 明朝" w:hAnsi="ＭＳ 明朝" w:hint="eastAsia"/>
          <w:szCs w:val="21"/>
        </w:rPr>
        <w:t>時にかけて高濃度現象が発生していた。同日の11時～15時前後まで、Aの地域で風向が南系になっていたことから、Aの地域</w:t>
      </w:r>
      <w:r w:rsidR="004E1263">
        <w:rPr>
          <w:rFonts w:ascii="ＭＳ 明朝" w:eastAsia="ＭＳ 明朝" w:hAnsi="ＭＳ 明朝" w:hint="eastAsia"/>
          <w:szCs w:val="21"/>
        </w:rPr>
        <w:t>で9～13時に発生した高濃度</w:t>
      </w:r>
      <w:r w:rsidR="00391000">
        <w:rPr>
          <w:rFonts w:ascii="ＭＳ 明朝" w:eastAsia="ＭＳ 明朝" w:hAnsi="ＭＳ 明朝" w:hint="eastAsia"/>
          <w:szCs w:val="21"/>
        </w:rPr>
        <w:t>汚染</w:t>
      </w:r>
      <w:r w:rsidR="004E1263">
        <w:rPr>
          <w:rFonts w:ascii="ＭＳ 明朝" w:eastAsia="ＭＳ 明朝" w:hAnsi="ＭＳ 明朝" w:hint="eastAsia"/>
          <w:szCs w:val="21"/>
        </w:rPr>
        <w:t>空気塊が海陸循環で移動したと思われる。</w:t>
      </w:r>
    </w:p>
    <w:p w:rsidR="003671DF" w:rsidRPr="00CD59AD" w:rsidRDefault="003671DF" w:rsidP="004E1263">
      <w:pPr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・その他の３区域では、Cの香取を除いて、目立った高濃度現象は見られなかった。</w:t>
      </w:r>
    </w:p>
    <w:p w:rsidR="007C3184" w:rsidRDefault="00CD59AD" w:rsidP="00CD59AD">
      <w:pPr>
        <w:rPr>
          <w:rFonts w:ascii="ＭＳ 明朝" w:eastAsia="ＭＳ 明朝" w:hAnsi="ＭＳ 明朝"/>
          <w:szCs w:val="21"/>
        </w:rPr>
      </w:pPr>
      <w:r w:rsidRPr="00CD59AD">
        <w:rPr>
          <w:rFonts w:ascii="ＭＳ 明朝" w:eastAsia="ＭＳ 明朝" w:hAnsi="ＭＳ 明朝" w:hint="eastAsia"/>
          <w:szCs w:val="21"/>
        </w:rPr>
        <w:t>・</w:t>
      </w:r>
      <w:r w:rsidR="00206F77">
        <w:rPr>
          <w:rFonts w:ascii="ＭＳ 明朝" w:eastAsia="ＭＳ 明朝" w:hAnsi="ＭＳ 明朝" w:hint="eastAsia"/>
          <w:szCs w:val="21"/>
        </w:rPr>
        <w:t>12/1</w:t>
      </w:r>
      <w:r w:rsidR="00206F77">
        <w:rPr>
          <w:rFonts w:ascii="ＭＳ 明朝" w:eastAsia="ＭＳ 明朝" w:hAnsi="ＭＳ 明朝"/>
          <w:szCs w:val="21"/>
        </w:rPr>
        <w:t>3</w:t>
      </w:r>
      <w:r w:rsidR="00206F77">
        <w:rPr>
          <w:rFonts w:ascii="ＭＳ 明朝" w:eastAsia="ＭＳ 明朝" w:hAnsi="ＭＳ 明朝" w:hint="eastAsia"/>
          <w:szCs w:val="21"/>
        </w:rPr>
        <w:t>の深夜に</w:t>
      </w:r>
      <w:r w:rsidR="00924812">
        <w:rPr>
          <w:rFonts w:ascii="ＭＳ 明朝" w:eastAsia="ＭＳ 明朝" w:hAnsi="ＭＳ 明朝" w:hint="eastAsia"/>
          <w:szCs w:val="21"/>
        </w:rPr>
        <w:t>、強い北</w:t>
      </w:r>
      <w:bookmarkStart w:id="0" w:name="_GoBack"/>
      <w:bookmarkEnd w:id="0"/>
      <w:r w:rsidR="007C3184">
        <w:rPr>
          <w:rFonts w:ascii="ＭＳ 明朝" w:eastAsia="ＭＳ 明朝" w:hAnsi="ＭＳ 明朝" w:hint="eastAsia"/>
          <w:szCs w:val="21"/>
        </w:rPr>
        <w:t>風により拡散したと思われる。</w:t>
      </w:r>
    </w:p>
    <w:p w:rsidR="007C3184" w:rsidRPr="00CD59AD" w:rsidRDefault="007C3184" w:rsidP="00CD59AD">
      <w:pPr>
        <w:rPr>
          <w:rFonts w:ascii="ＭＳ 明朝" w:eastAsia="ＭＳ 明朝" w:hAnsi="ＭＳ 明朝"/>
          <w:szCs w:val="21"/>
        </w:rPr>
      </w:pPr>
    </w:p>
    <w:p w:rsidR="00C37ED3" w:rsidRDefault="005443E5" w:rsidP="00C63986">
      <w:r w:rsidRPr="005443E5">
        <w:rPr>
          <w:noProof/>
        </w:rPr>
        <w:drawing>
          <wp:inline distT="0" distB="0" distL="0" distR="0">
            <wp:extent cx="5400040" cy="194774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AD" w:rsidRDefault="005443E5" w:rsidP="00C63986">
      <w:r w:rsidRPr="005443E5">
        <w:rPr>
          <w:noProof/>
        </w:rPr>
        <w:drawing>
          <wp:inline distT="0" distB="0" distL="0" distR="0">
            <wp:extent cx="5400040" cy="194376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AD" w:rsidRDefault="005443E5" w:rsidP="00C63986">
      <w:r w:rsidRPr="005443E5">
        <w:rPr>
          <w:noProof/>
        </w:rPr>
        <w:drawing>
          <wp:inline distT="0" distB="0" distL="0" distR="0">
            <wp:extent cx="5400040" cy="1953046"/>
            <wp:effectExtent l="0" t="0" r="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AD" w:rsidRDefault="005443E5" w:rsidP="00C63986">
      <w:r w:rsidRPr="005443E5">
        <w:rPr>
          <w:noProof/>
        </w:rPr>
        <w:lastRenderedPageBreak/>
        <w:drawing>
          <wp:inline distT="0" distB="0" distL="0" distR="0">
            <wp:extent cx="5400040" cy="1945674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AD" w:rsidRDefault="005443E5" w:rsidP="00C63986">
      <w:r w:rsidRPr="005443E5">
        <w:rPr>
          <w:noProof/>
        </w:rPr>
        <w:drawing>
          <wp:inline distT="0" distB="0" distL="0" distR="0">
            <wp:extent cx="5400040" cy="1945674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DF" w:rsidRDefault="003671DF" w:rsidP="00CD1173">
      <w:pPr>
        <w:jc w:val="center"/>
      </w:pPr>
      <w:r>
        <w:rPr>
          <w:rFonts w:hint="eastAsia"/>
        </w:rPr>
        <w:t>図１　各区域における</w:t>
      </w:r>
      <w:r>
        <w:rPr>
          <w:rFonts w:hint="eastAsia"/>
        </w:rPr>
        <w:t>PM2.5</w:t>
      </w:r>
      <w:r>
        <w:rPr>
          <w:rFonts w:hint="eastAsia"/>
        </w:rPr>
        <w:t>の濃度推移（</w:t>
      </w:r>
      <w:r>
        <w:rPr>
          <w:rFonts w:hint="eastAsia"/>
        </w:rPr>
        <w:t>12/12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CD59AD" w:rsidRDefault="00F93D35" w:rsidP="00C63986">
      <w:r w:rsidRPr="00F93D35">
        <w:rPr>
          <w:noProof/>
        </w:rPr>
        <w:drawing>
          <wp:inline distT="0" distB="0" distL="0" distR="0">
            <wp:extent cx="5400040" cy="194799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73" w:rsidRDefault="00F93D35" w:rsidP="00C63986">
      <w:r w:rsidRPr="00F93D35">
        <w:rPr>
          <w:noProof/>
        </w:rPr>
        <w:drawing>
          <wp:inline distT="0" distB="0" distL="0" distR="0">
            <wp:extent cx="5400040" cy="1918524"/>
            <wp:effectExtent l="0" t="0" r="0" b="57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E5" w:rsidRDefault="005443E5" w:rsidP="00C63986">
      <w:r w:rsidRPr="005443E5">
        <w:rPr>
          <w:rFonts w:hint="eastAsia"/>
          <w:noProof/>
        </w:rPr>
        <w:lastRenderedPageBreak/>
        <w:drawing>
          <wp:inline distT="0" distB="0" distL="0" distR="0">
            <wp:extent cx="5400040" cy="1915580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E5" w:rsidRDefault="005443E5" w:rsidP="00C63986">
      <w:r w:rsidRPr="005443E5">
        <w:rPr>
          <w:rFonts w:hint="eastAsia"/>
          <w:noProof/>
        </w:rPr>
        <w:drawing>
          <wp:inline distT="0" distB="0" distL="0" distR="0">
            <wp:extent cx="5400040" cy="1915580"/>
            <wp:effectExtent l="0" t="0" r="0" b="889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E5" w:rsidRDefault="005443E5" w:rsidP="00C63986">
      <w:r w:rsidRPr="005443E5">
        <w:rPr>
          <w:rFonts w:hint="eastAsia"/>
          <w:noProof/>
        </w:rPr>
        <w:drawing>
          <wp:inline distT="0" distB="0" distL="0" distR="0">
            <wp:extent cx="5400040" cy="1915580"/>
            <wp:effectExtent l="0" t="0" r="0" b="889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73" w:rsidRDefault="00DE5BBD" w:rsidP="00DE5BBD">
      <w:pPr>
        <w:jc w:val="center"/>
      </w:pPr>
      <w:r>
        <w:rPr>
          <w:rFonts w:hint="eastAsia"/>
        </w:rPr>
        <w:t xml:space="preserve">図２　</w:t>
      </w:r>
      <w:r>
        <w:rPr>
          <w:rFonts w:hint="eastAsia"/>
        </w:rPr>
        <w:t>A</w:t>
      </w:r>
      <w:r>
        <w:rPr>
          <w:rFonts w:hint="eastAsia"/>
        </w:rPr>
        <w:t>の国設川崎と</w:t>
      </w:r>
      <w:r>
        <w:rPr>
          <w:rFonts w:hint="eastAsia"/>
        </w:rPr>
        <w:t>B</w:t>
      </w:r>
      <w:r>
        <w:rPr>
          <w:rFonts w:hint="eastAsia"/>
        </w:rPr>
        <w:t>の前橋の</w:t>
      </w:r>
      <w:r>
        <w:rPr>
          <w:rFonts w:hint="eastAsia"/>
        </w:rPr>
        <w:t>PM2.5</w:t>
      </w:r>
      <w:r>
        <w:rPr>
          <w:rFonts w:hint="eastAsia"/>
        </w:rPr>
        <w:t>濃度と</w:t>
      </w:r>
      <w:r>
        <w:rPr>
          <w:rFonts w:hint="eastAsia"/>
        </w:rPr>
        <w:t>NO</w:t>
      </w:r>
      <w:r w:rsidRPr="00DE5BBD">
        <w:rPr>
          <w:rFonts w:hint="eastAsia"/>
          <w:vertAlign w:val="subscript"/>
        </w:rPr>
        <w:t>2</w:t>
      </w:r>
      <w:r>
        <w:rPr>
          <w:rFonts w:hint="eastAsia"/>
        </w:rPr>
        <w:t>濃度の推移の比較（</w:t>
      </w:r>
      <w:r>
        <w:rPr>
          <w:rFonts w:hint="eastAsia"/>
        </w:rPr>
        <w:t>12/12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DE5BBD" w:rsidRDefault="00DE5BBD" w:rsidP="00C63986"/>
    <w:p w:rsidR="007E2D07" w:rsidRDefault="00AE0784" w:rsidP="007E2D0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3</w:t>
      </w:r>
      <w:r w:rsidR="007E2D07" w:rsidRPr="001F0444">
        <w:rPr>
          <w:rFonts w:asciiTheme="majorEastAsia" w:eastAsiaTheme="majorEastAsia" w:hAnsiTheme="majorEastAsia" w:hint="eastAsia"/>
          <w:sz w:val="22"/>
        </w:rPr>
        <w:t xml:space="preserve">　</w:t>
      </w:r>
      <w:r w:rsidR="007E2D07">
        <w:rPr>
          <w:rFonts w:asciiTheme="majorEastAsia" w:eastAsiaTheme="majorEastAsia" w:hAnsiTheme="majorEastAsia" w:hint="eastAsia"/>
          <w:sz w:val="22"/>
        </w:rPr>
        <w:t>高濃度現象</w:t>
      </w:r>
      <w:r w:rsidR="0020612C">
        <w:rPr>
          <w:rFonts w:asciiTheme="majorEastAsia" w:eastAsiaTheme="majorEastAsia" w:hAnsiTheme="majorEastAsia" w:hint="eastAsia"/>
          <w:sz w:val="22"/>
        </w:rPr>
        <w:t>２</w:t>
      </w:r>
      <w:r w:rsidR="004E4E0C">
        <w:rPr>
          <w:rFonts w:asciiTheme="majorEastAsia" w:eastAsiaTheme="majorEastAsia" w:hAnsiTheme="majorEastAsia" w:hint="eastAsia"/>
          <w:sz w:val="22"/>
        </w:rPr>
        <w:t>の概要</w:t>
      </w:r>
    </w:p>
    <w:p w:rsidR="008961DA" w:rsidRDefault="008961DA" w:rsidP="002F07F3">
      <w:pPr>
        <w:ind w:leftChars="100" w:left="420" w:hangingChars="100" w:hanging="210"/>
      </w:pPr>
      <w:r>
        <w:rPr>
          <w:rFonts w:hint="eastAsia"/>
        </w:rPr>
        <w:t>・</w:t>
      </w:r>
      <w:r>
        <w:rPr>
          <w:rFonts w:hint="eastAsia"/>
        </w:rPr>
        <w:t>12/18</w:t>
      </w:r>
      <w:r w:rsidR="002F07F3">
        <w:rPr>
          <w:rFonts w:hint="eastAsia"/>
        </w:rPr>
        <w:t>の午後から、</w:t>
      </w:r>
      <w:r w:rsidR="002F07F3">
        <w:rPr>
          <w:rFonts w:hint="eastAsia"/>
        </w:rPr>
        <w:t>A</w:t>
      </w:r>
      <w:r w:rsidR="002F07F3">
        <w:rPr>
          <w:rFonts w:hint="eastAsia"/>
        </w:rPr>
        <w:t>の東京湾沿岸部</w:t>
      </w:r>
      <w:r>
        <w:rPr>
          <w:rFonts w:hint="eastAsia"/>
        </w:rPr>
        <w:t>で</w:t>
      </w:r>
      <w:r>
        <w:rPr>
          <w:rFonts w:hint="eastAsia"/>
        </w:rPr>
        <w:t>PM2.5</w:t>
      </w:r>
      <w:r w:rsidR="002F07F3">
        <w:rPr>
          <w:rFonts w:hint="eastAsia"/>
        </w:rPr>
        <w:t>及び</w:t>
      </w:r>
      <w:r w:rsidR="002F07F3">
        <w:rPr>
          <w:rFonts w:hint="eastAsia"/>
        </w:rPr>
        <w:t>NO</w:t>
      </w:r>
      <w:r w:rsidR="002F07F3" w:rsidRPr="002F07F3">
        <w:rPr>
          <w:rFonts w:hint="eastAsia"/>
          <w:vertAlign w:val="subscript"/>
        </w:rPr>
        <w:t>2</w:t>
      </w:r>
      <w:r w:rsidR="002F07F3">
        <w:rPr>
          <w:rFonts w:hint="eastAsia"/>
        </w:rPr>
        <w:t>の高濃度汚染空気塊が形成され、</w:t>
      </w:r>
      <w:r w:rsidR="002F07F3">
        <w:rPr>
          <w:rFonts w:hint="eastAsia"/>
        </w:rPr>
        <w:t>B</w:t>
      </w:r>
      <w:r w:rsidR="002F07F3">
        <w:rPr>
          <w:rFonts w:hint="eastAsia"/>
        </w:rPr>
        <w:t>の関東平野及び内陸部と海陸循環しながら</w:t>
      </w:r>
      <w:r w:rsidR="002F07F3">
        <w:rPr>
          <w:rFonts w:hint="eastAsia"/>
        </w:rPr>
        <w:t>12/22</w:t>
      </w:r>
      <w:r w:rsidR="002F07F3">
        <w:rPr>
          <w:rFonts w:hint="eastAsia"/>
        </w:rPr>
        <w:t>まで高濃度現象を継続した。</w:t>
      </w:r>
    </w:p>
    <w:p w:rsidR="008961DA" w:rsidRDefault="008961DA" w:rsidP="008961DA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12/20</w:t>
      </w:r>
      <w:r>
        <w:rPr>
          <w:rFonts w:hint="eastAsia"/>
        </w:rPr>
        <w:t>～</w:t>
      </w:r>
      <w:r>
        <w:rPr>
          <w:rFonts w:hint="eastAsia"/>
        </w:rPr>
        <w:t>21</w:t>
      </w:r>
      <w:r>
        <w:rPr>
          <w:rFonts w:hint="eastAsia"/>
        </w:rPr>
        <w:t>は、東京都を中心に首都圏全域で</w:t>
      </w:r>
      <w:r>
        <w:rPr>
          <w:rFonts w:hint="eastAsia"/>
        </w:rPr>
        <w:t>35</w:t>
      </w:r>
      <w:r>
        <w:rPr>
          <w:rFonts w:hint="eastAsia"/>
        </w:rPr>
        <w:t xml:space="preserve">越え多数。大規模な汚染空気塊の海陸循　</w:t>
      </w:r>
    </w:p>
    <w:p w:rsidR="008961DA" w:rsidRDefault="008961DA" w:rsidP="008961DA">
      <w:pPr>
        <w:ind w:firstLineChars="200" w:firstLine="420"/>
      </w:pPr>
      <w:r>
        <w:rPr>
          <w:rFonts w:hint="eastAsia"/>
        </w:rPr>
        <w:t>環が生じた</w:t>
      </w:r>
      <w:r w:rsidR="002A2867">
        <w:rPr>
          <w:rFonts w:hint="eastAsia"/>
        </w:rPr>
        <w:t>ものと思われる</w:t>
      </w:r>
      <w:r>
        <w:rPr>
          <w:rFonts w:hint="eastAsia"/>
        </w:rPr>
        <w:t>。</w:t>
      </w:r>
    </w:p>
    <w:p w:rsidR="00C37ED3" w:rsidRDefault="008961DA" w:rsidP="008961DA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12/22</w:t>
      </w:r>
      <w:r>
        <w:rPr>
          <w:rFonts w:hint="eastAsia"/>
        </w:rPr>
        <w:t>の</w:t>
      </w:r>
      <w:r>
        <w:rPr>
          <w:rFonts w:hint="eastAsia"/>
        </w:rPr>
        <w:t>12</w:t>
      </w:r>
      <w:r w:rsidR="002F07F3">
        <w:rPr>
          <w:rFonts w:hint="eastAsia"/>
        </w:rPr>
        <w:t>時以降に</w:t>
      </w:r>
      <w:r>
        <w:rPr>
          <w:rFonts w:hint="eastAsia"/>
        </w:rPr>
        <w:t>強い南風が入り、</w:t>
      </w:r>
      <w:r w:rsidR="002F07F3">
        <w:rPr>
          <w:rFonts w:hint="eastAsia"/>
        </w:rPr>
        <w:t>高濃度汚染空気塊は</w:t>
      </w:r>
      <w:r>
        <w:rPr>
          <w:rFonts w:hint="eastAsia"/>
        </w:rPr>
        <w:t>拡散したものと思われる。</w:t>
      </w:r>
    </w:p>
    <w:p w:rsidR="00391000" w:rsidRPr="00391000" w:rsidRDefault="00391000" w:rsidP="002F07F3">
      <w:pPr>
        <w:ind w:leftChars="100" w:left="420" w:hangingChars="100" w:hanging="210"/>
      </w:pPr>
      <w:r>
        <w:rPr>
          <w:rFonts w:hint="eastAsia"/>
        </w:rPr>
        <w:t>・</w:t>
      </w:r>
      <w:r w:rsidRPr="00391000">
        <w:rPr>
          <w:rFonts w:hint="eastAsia"/>
        </w:rPr>
        <w:t>なお、山梨県の甲府富士見で</w:t>
      </w:r>
      <w:r w:rsidRPr="00391000">
        <w:rPr>
          <w:rFonts w:hint="eastAsia"/>
        </w:rPr>
        <w:t>12/22</w:t>
      </w:r>
      <w:r w:rsidRPr="00391000">
        <w:rPr>
          <w:rFonts w:hint="eastAsia"/>
        </w:rPr>
        <w:t>に発生した高濃度現象は、同時間帯で</w:t>
      </w:r>
      <w:r w:rsidRPr="00391000">
        <w:rPr>
          <w:rFonts w:hint="eastAsia"/>
        </w:rPr>
        <w:t>NO</w:t>
      </w:r>
      <w:r w:rsidRPr="00E15AB8">
        <w:rPr>
          <w:rFonts w:hint="eastAsia"/>
          <w:vertAlign w:val="subscript"/>
        </w:rPr>
        <w:t>2</w:t>
      </w:r>
      <w:r w:rsidRPr="00391000">
        <w:rPr>
          <w:rFonts w:hint="eastAsia"/>
        </w:rPr>
        <w:t>の増加も見られたこと、</w:t>
      </w:r>
      <w:r w:rsidR="002F07F3">
        <w:rPr>
          <w:rFonts w:hint="eastAsia"/>
        </w:rPr>
        <w:t>山梨県の</w:t>
      </w:r>
      <w:r w:rsidRPr="00391000">
        <w:rPr>
          <w:rFonts w:hint="eastAsia"/>
        </w:rPr>
        <w:t>他の地域では</w:t>
      </w:r>
      <w:r w:rsidR="002F07F3">
        <w:rPr>
          <w:rFonts w:hint="eastAsia"/>
        </w:rPr>
        <w:t>東山梨の</w:t>
      </w:r>
      <w:r w:rsidR="002F07F3">
        <w:rPr>
          <w:rFonts w:hint="eastAsia"/>
        </w:rPr>
        <w:t>17</w:t>
      </w:r>
      <w:r w:rsidR="002F07F3">
        <w:rPr>
          <w:rFonts w:hint="eastAsia"/>
        </w:rPr>
        <w:t>～</w:t>
      </w:r>
      <w:r w:rsidR="002F07F3">
        <w:rPr>
          <w:rFonts w:hint="eastAsia"/>
        </w:rPr>
        <w:t>18</w:t>
      </w:r>
      <w:r w:rsidR="002F07F3">
        <w:rPr>
          <w:rFonts w:hint="eastAsia"/>
        </w:rPr>
        <w:t>時を除いて</w:t>
      </w:r>
      <w:r w:rsidRPr="00391000">
        <w:rPr>
          <w:rFonts w:hint="eastAsia"/>
        </w:rPr>
        <w:t>PM2.5</w:t>
      </w:r>
      <w:r w:rsidRPr="00391000">
        <w:rPr>
          <w:rFonts w:hint="eastAsia"/>
        </w:rPr>
        <w:t>も</w:t>
      </w:r>
      <w:r w:rsidRPr="00391000">
        <w:rPr>
          <w:rFonts w:hint="eastAsia"/>
        </w:rPr>
        <w:t>NO</w:t>
      </w:r>
      <w:r w:rsidRPr="00E15AB8">
        <w:rPr>
          <w:rFonts w:hint="eastAsia"/>
          <w:vertAlign w:val="subscript"/>
        </w:rPr>
        <w:t>2</w:t>
      </w:r>
      <w:r w:rsidRPr="00391000">
        <w:rPr>
          <w:rFonts w:hint="eastAsia"/>
        </w:rPr>
        <w:t>も増加が見られなかったことから、</w:t>
      </w:r>
      <w:r w:rsidR="00E15AB8">
        <w:rPr>
          <w:rFonts w:hint="eastAsia"/>
        </w:rPr>
        <w:t>甲府富士見での</w:t>
      </w:r>
      <w:r w:rsidRPr="00391000">
        <w:rPr>
          <w:rFonts w:hint="eastAsia"/>
        </w:rPr>
        <w:t>局所的な高濃度現象と推測される。</w:t>
      </w:r>
    </w:p>
    <w:p w:rsidR="00391000" w:rsidRPr="007E2D07" w:rsidRDefault="00391000" w:rsidP="00391000"/>
    <w:p w:rsidR="00C37ED3" w:rsidRDefault="00F93D35" w:rsidP="00C63986">
      <w:r w:rsidRPr="00F93D35">
        <w:rPr>
          <w:noProof/>
        </w:rPr>
        <w:drawing>
          <wp:inline distT="0" distB="0" distL="0" distR="0">
            <wp:extent cx="5400040" cy="1954616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86" w:rsidRDefault="00F93D35" w:rsidP="001F0444">
      <w:r w:rsidRPr="00F93D35">
        <w:rPr>
          <w:noProof/>
        </w:rPr>
        <w:drawing>
          <wp:inline distT="0" distB="0" distL="0" distR="0">
            <wp:extent cx="5400040" cy="19479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drawing>
          <wp:inline distT="0" distB="0" distL="0" distR="0">
            <wp:extent cx="5400040" cy="194799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drawing>
          <wp:inline distT="0" distB="0" distL="0" distR="0">
            <wp:extent cx="5400040" cy="19522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lastRenderedPageBreak/>
        <w:drawing>
          <wp:inline distT="0" distB="0" distL="0" distR="0">
            <wp:extent cx="5400040" cy="194799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F93D35">
      <w:pPr>
        <w:jc w:val="center"/>
      </w:pPr>
      <w:r>
        <w:rPr>
          <w:rFonts w:hint="eastAsia"/>
        </w:rPr>
        <w:t>図３　各区域における</w:t>
      </w:r>
      <w:r>
        <w:rPr>
          <w:rFonts w:hint="eastAsia"/>
        </w:rPr>
        <w:t>PM2.5</w:t>
      </w:r>
      <w:r>
        <w:rPr>
          <w:rFonts w:hint="eastAsia"/>
        </w:rPr>
        <w:t>の濃度推移（</w:t>
      </w:r>
      <w:r>
        <w:rPr>
          <w:rFonts w:hint="eastAsia"/>
        </w:rPr>
        <w:t>12/1</w:t>
      </w:r>
      <w:r>
        <w:t>7</w:t>
      </w:r>
      <w:r>
        <w:rPr>
          <w:rFonts w:hint="eastAsia"/>
        </w:rPr>
        <w:t>～</w:t>
      </w:r>
      <w:r>
        <w:rPr>
          <w:rFonts w:hint="eastAsia"/>
        </w:rPr>
        <w:t>23</w:t>
      </w:r>
      <w:r>
        <w:rPr>
          <w:rFonts w:hint="eastAsia"/>
        </w:rPr>
        <w:t>）</w:t>
      </w:r>
    </w:p>
    <w:p w:rsidR="00F93D35" w:rsidRDefault="00F93D35" w:rsidP="001F0444">
      <w:r w:rsidRPr="00F93D35">
        <w:rPr>
          <w:rFonts w:hint="eastAsia"/>
          <w:noProof/>
        </w:rPr>
        <w:drawing>
          <wp:inline distT="0" distB="0" distL="0" distR="0">
            <wp:extent cx="5400040" cy="1954616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drawing>
          <wp:inline distT="0" distB="0" distL="0" distR="0">
            <wp:extent cx="5400040" cy="1918524"/>
            <wp:effectExtent l="0" t="0" r="0" b="57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drawing>
          <wp:inline distT="0" distB="0" distL="0" distR="0">
            <wp:extent cx="5400040" cy="1918524"/>
            <wp:effectExtent l="0" t="0" r="0" b="571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>
      <w:r w:rsidRPr="00F93D35">
        <w:rPr>
          <w:noProof/>
        </w:rPr>
        <w:lastRenderedPageBreak/>
        <w:drawing>
          <wp:inline distT="0" distB="0" distL="0" distR="0">
            <wp:extent cx="5400040" cy="1918524"/>
            <wp:effectExtent l="0" t="0" r="0" b="5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1F0444"/>
    <w:p w:rsidR="00F93D35" w:rsidRDefault="00F93D35" w:rsidP="001F0444">
      <w:r w:rsidRPr="00F93D35">
        <w:rPr>
          <w:noProof/>
        </w:rPr>
        <w:drawing>
          <wp:inline distT="0" distB="0" distL="0" distR="0">
            <wp:extent cx="5400040" cy="1918524"/>
            <wp:effectExtent l="0" t="0" r="0" b="5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35" w:rsidRDefault="00F93D35" w:rsidP="00F93D35">
      <w:pPr>
        <w:jc w:val="center"/>
      </w:pPr>
      <w:r>
        <w:rPr>
          <w:rFonts w:hint="eastAsia"/>
        </w:rPr>
        <w:t>図４　各区域の代表地点の</w:t>
      </w:r>
      <w:r>
        <w:rPr>
          <w:rFonts w:hint="eastAsia"/>
        </w:rPr>
        <w:t>PM2.5</w:t>
      </w:r>
      <w:r>
        <w:rPr>
          <w:rFonts w:hint="eastAsia"/>
        </w:rPr>
        <w:t>濃度と</w:t>
      </w:r>
      <w:r>
        <w:rPr>
          <w:rFonts w:hint="eastAsia"/>
        </w:rPr>
        <w:t>NO</w:t>
      </w:r>
      <w:r w:rsidRPr="00DE5BBD">
        <w:rPr>
          <w:rFonts w:hint="eastAsia"/>
          <w:vertAlign w:val="subscript"/>
        </w:rPr>
        <w:t>2</w:t>
      </w:r>
      <w:r>
        <w:rPr>
          <w:rFonts w:hint="eastAsia"/>
        </w:rPr>
        <w:t>濃度の推移の比較（</w:t>
      </w:r>
      <w:r>
        <w:rPr>
          <w:rFonts w:hint="eastAsia"/>
        </w:rPr>
        <w:t>12/12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F93D35" w:rsidRPr="00F93D35" w:rsidRDefault="00F93D35" w:rsidP="001F0444"/>
    <w:p w:rsidR="00F93D35" w:rsidRPr="00C37ED3" w:rsidRDefault="00F93D35" w:rsidP="001F0444"/>
    <w:sectPr w:rsidR="00F93D35" w:rsidRPr="00C37ED3" w:rsidSect="003671DF">
      <w:pgSz w:w="11906" w:h="16838" w:code="9"/>
      <w:pgMar w:top="1418" w:right="1701" w:bottom="1418" w:left="1701" w:header="851" w:footer="992" w:gutter="0"/>
      <w:cols w:space="425"/>
      <w:docGrid w:type="linesAndChars" w:linePitch="3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1F0444"/>
    <w:rsid w:val="0020612C"/>
    <w:rsid w:val="00206F77"/>
    <w:rsid w:val="002A2867"/>
    <w:rsid w:val="002F07F3"/>
    <w:rsid w:val="003671DF"/>
    <w:rsid w:val="00391000"/>
    <w:rsid w:val="0041422F"/>
    <w:rsid w:val="00456991"/>
    <w:rsid w:val="004E1263"/>
    <w:rsid w:val="004E4E0C"/>
    <w:rsid w:val="00512940"/>
    <w:rsid w:val="00520EE3"/>
    <w:rsid w:val="00526098"/>
    <w:rsid w:val="00536D6D"/>
    <w:rsid w:val="005443E5"/>
    <w:rsid w:val="005D07B6"/>
    <w:rsid w:val="005E1AD8"/>
    <w:rsid w:val="006C5499"/>
    <w:rsid w:val="007A5FDE"/>
    <w:rsid w:val="007C3184"/>
    <w:rsid w:val="007E2D07"/>
    <w:rsid w:val="008704A0"/>
    <w:rsid w:val="008961DA"/>
    <w:rsid w:val="00924812"/>
    <w:rsid w:val="00957CD2"/>
    <w:rsid w:val="00990919"/>
    <w:rsid w:val="009A652A"/>
    <w:rsid w:val="00AE0784"/>
    <w:rsid w:val="00AF6B27"/>
    <w:rsid w:val="00B3741F"/>
    <w:rsid w:val="00B668BF"/>
    <w:rsid w:val="00C25305"/>
    <w:rsid w:val="00C37ED3"/>
    <w:rsid w:val="00C62B5B"/>
    <w:rsid w:val="00C63986"/>
    <w:rsid w:val="00C87F57"/>
    <w:rsid w:val="00CD1173"/>
    <w:rsid w:val="00CD59AD"/>
    <w:rsid w:val="00DE5BBD"/>
    <w:rsid w:val="00E15AB8"/>
    <w:rsid w:val="00F6027C"/>
    <w:rsid w:val="00F93D35"/>
    <w:rsid w:val="00FE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1839F7-7F98-4842-A2D7-C1EA68E0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table" w:styleId="a4">
    <w:name w:val="Table Grid"/>
    <w:basedOn w:val="a1"/>
    <w:uiPriority w:val="39"/>
    <w:rsid w:val="00AE0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7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 貴美代３９</dc:creator>
  <cp:keywords/>
  <dc:description/>
  <cp:lastModifiedBy>川崎市</cp:lastModifiedBy>
  <cp:revision>30</cp:revision>
  <cp:lastPrinted>2017-09-07T08:01:00Z</cp:lastPrinted>
  <dcterms:created xsi:type="dcterms:W3CDTF">2017-07-12T01:30:00Z</dcterms:created>
  <dcterms:modified xsi:type="dcterms:W3CDTF">2017-09-21T00:14:00Z</dcterms:modified>
</cp:coreProperties>
</file>