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444" w:rsidRPr="001F0444" w:rsidRDefault="00576102" w:rsidP="001F0444">
      <w:pPr>
        <w:rPr>
          <w:rFonts w:asciiTheme="majorEastAsia" w:eastAsiaTheme="majorEastAsia" w:hAnsiTheme="majorEastAsia"/>
        </w:rPr>
      </w:pPr>
      <w:r w:rsidRPr="00576102">
        <w:rPr>
          <w:rFonts w:asciiTheme="majorEastAsia" w:eastAsiaTheme="majorEastAsia" w:hAnsiTheme="majorEastAsia" w:hint="eastAsia"/>
        </w:rPr>
        <w:t>６　精度管理結果</w:t>
      </w:r>
    </w:p>
    <w:p w:rsidR="001F0444" w:rsidRPr="005E1AD8" w:rsidRDefault="001F0444" w:rsidP="001F0444"/>
    <w:p w:rsidR="001F0444" w:rsidRDefault="00576102" w:rsidP="001F0444">
      <w:pPr>
        <w:rPr>
          <w:rFonts w:asciiTheme="majorEastAsia" w:eastAsiaTheme="majorEastAsia" w:hAnsiTheme="majorEastAsia"/>
          <w:sz w:val="22"/>
        </w:rPr>
      </w:pPr>
      <w:r w:rsidRPr="00576102">
        <w:rPr>
          <w:rFonts w:asciiTheme="majorEastAsia" w:eastAsiaTheme="majorEastAsia" w:hAnsiTheme="majorEastAsia" w:hint="eastAsia"/>
          <w:sz w:val="22"/>
        </w:rPr>
        <w:t>6.1　イオン成分</w:t>
      </w:r>
    </w:p>
    <w:p w:rsidR="00C63986" w:rsidRDefault="00C63986" w:rsidP="001F0444">
      <w:pPr>
        <w:rPr>
          <w:rFonts w:asciiTheme="majorEastAsia" w:eastAsiaTheme="majorEastAsia" w:hAnsiTheme="majorEastAsia"/>
          <w:sz w:val="22"/>
        </w:rPr>
      </w:pPr>
    </w:p>
    <w:p w:rsidR="00C63986" w:rsidRPr="00C63986" w:rsidRDefault="00576102" w:rsidP="001F0444">
      <w:pPr>
        <w:rPr>
          <w:rFonts w:asciiTheme="majorEastAsia" w:eastAsiaTheme="majorEastAsia" w:hAnsiTheme="majorEastAsia"/>
          <w:sz w:val="22"/>
        </w:rPr>
      </w:pPr>
      <w:r w:rsidRPr="00576102">
        <w:rPr>
          <w:rFonts w:asciiTheme="majorEastAsia" w:eastAsiaTheme="majorEastAsia" w:hAnsiTheme="majorEastAsia" w:hint="eastAsia"/>
          <w:sz w:val="22"/>
        </w:rPr>
        <w:t>6.1.1　試料の調製方法</w:t>
      </w:r>
    </w:p>
    <w:p w:rsidR="00C63986" w:rsidRPr="00EE0414" w:rsidRDefault="00576102" w:rsidP="001E08C2">
      <w:pPr>
        <w:ind w:leftChars="50" w:left="120" w:firstLineChars="100" w:firstLine="210"/>
        <w:rPr>
          <w:rFonts w:ascii="Times New Roman" w:eastAsia="ＭＳ 明朝" w:hAnsi="Times New Roman"/>
          <w:sz w:val="21"/>
          <w:szCs w:val="21"/>
        </w:rPr>
      </w:pPr>
      <w:r w:rsidRPr="00EE0414">
        <w:rPr>
          <w:rFonts w:ascii="Times New Roman" w:eastAsia="ＭＳ 明朝" w:hAnsi="Times New Roman" w:hint="eastAsia"/>
          <w:sz w:val="21"/>
          <w:szCs w:val="21"/>
        </w:rPr>
        <w:t>陰イオン、陽イオンそれぞれについて、下記の手順で精度管理試料を調製し、各機関へ未知濃度試料として配布した。調製濃度を表</w:t>
      </w:r>
      <w:r w:rsidRPr="00EE0414">
        <w:rPr>
          <w:rFonts w:ascii="Times New Roman" w:eastAsia="ＭＳ 明朝" w:hAnsi="Times New Roman" w:cs="Times New Roman"/>
          <w:sz w:val="21"/>
          <w:szCs w:val="21"/>
        </w:rPr>
        <w:t>6-1</w:t>
      </w:r>
      <w:r w:rsidR="00620996" w:rsidRPr="00EE0414">
        <w:rPr>
          <w:rFonts w:ascii="Times New Roman" w:eastAsia="ＭＳ 明朝" w:hAnsi="Times New Roman" w:cs="Times New Roman"/>
          <w:sz w:val="21"/>
          <w:szCs w:val="21"/>
        </w:rPr>
        <w:t>-1</w:t>
      </w:r>
      <w:r w:rsidRPr="00EE0414">
        <w:rPr>
          <w:rFonts w:ascii="Times New Roman" w:eastAsia="ＭＳ 明朝" w:hAnsi="Times New Roman" w:hint="eastAsia"/>
          <w:sz w:val="21"/>
          <w:szCs w:val="21"/>
        </w:rPr>
        <w:t>に示す。</w:t>
      </w:r>
    </w:p>
    <w:p w:rsidR="00576102" w:rsidRPr="00EE0414" w:rsidRDefault="00576102" w:rsidP="00576102">
      <w:pPr>
        <w:ind w:firstLineChars="100" w:firstLine="210"/>
        <w:rPr>
          <w:rFonts w:ascii="Times New Roman" w:eastAsia="ＭＳ 明朝" w:hAnsi="Times New Roman"/>
          <w:sz w:val="21"/>
          <w:szCs w:val="21"/>
        </w:rPr>
      </w:pPr>
    </w:p>
    <w:p w:rsidR="00576102" w:rsidRPr="00EE0414" w:rsidRDefault="00576102" w:rsidP="00576102">
      <w:pPr>
        <w:rPr>
          <w:rFonts w:ascii="Times New Roman" w:eastAsia="ＭＳ 明朝" w:hAnsi="Times New Roman"/>
          <w:sz w:val="21"/>
          <w:szCs w:val="21"/>
        </w:rPr>
      </w:pPr>
      <w:r w:rsidRPr="00EE0414">
        <w:rPr>
          <w:rFonts w:ascii="Times New Roman" w:eastAsia="ＭＳ 明朝" w:hAnsi="Times New Roman" w:hint="eastAsia"/>
          <w:sz w:val="21"/>
          <w:szCs w:val="21"/>
        </w:rPr>
        <w:t>（</w:t>
      </w:r>
      <w:r w:rsidRPr="00EE0414">
        <w:rPr>
          <w:rFonts w:ascii="Times New Roman" w:eastAsia="ＭＳ 明朝" w:hAnsi="Times New Roman" w:hint="eastAsia"/>
          <w:sz w:val="21"/>
          <w:szCs w:val="21"/>
        </w:rPr>
        <w:t>1</w:t>
      </w:r>
      <w:r w:rsidRPr="00EE0414">
        <w:rPr>
          <w:rFonts w:ascii="Times New Roman" w:eastAsia="ＭＳ 明朝" w:hAnsi="Times New Roman" w:hint="eastAsia"/>
          <w:sz w:val="21"/>
          <w:szCs w:val="21"/>
        </w:rPr>
        <w:t>）陰イオン混合試料</w:t>
      </w:r>
    </w:p>
    <w:p w:rsidR="00576102" w:rsidRPr="00EE0414" w:rsidRDefault="00576102" w:rsidP="00576102">
      <w:pPr>
        <w:ind w:leftChars="100" w:left="240" w:firstLineChars="100" w:firstLine="210"/>
        <w:rPr>
          <w:rFonts w:ascii="Times New Roman" w:eastAsia="ＭＳ 明朝" w:hAnsi="Times New Roman"/>
          <w:sz w:val="21"/>
          <w:szCs w:val="21"/>
        </w:rPr>
      </w:pPr>
      <w:r w:rsidRPr="00EE0414">
        <w:rPr>
          <w:rFonts w:ascii="Times New Roman" w:eastAsia="ＭＳ 明朝" w:hAnsi="Times New Roman" w:hint="eastAsia"/>
          <w:sz w:val="21"/>
          <w:szCs w:val="21"/>
        </w:rPr>
        <w:t>市販の</w:t>
      </w:r>
      <w:r w:rsidRPr="00EE0414">
        <w:rPr>
          <w:rFonts w:ascii="Times New Roman" w:eastAsia="ＭＳ 明朝" w:hAnsi="Times New Roman" w:cs="Times New Roman"/>
          <w:sz w:val="21"/>
          <w:szCs w:val="21"/>
        </w:rPr>
        <w:t>Cl</w:t>
      </w:r>
      <w:r w:rsidRPr="00EE0414">
        <w:rPr>
          <w:rFonts w:ascii="Times New Roman" w:eastAsia="ＭＳ 明朝" w:hAnsi="Times New Roman" w:cs="Times New Roman"/>
          <w:sz w:val="21"/>
          <w:szCs w:val="21"/>
          <w:vertAlign w:val="superscript"/>
        </w:rPr>
        <w:t>-</w:t>
      </w:r>
      <w:r w:rsidRPr="00EE0414">
        <w:rPr>
          <w:rFonts w:ascii="Times New Roman" w:eastAsia="ＭＳ 明朝" w:hAnsi="Times New Roman" w:hint="eastAsia"/>
          <w:sz w:val="21"/>
          <w:szCs w:val="21"/>
        </w:rPr>
        <w:t>、</w:t>
      </w:r>
      <w:r w:rsidRPr="00EE0414">
        <w:rPr>
          <w:rFonts w:ascii="Times New Roman" w:eastAsia="ＭＳ 明朝" w:hAnsi="Times New Roman" w:cs="Times New Roman"/>
          <w:sz w:val="21"/>
          <w:szCs w:val="21"/>
        </w:rPr>
        <w:t>NO</w:t>
      </w:r>
      <w:r w:rsidRPr="00EE0414">
        <w:rPr>
          <w:rFonts w:ascii="Times New Roman" w:eastAsia="ＭＳ 明朝" w:hAnsi="Times New Roman" w:cs="Times New Roman"/>
          <w:sz w:val="21"/>
          <w:szCs w:val="21"/>
          <w:vertAlign w:val="subscript"/>
        </w:rPr>
        <w:t>3</w:t>
      </w:r>
      <w:r w:rsidRPr="00EE0414">
        <w:rPr>
          <w:rFonts w:ascii="Times New Roman" w:eastAsia="ＭＳ 明朝" w:hAnsi="Times New Roman" w:cs="Times New Roman"/>
          <w:sz w:val="21"/>
          <w:szCs w:val="21"/>
          <w:vertAlign w:val="superscript"/>
        </w:rPr>
        <w:t>-</w:t>
      </w:r>
      <w:r w:rsidRPr="00EE0414">
        <w:rPr>
          <w:rFonts w:ascii="Times New Roman" w:eastAsia="ＭＳ 明朝" w:hAnsi="Times New Roman" w:hint="eastAsia"/>
          <w:sz w:val="21"/>
          <w:szCs w:val="21"/>
        </w:rPr>
        <w:t>、</w:t>
      </w:r>
      <w:r w:rsidRPr="00EE0414">
        <w:rPr>
          <w:rFonts w:ascii="Times New Roman" w:eastAsia="ＭＳ 明朝" w:hAnsi="Times New Roman" w:cs="Times New Roman"/>
          <w:sz w:val="21"/>
          <w:szCs w:val="21"/>
        </w:rPr>
        <w:t>SO</w:t>
      </w:r>
      <w:r w:rsidRPr="00EE0414">
        <w:rPr>
          <w:rFonts w:ascii="Times New Roman" w:eastAsia="ＭＳ 明朝" w:hAnsi="Times New Roman" w:cs="Times New Roman"/>
          <w:sz w:val="21"/>
          <w:szCs w:val="21"/>
          <w:vertAlign w:val="subscript"/>
        </w:rPr>
        <w:t>4</w:t>
      </w:r>
      <w:r w:rsidRPr="00EE0414">
        <w:rPr>
          <w:rFonts w:ascii="Times New Roman" w:eastAsia="ＭＳ 明朝" w:hAnsi="Times New Roman" w:cs="Times New Roman"/>
          <w:sz w:val="21"/>
          <w:szCs w:val="21"/>
          <w:vertAlign w:val="superscript"/>
        </w:rPr>
        <w:t>2-</w:t>
      </w:r>
      <w:r w:rsidRPr="00EE0414">
        <w:rPr>
          <w:rFonts w:ascii="Times New Roman" w:eastAsia="ＭＳ 明朝" w:hAnsi="Times New Roman" w:hint="eastAsia"/>
          <w:sz w:val="21"/>
          <w:szCs w:val="21"/>
        </w:rPr>
        <w:t>混合標準液（それぞれ</w:t>
      </w:r>
      <w:r w:rsidR="00AB77C9" w:rsidRPr="00EE0414">
        <w:rPr>
          <w:rFonts w:ascii="Times New Roman" w:eastAsia="ＭＳ 明朝" w:hAnsi="Times New Roman" w:cs="Times New Roman"/>
          <w:sz w:val="21"/>
          <w:szCs w:val="21"/>
        </w:rPr>
        <w:t>1</w:t>
      </w:r>
      <w:r w:rsidRPr="00EE0414">
        <w:rPr>
          <w:rFonts w:ascii="Times New Roman" w:eastAsia="ＭＳ 明朝" w:hAnsi="Times New Roman" w:cs="Times New Roman"/>
          <w:sz w:val="21"/>
          <w:szCs w:val="21"/>
        </w:rPr>
        <w:t>0</w:t>
      </w:r>
      <w:r w:rsidRPr="00EE0414">
        <w:rPr>
          <w:rFonts w:ascii="Times New Roman" w:eastAsia="ＭＳ 明朝" w:hAnsi="Times New Roman"/>
          <w:sz w:val="21"/>
          <w:szCs w:val="21"/>
        </w:rPr>
        <w:t>,</w:t>
      </w:r>
      <w:r w:rsidR="00AB77C9" w:rsidRPr="00EE0414">
        <w:rPr>
          <w:rFonts w:ascii="Times New Roman" w:eastAsia="ＭＳ 明朝" w:hAnsi="Times New Roman"/>
          <w:sz w:val="21"/>
          <w:szCs w:val="21"/>
        </w:rPr>
        <w:t xml:space="preserve"> </w:t>
      </w:r>
      <w:r w:rsidR="00AB77C9" w:rsidRPr="00EE0414">
        <w:rPr>
          <w:rFonts w:ascii="Times New Roman" w:eastAsia="ＭＳ 明朝" w:hAnsi="Times New Roman" w:cs="Times New Roman"/>
          <w:sz w:val="21"/>
          <w:szCs w:val="21"/>
        </w:rPr>
        <w:t>30</w:t>
      </w:r>
      <w:r w:rsidR="00AB77C9" w:rsidRPr="00EE0414">
        <w:rPr>
          <w:rFonts w:ascii="Times New Roman" w:eastAsia="ＭＳ 明朝" w:hAnsi="Times New Roman"/>
          <w:sz w:val="21"/>
          <w:szCs w:val="21"/>
        </w:rPr>
        <w:t xml:space="preserve">, </w:t>
      </w:r>
      <w:r w:rsidR="00AB77C9" w:rsidRPr="00EE0414">
        <w:rPr>
          <w:rFonts w:ascii="Times New Roman" w:eastAsia="ＭＳ 明朝" w:hAnsi="Times New Roman" w:cs="Times New Roman"/>
          <w:sz w:val="21"/>
          <w:szCs w:val="21"/>
        </w:rPr>
        <w:t>4</w:t>
      </w:r>
      <w:r w:rsidRPr="00EE0414">
        <w:rPr>
          <w:rFonts w:ascii="Times New Roman" w:eastAsia="ＭＳ 明朝" w:hAnsi="Times New Roman" w:cs="Times New Roman"/>
          <w:sz w:val="21"/>
          <w:szCs w:val="21"/>
        </w:rPr>
        <w:t>0</w:t>
      </w:r>
      <w:r w:rsidRPr="00EE0414">
        <w:rPr>
          <w:rFonts w:ascii="Times New Roman" w:eastAsia="ＭＳ 明朝" w:hAnsi="Times New Roman"/>
          <w:sz w:val="21"/>
          <w:szCs w:val="21"/>
        </w:rPr>
        <w:t xml:space="preserve"> </w:t>
      </w:r>
      <w:r w:rsidRPr="00EE0414">
        <w:rPr>
          <w:rFonts w:ascii="Times New Roman" w:eastAsia="ＭＳ 明朝" w:hAnsi="Times New Roman" w:cs="Times New Roman"/>
          <w:sz w:val="21"/>
          <w:szCs w:val="21"/>
        </w:rPr>
        <w:t>mg/L</w:t>
      </w:r>
      <w:r w:rsidRPr="00EE0414">
        <w:rPr>
          <w:rFonts w:ascii="Times New Roman" w:eastAsia="ＭＳ 明朝" w:hAnsi="Times New Roman" w:hint="eastAsia"/>
          <w:sz w:val="21"/>
          <w:szCs w:val="21"/>
        </w:rPr>
        <w:t>）</w:t>
      </w:r>
      <w:r w:rsidRPr="00EE0414">
        <w:rPr>
          <w:rFonts w:ascii="Times New Roman" w:eastAsia="ＭＳ 明朝" w:hAnsi="Times New Roman" w:cs="Times New Roman"/>
          <w:sz w:val="21"/>
          <w:szCs w:val="21"/>
        </w:rPr>
        <w:t>5</w:t>
      </w:r>
      <w:r w:rsidR="00AB77C9" w:rsidRPr="00EE0414">
        <w:rPr>
          <w:rFonts w:ascii="Times New Roman" w:eastAsia="ＭＳ 明朝" w:hAnsi="Times New Roman" w:cs="Times New Roman"/>
          <w:sz w:val="21"/>
          <w:szCs w:val="21"/>
        </w:rPr>
        <w:t>0</w:t>
      </w:r>
      <w:r w:rsidRPr="00EE0414">
        <w:rPr>
          <w:rFonts w:ascii="Times New Roman" w:eastAsia="ＭＳ 明朝" w:hAnsi="Times New Roman" w:cs="Times New Roman"/>
          <w:sz w:val="21"/>
          <w:szCs w:val="21"/>
        </w:rPr>
        <w:t>mL</w:t>
      </w:r>
      <w:r w:rsidRPr="00EE0414">
        <w:rPr>
          <w:rFonts w:ascii="Times New Roman" w:eastAsia="ＭＳ 明朝" w:hAnsi="Times New Roman" w:hint="eastAsia"/>
          <w:sz w:val="21"/>
          <w:szCs w:val="21"/>
        </w:rPr>
        <w:t>を</w:t>
      </w:r>
      <w:r w:rsidRPr="00EE0414">
        <w:rPr>
          <w:rFonts w:ascii="Times New Roman" w:eastAsia="ＭＳ 明朝" w:hAnsi="Times New Roman" w:cs="Times New Roman"/>
          <w:sz w:val="21"/>
          <w:szCs w:val="21"/>
        </w:rPr>
        <w:t>1000mL</w:t>
      </w:r>
      <w:r w:rsidRPr="00EE0414">
        <w:rPr>
          <w:rFonts w:ascii="Times New Roman" w:eastAsia="ＭＳ 明朝" w:hAnsi="Times New Roman" w:hint="eastAsia"/>
          <w:sz w:val="21"/>
          <w:szCs w:val="21"/>
        </w:rPr>
        <w:t>メスフラスコに分取後、超純水でメスアップし、精度管理試料（陰イオン）とした。</w:t>
      </w:r>
    </w:p>
    <w:p w:rsidR="00576102" w:rsidRPr="00EE0414" w:rsidRDefault="00576102" w:rsidP="00576102">
      <w:pPr>
        <w:ind w:leftChars="100" w:left="240" w:firstLineChars="100" w:firstLine="210"/>
        <w:rPr>
          <w:rFonts w:ascii="Times New Roman" w:eastAsia="ＭＳ 明朝" w:hAnsi="Times New Roman"/>
          <w:sz w:val="21"/>
          <w:szCs w:val="21"/>
        </w:rPr>
      </w:pPr>
    </w:p>
    <w:p w:rsidR="00576102" w:rsidRPr="00EE0414" w:rsidRDefault="00576102" w:rsidP="00576102">
      <w:pPr>
        <w:rPr>
          <w:rFonts w:ascii="Times New Roman" w:eastAsia="ＭＳ 明朝" w:hAnsi="Times New Roman"/>
          <w:sz w:val="21"/>
          <w:szCs w:val="21"/>
        </w:rPr>
      </w:pPr>
      <w:r w:rsidRPr="00EE0414">
        <w:rPr>
          <w:rFonts w:ascii="Times New Roman" w:eastAsia="ＭＳ 明朝" w:hAnsi="Times New Roman" w:hint="eastAsia"/>
          <w:sz w:val="21"/>
          <w:szCs w:val="21"/>
        </w:rPr>
        <w:t>（</w:t>
      </w:r>
      <w:r w:rsidRPr="00EE0414">
        <w:rPr>
          <w:rFonts w:ascii="Times New Roman" w:eastAsia="ＭＳ 明朝" w:hAnsi="Times New Roman" w:hint="eastAsia"/>
          <w:sz w:val="21"/>
          <w:szCs w:val="21"/>
        </w:rPr>
        <w:t>2</w:t>
      </w:r>
      <w:r w:rsidRPr="00EE0414">
        <w:rPr>
          <w:rFonts w:ascii="Times New Roman" w:eastAsia="ＭＳ 明朝" w:hAnsi="Times New Roman" w:hint="eastAsia"/>
          <w:sz w:val="21"/>
          <w:szCs w:val="21"/>
        </w:rPr>
        <w:t>）陽イオン混合試料</w:t>
      </w:r>
    </w:p>
    <w:p w:rsidR="00576102" w:rsidRPr="00EE0414" w:rsidRDefault="00576102" w:rsidP="00576102">
      <w:pPr>
        <w:ind w:leftChars="100" w:left="240" w:firstLineChars="100" w:firstLine="210"/>
        <w:rPr>
          <w:rFonts w:ascii="Times New Roman" w:eastAsia="ＭＳ 明朝" w:hAnsi="Times New Roman"/>
          <w:sz w:val="21"/>
          <w:szCs w:val="21"/>
        </w:rPr>
      </w:pPr>
      <w:r w:rsidRPr="00EE0414">
        <w:rPr>
          <w:rFonts w:ascii="Times New Roman" w:eastAsia="ＭＳ 明朝" w:hAnsi="Times New Roman" w:hint="eastAsia"/>
          <w:sz w:val="21"/>
          <w:szCs w:val="21"/>
        </w:rPr>
        <w:t>市販の</w:t>
      </w:r>
      <w:r w:rsidRPr="00EE0414">
        <w:rPr>
          <w:rFonts w:ascii="Times New Roman" w:eastAsia="ＭＳ 明朝" w:hAnsi="Times New Roman" w:cs="Times New Roman"/>
          <w:sz w:val="21"/>
          <w:szCs w:val="21"/>
        </w:rPr>
        <w:t>Na</w:t>
      </w:r>
      <w:r w:rsidRPr="00EE0414">
        <w:rPr>
          <w:rFonts w:ascii="Times New Roman" w:eastAsia="ＭＳ 明朝" w:hAnsi="Times New Roman" w:cs="Times New Roman"/>
          <w:sz w:val="21"/>
          <w:szCs w:val="21"/>
          <w:vertAlign w:val="superscript"/>
        </w:rPr>
        <w:t>+</w:t>
      </w:r>
      <w:r w:rsidRPr="00EE0414">
        <w:rPr>
          <w:rFonts w:ascii="Times New Roman" w:eastAsia="ＭＳ 明朝" w:hAnsi="Times New Roman" w:cs="Arial" w:hint="eastAsia"/>
          <w:sz w:val="21"/>
          <w:szCs w:val="21"/>
        </w:rPr>
        <w:t>、</w:t>
      </w:r>
      <w:r w:rsidRPr="00EE0414">
        <w:rPr>
          <w:rFonts w:ascii="Times New Roman" w:eastAsia="ＭＳ 明朝" w:hAnsi="Times New Roman" w:cs="Times New Roman"/>
          <w:sz w:val="21"/>
          <w:szCs w:val="21"/>
        </w:rPr>
        <w:t>NH</w:t>
      </w:r>
      <w:r w:rsidRPr="00EE0414">
        <w:rPr>
          <w:rFonts w:ascii="Times New Roman" w:eastAsia="ＭＳ 明朝" w:hAnsi="Times New Roman" w:cs="Times New Roman"/>
          <w:sz w:val="21"/>
          <w:szCs w:val="21"/>
          <w:vertAlign w:val="subscript"/>
        </w:rPr>
        <w:t>4</w:t>
      </w:r>
      <w:r w:rsidRPr="00EE0414">
        <w:rPr>
          <w:rFonts w:ascii="Times New Roman" w:eastAsia="ＭＳ 明朝" w:hAnsi="Times New Roman" w:cs="Times New Roman"/>
          <w:sz w:val="21"/>
          <w:szCs w:val="21"/>
          <w:vertAlign w:val="superscript"/>
        </w:rPr>
        <w:t>+</w:t>
      </w:r>
      <w:r w:rsidRPr="00EE0414">
        <w:rPr>
          <w:rFonts w:ascii="Times New Roman" w:eastAsia="ＭＳ 明朝" w:hAnsi="Times New Roman" w:cs="Arial" w:hint="eastAsia"/>
          <w:sz w:val="21"/>
          <w:szCs w:val="21"/>
        </w:rPr>
        <w:t>、</w:t>
      </w:r>
      <w:r w:rsidRPr="00EE0414">
        <w:rPr>
          <w:rFonts w:ascii="Times New Roman" w:eastAsia="ＭＳ 明朝" w:hAnsi="Times New Roman" w:cs="Times New Roman"/>
          <w:sz w:val="21"/>
          <w:szCs w:val="21"/>
        </w:rPr>
        <w:t>K</w:t>
      </w:r>
      <w:r w:rsidRPr="00EE0414">
        <w:rPr>
          <w:rFonts w:ascii="Times New Roman" w:eastAsia="ＭＳ 明朝" w:hAnsi="Times New Roman" w:cs="Times New Roman"/>
          <w:sz w:val="21"/>
          <w:szCs w:val="21"/>
          <w:vertAlign w:val="superscript"/>
        </w:rPr>
        <w:t>+</w:t>
      </w:r>
      <w:r w:rsidRPr="00EE0414">
        <w:rPr>
          <w:rFonts w:ascii="Times New Roman" w:eastAsia="ＭＳ 明朝" w:hAnsi="Times New Roman" w:cs="Arial" w:hint="eastAsia"/>
          <w:sz w:val="21"/>
          <w:szCs w:val="21"/>
        </w:rPr>
        <w:t>、</w:t>
      </w:r>
      <w:r w:rsidRPr="00EE0414">
        <w:rPr>
          <w:rFonts w:ascii="Times New Roman" w:eastAsia="ＭＳ 明朝" w:hAnsi="Times New Roman" w:cs="Times New Roman"/>
          <w:sz w:val="21"/>
          <w:szCs w:val="21"/>
        </w:rPr>
        <w:t>Mg</w:t>
      </w:r>
      <w:r w:rsidRPr="00EE0414">
        <w:rPr>
          <w:rFonts w:ascii="Times New Roman" w:eastAsia="ＭＳ 明朝" w:hAnsi="Times New Roman" w:cs="Times New Roman"/>
          <w:sz w:val="21"/>
          <w:szCs w:val="21"/>
          <w:vertAlign w:val="superscript"/>
        </w:rPr>
        <w:t>2+</w:t>
      </w:r>
      <w:r w:rsidRPr="00EE0414">
        <w:rPr>
          <w:rFonts w:ascii="Times New Roman" w:eastAsia="ＭＳ 明朝" w:hAnsi="Times New Roman" w:cs="Arial" w:hint="eastAsia"/>
          <w:sz w:val="21"/>
          <w:szCs w:val="21"/>
        </w:rPr>
        <w:t>、</w:t>
      </w:r>
      <w:r w:rsidRPr="00EE0414">
        <w:rPr>
          <w:rFonts w:ascii="Times New Roman" w:eastAsia="ＭＳ 明朝" w:hAnsi="Times New Roman" w:cs="Times New Roman"/>
          <w:sz w:val="21"/>
          <w:szCs w:val="21"/>
        </w:rPr>
        <w:t>Ca</w:t>
      </w:r>
      <w:r w:rsidRPr="00EE0414">
        <w:rPr>
          <w:rFonts w:ascii="Times New Roman" w:eastAsia="ＭＳ 明朝" w:hAnsi="Times New Roman" w:cs="Times New Roman"/>
          <w:sz w:val="21"/>
          <w:szCs w:val="21"/>
          <w:vertAlign w:val="superscript"/>
        </w:rPr>
        <w:t>2+</w:t>
      </w:r>
      <w:bookmarkStart w:id="0" w:name="_GoBack"/>
      <w:bookmarkEnd w:id="0"/>
      <w:r w:rsidR="00AB77C9" w:rsidRPr="00EE0414">
        <w:rPr>
          <w:rFonts w:ascii="Times New Roman" w:eastAsia="ＭＳ 明朝" w:hAnsi="Times New Roman" w:hint="eastAsia"/>
          <w:sz w:val="21"/>
          <w:szCs w:val="21"/>
        </w:rPr>
        <w:t>標準液（</w:t>
      </w:r>
      <w:r w:rsidR="00AB77C9" w:rsidRPr="00EE0414">
        <w:rPr>
          <w:rFonts w:ascii="Times New Roman" w:eastAsia="ＭＳ 明朝" w:hAnsi="Times New Roman" w:cs="Times New Roman"/>
          <w:sz w:val="21"/>
          <w:szCs w:val="21"/>
        </w:rPr>
        <w:t>100</w:t>
      </w:r>
      <w:r w:rsidRPr="00EE0414">
        <w:rPr>
          <w:rFonts w:ascii="Times New Roman" w:eastAsia="ＭＳ 明朝" w:hAnsi="Times New Roman" w:cs="Times New Roman"/>
          <w:sz w:val="21"/>
          <w:szCs w:val="21"/>
        </w:rPr>
        <w:t>0 mg/L</w:t>
      </w:r>
      <w:r w:rsidRPr="00EE0414">
        <w:rPr>
          <w:rFonts w:ascii="Times New Roman" w:eastAsia="ＭＳ 明朝" w:hAnsi="Times New Roman" w:hint="eastAsia"/>
          <w:sz w:val="21"/>
          <w:szCs w:val="21"/>
        </w:rPr>
        <w:t>）</w:t>
      </w:r>
      <w:r w:rsidR="00AB77C9" w:rsidRPr="00EE0414">
        <w:rPr>
          <w:rFonts w:ascii="Times New Roman" w:eastAsia="ＭＳ 明朝" w:hAnsi="Times New Roman" w:hint="eastAsia"/>
          <w:sz w:val="21"/>
          <w:szCs w:val="21"/>
        </w:rPr>
        <w:t>それぞれ</w:t>
      </w:r>
      <w:r w:rsidR="00AB77C9" w:rsidRPr="00EE0414">
        <w:rPr>
          <w:rFonts w:ascii="Times New Roman" w:eastAsia="ＭＳ 明朝" w:hAnsi="Times New Roman" w:cs="Times New Roman"/>
          <w:sz w:val="21"/>
          <w:szCs w:val="21"/>
        </w:rPr>
        <w:t>2</w:t>
      </w:r>
      <w:r w:rsidR="00AB77C9" w:rsidRPr="00EE0414">
        <w:rPr>
          <w:rFonts w:ascii="Times New Roman" w:eastAsia="ＭＳ 明朝" w:hAnsi="Times New Roman" w:hint="eastAsia"/>
          <w:sz w:val="21"/>
          <w:szCs w:val="21"/>
        </w:rPr>
        <w:t xml:space="preserve">, </w:t>
      </w:r>
      <w:r w:rsidR="00AB77C9" w:rsidRPr="00EE0414">
        <w:rPr>
          <w:rFonts w:ascii="Times New Roman" w:eastAsia="ＭＳ 明朝" w:hAnsi="Times New Roman" w:cs="Times New Roman"/>
          <w:sz w:val="21"/>
          <w:szCs w:val="21"/>
        </w:rPr>
        <w:t>1</w:t>
      </w:r>
      <w:r w:rsidR="00AB77C9" w:rsidRPr="00EE0414">
        <w:rPr>
          <w:rFonts w:ascii="Times New Roman" w:eastAsia="ＭＳ 明朝" w:hAnsi="Times New Roman" w:hint="eastAsia"/>
          <w:sz w:val="21"/>
          <w:szCs w:val="21"/>
        </w:rPr>
        <w:t xml:space="preserve">, </w:t>
      </w:r>
      <w:r w:rsidR="00AB77C9" w:rsidRPr="00EE0414">
        <w:rPr>
          <w:rFonts w:ascii="Times New Roman" w:eastAsia="ＭＳ 明朝" w:hAnsi="Times New Roman" w:cs="Times New Roman"/>
          <w:sz w:val="21"/>
          <w:szCs w:val="21"/>
        </w:rPr>
        <w:t>2</w:t>
      </w:r>
      <w:r w:rsidR="00AB77C9" w:rsidRPr="00EE0414">
        <w:rPr>
          <w:rFonts w:ascii="Times New Roman" w:eastAsia="ＭＳ 明朝" w:hAnsi="Times New Roman" w:hint="eastAsia"/>
          <w:sz w:val="21"/>
          <w:szCs w:val="21"/>
        </w:rPr>
        <w:t xml:space="preserve">, </w:t>
      </w:r>
      <w:r w:rsidR="00AB77C9" w:rsidRPr="00EE0414">
        <w:rPr>
          <w:rFonts w:ascii="Times New Roman" w:eastAsia="ＭＳ 明朝" w:hAnsi="Times New Roman" w:cs="Times New Roman"/>
          <w:sz w:val="21"/>
          <w:szCs w:val="21"/>
        </w:rPr>
        <w:t>2.5</w:t>
      </w:r>
      <w:r w:rsidR="00AB77C9" w:rsidRPr="00EE0414">
        <w:rPr>
          <w:rFonts w:ascii="Times New Roman" w:eastAsia="ＭＳ 明朝" w:hAnsi="Times New Roman" w:hint="eastAsia"/>
          <w:sz w:val="21"/>
          <w:szCs w:val="21"/>
        </w:rPr>
        <w:t xml:space="preserve">, </w:t>
      </w:r>
      <w:r w:rsidR="00AB77C9" w:rsidRPr="00EE0414">
        <w:rPr>
          <w:rFonts w:ascii="Times New Roman" w:eastAsia="ＭＳ 明朝" w:hAnsi="Times New Roman" w:cs="Times New Roman"/>
          <w:sz w:val="21"/>
          <w:szCs w:val="21"/>
        </w:rPr>
        <w:t>2</w:t>
      </w:r>
      <w:r w:rsidR="00AB77C9" w:rsidRPr="00EE0414">
        <w:rPr>
          <w:rFonts w:ascii="Times New Roman" w:eastAsia="ＭＳ 明朝" w:hAnsi="Times New Roman" w:hint="eastAsia"/>
          <w:sz w:val="21"/>
          <w:szCs w:val="21"/>
        </w:rPr>
        <w:t xml:space="preserve"> </w:t>
      </w:r>
      <w:r w:rsidRPr="00EE0414">
        <w:rPr>
          <w:rFonts w:ascii="Times New Roman" w:eastAsia="ＭＳ 明朝" w:hAnsi="Times New Roman" w:cs="Times New Roman"/>
          <w:sz w:val="21"/>
          <w:szCs w:val="21"/>
        </w:rPr>
        <w:t>mL</w:t>
      </w:r>
      <w:r w:rsidRPr="00EE0414">
        <w:rPr>
          <w:rFonts w:ascii="Times New Roman" w:eastAsia="ＭＳ 明朝" w:hAnsi="Times New Roman" w:hint="eastAsia"/>
          <w:sz w:val="21"/>
          <w:szCs w:val="21"/>
        </w:rPr>
        <w:t>を</w:t>
      </w:r>
      <w:r w:rsidRPr="00EE0414">
        <w:rPr>
          <w:rFonts w:ascii="Times New Roman" w:eastAsia="ＭＳ 明朝" w:hAnsi="Times New Roman" w:cs="Times New Roman"/>
          <w:sz w:val="21"/>
          <w:szCs w:val="21"/>
        </w:rPr>
        <w:t>1000mL</w:t>
      </w:r>
      <w:r w:rsidRPr="00EE0414">
        <w:rPr>
          <w:rFonts w:ascii="Times New Roman" w:eastAsia="ＭＳ 明朝" w:hAnsi="Times New Roman" w:hint="eastAsia"/>
          <w:sz w:val="21"/>
          <w:szCs w:val="21"/>
        </w:rPr>
        <w:t>メスフラスコに分取後、超純水でメスアップし、精度管理試料（陽イオン）とした。</w:t>
      </w:r>
    </w:p>
    <w:p w:rsidR="00C63986" w:rsidRPr="00BE53B1" w:rsidRDefault="00EB67EB" w:rsidP="00C63986">
      <w:pPr>
        <w:rPr>
          <w:sz w:val="21"/>
          <w:szCs w:val="21"/>
        </w:rPr>
      </w:pPr>
      <w:r w:rsidRPr="001E08C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405765</wp:posOffset>
            </wp:positionV>
            <wp:extent cx="5400040" cy="63754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53B1" w:rsidRPr="00BE53B1" w:rsidRDefault="00BE53B1" w:rsidP="00535CFE">
      <w:pPr>
        <w:ind w:firstLineChars="100" w:firstLine="210"/>
        <w:rPr>
          <w:color w:val="000000"/>
          <w:sz w:val="21"/>
          <w:szCs w:val="21"/>
        </w:rPr>
      </w:pPr>
      <w:r w:rsidRPr="00BE53B1">
        <w:rPr>
          <w:rFonts w:hint="eastAsia"/>
          <w:color w:val="000000"/>
          <w:sz w:val="21"/>
          <w:szCs w:val="21"/>
        </w:rPr>
        <w:t>表</w:t>
      </w:r>
      <w:r w:rsidRPr="00BE53B1">
        <w:rPr>
          <w:rFonts w:ascii="Times New Roman" w:hAnsi="Times New Roman" w:cs="Times New Roman"/>
          <w:color w:val="000000"/>
          <w:sz w:val="21"/>
          <w:szCs w:val="21"/>
        </w:rPr>
        <w:t>6-1-1</w:t>
      </w:r>
      <w:r w:rsidRPr="00BE53B1">
        <w:rPr>
          <w:rFonts w:hint="eastAsia"/>
          <w:color w:val="000000"/>
          <w:sz w:val="21"/>
          <w:szCs w:val="21"/>
        </w:rPr>
        <w:t xml:space="preserve">　</w:t>
      </w:r>
      <w:r w:rsidR="00C3712B">
        <w:rPr>
          <w:rFonts w:hint="eastAsia"/>
          <w:color w:val="000000"/>
          <w:sz w:val="21"/>
          <w:szCs w:val="21"/>
        </w:rPr>
        <w:t>精度管理試料</w:t>
      </w:r>
      <w:r w:rsidRPr="00BE53B1">
        <w:rPr>
          <w:rFonts w:hint="eastAsia"/>
          <w:color w:val="000000"/>
          <w:sz w:val="21"/>
          <w:szCs w:val="21"/>
        </w:rPr>
        <w:t>の調製濃度（イオン成分）</w:t>
      </w:r>
    </w:p>
    <w:p w:rsidR="00571BC1" w:rsidRDefault="00571BC1">
      <w:r>
        <w:br w:type="page"/>
      </w:r>
    </w:p>
    <w:p w:rsidR="00620996" w:rsidRPr="00BE53B1" w:rsidRDefault="00620996" w:rsidP="00C63986"/>
    <w:p w:rsidR="00571BC1" w:rsidRDefault="00F47311" w:rsidP="00571BC1">
      <w:pPr>
        <w:ind w:firstLineChars="100" w:firstLine="210"/>
        <w:rPr>
          <w:color w:val="000000"/>
          <w:sz w:val="21"/>
          <w:szCs w:val="21"/>
        </w:rPr>
      </w:pPr>
      <w:r w:rsidRPr="00BE53B1">
        <w:rPr>
          <w:rFonts w:hint="eastAsia"/>
          <w:color w:val="000000"/>
          <w:sz w:val="21"/>
          <w:szCs w:val="21"/>
        </w:rPr>
        <w:t>表</w:t>
      </w:r>
      <w:r>
        <w:rPr>
          <w:rFonts w:ascii="Times New Roman" w:hAnsi="Times New Roman" w:cs="Times New Roman"/>
          <w:color w:val="000000"/>
          <w:sz w:val="21"/>
          <w:szCs w:val="21"/>
        </w:rPr>
        <w:t>6-1-2</w:t>
      </w:r>
      <w:r w:rsidRPr="00BE53B1">
        <w:rPr>
          <w:rFonts w:hint="eastAsia"/>
          <w:color w:val="000000"/>
          <w:sz w:val="21"/>
          <w:szCs w:val="21"/>
        </w:rPr>
        <w:t xml:space="preserve">　</w:t>
      </w:r>
      <w:r>
        <w:rPr>
          <w:rFonts w:hint="eastAsia"/>
          <w:color w:val="000000"/>
          <w:sz w:val="21"/>
          <w:szCs w:val="21"/>
        </w:rPr>
        <w:t>各機関の精度管理試料測定結果</w:t>
      </w:r>
      <w:r w:rsidRPr="00BE53B1">
        <w:rPr>
          <w:rFonts w:hint="eastAsia"/>
          <w:color w:val="000000"/>
          <w:sz w:val="21"/>
          <w:szCs w:val="21"/>
        </w:rPr>
        <w:t>（イオン成分）</w:t>
      </w:r>
      <w:r w:rsidR="00571BC1" w:rsidRPr="00535CFE"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 wp14:anchorId="229C080A" wp14:editId="56ED321C">
            <wp:simplePos x="0" y="0"/>
            <wp:positionH relativeFrom="margin">
              <wp:align>right</wp:align>
            </wp:positionH>
            <wp:positionV relativeFrom="paragraph">
              <wp:posOffset>238125</wp:posOffset>
            </wp:positionV>
            <wp:extent cx="5400040" cy="3688715"/>
            <wp:effectExtent l="0" t="0" r="0" b="698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8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1BC1" w:rsidRPr="00571BC1" w:rsidRDefault="00571BC1" w:rsidP="00C63986">
      <w:pPr>
        <w:rPr>
          <w:rFonts w:asciiTheme="minorEastAsia" w:eastAsiaTheme="minorEastAsia" w:hAnsiTheme="minorEastAsia"/>
          <w:sz w:val="21"/>
          <w:szCs w:val="21"/>
        </w:rPr>
      </w:pPr>
    </w:p>
    <w:p w:rsidR="00571BC1" w:rsidRDefault="00571BC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535CFE" w:rsidRDefault="00535CFE" w:rsidP="00535CFE">
      <w:pPr>
        <w:rPr>
          <w:rFonts w:asciiTheme="majorEastAsia" w:eastAsiaTheme="majorEastAsia" w:hAnsiTheme="majorEastAsia"/>
          <w:sz w:val="22"/>
        </w:rPr>
      </w:pPr>
      <w:r w:rsidRPr="00576102">
        <w:rPr>
          <w:rFonts w:asciiTheme="majorEastAsia" w:eastAsiaTheme="majorEastAsia" w:hAnsiTheme="majorEastAsia" w:hint="eastAsia"/>
          <w:sz w:val="22"/>
        </w:rPr>
        <w:lastRenderedPageBreak/>
        <w:t>6.</w:t>
      </w:r>
      <w:r>
        <w:rPr>
          <w:rFonts w:asciiTheme="majorEastAsia" w:eastAsiaTheme="majorEastAsia" w:hAnsiTheme="majorEastAsia" w:hint="eastAsia"/>
          <w:sz w:val="22"/>
        </w:rPr>
        <w:t>2　炭素</w:t>
      </w:r>
      <w:r w:rsidRPr="00576102">
        <w:rPr>
          <w:rFonts w:asciiTheme="majorEastAsia" w:eastAsiaTheme="majorEastAsia" w:hAnsiTheme="majorEastAsia" w:hint="eastAsia"/>
          <w:sz w:val="22"/>
        </w:rPr>
        <w:t>成分</w:t>
      </w:r>
    </w:p>
    <w:p w:rsidR="00FA1BD8" w:rsidRDefault="00EB67EB" w:rsidP="00FA1BD8">
      <w:pPr>
        <w:ind w:firstLineChars="100" w:firstLine="240"/>
        <w:rPr>
          <w:color w:val="000000"/>
          <w:sz w:val="21"/>
          <w:szCs w:val="21"/>
        </w:rPr>
      </w:pPr>
      <w:r w:rsidRPr="00FA1BD8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408940</wp:posOffset>
            </wp:positionV>
            <wp:extent cx="5267325" cy="4352925"/>
            <wp:effectExtent l="0" t="0" r="9525" b="952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5CFE" w:rsidRPr="00BE53B1" w:rsidRDefault="00535CFE" w:rsidP="00FA1BD8">
      <w:pPr>
        <w:ind w:firstLineChars="100" w:firstLine="210"/>
        <w:rPr>
          <w:color w:val="000000"/>
          <w:sz w:val="21"/>
          <w:szCs w:val="21"/>
        </w:rPr>
      </w:pPr>
      <w:r w:rsidRPr="00BE53B1">
        <w:rPr>
          <w:rFonts w:hint="eastAsia"/>
          <w:color w:val="000000"/>
          <w:sz w:val="21"/>
          <w:szCs w:val="21"/>
        </w:rPr>
        <w:t>表</w:t>
      </w:r>
      <w:r w:rsidRPr="00BE53B1">
        <w:rPr>
          <w:rFonts w:ascii="Times New Roman" w:hAnsi="Times New Roman" w:cs="Times New Roman"/>
          <w:color w:val="000000"/>
          <w:sz w:val="21"/>
          <w:szCs w:val="21"/>
        </w:rPr>
        <w:t>6-</w:t>
      </w:r>
      <w:r>
        <w:rPr>
          <w:rFonts w:ascii="Times New Roman" w:hAnsi="Times New Roman" w:cs="Times New Roman"/>
          <w:color w:val="000000"/>
          <w:sz w:val="21"/>
          <w:szCs w:val="21"/>
        </w:rPr>
        <w:t>2</w:t>
      </w:r>
      <w:r w:rsidRPr="00BE53B1">
        <w:rPr>
          <w:rFonts w:ascii="Times New Roman" w:hAnsi="Times New Roman" w:cs="Times New Roman"/>
          <w:color w:val="000000"/>
          <w:sz w:val="21"/>
          <w:szCs w:val="21"/>
        </w:rPr>
        <w:t>-1</w:t>
      </w:r>
      <w:r w:rsidRPr="00BE53B1">
        <w:rPr>
          <w:rFonts w:hint="eastAsia"/>
          <w:color w:val="000000"/>
          <w:sz w:val="21"/>
          <w:szCs w:val="21"/>
        </w:rPr>
        <w:t xml:space="preserve">　</w:t>
      </w:r>
      <w:r>
        <w:rPr>
          <w:rFonts w:hint="eastAsia"/>
          <w:color w:val="000000"/>
          <w:sz w:val="21"/>
          <w:szCs w:val="21"/>
        </w:rPr>
        <w:t>各機関の精度管理試料測定結果（炭素</w:t>
      </w:r>
      <w:r w:rsidRPr="00BE53B1">
        <w:rPr>
          <w:rFonts w:hint="eastAsia"/>
          <w:color w:val="000000"/>
          <w:sz w:val="21"/>
          <w:szCs w:val="21"/>
        </w:rPr>
        <w:t>成分）</w:t>
      </w:r>
    </w:p>
    <w:p w:rsidR="00EE0414" w:rsidRDefault="00EE0414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br w:type="page"/>
      </w:r>
    </w:p>
    <w:p w:rsidR="00C44CE5" w:rsidRDefault="00C44CE5" w:rsidP="00C44CE5">
      <w:pPr>
        <w:rPr>
          <w:rFonts w:asciiTheme="majorEastAsia" w:eastAsiaTheme="majorEastAsia" w:hAnsiTheme="majorEastAsia"/>
          <w:sz w:val="22"/>
        </w:rPr>
      </w:pPr>
      <w:r w:rsidRPr="00576102">
        <w:rPr>
          <w:rFonts w:asciiTheme="majorEastAsia" w:eastAsiaTheme="majorEastAsia" w:hAnsiTheme="majorEastAsia" w:hint="eastAsia"/>
          <w:sz w:val="22"/>
        </w:rPr>
        <w:lastRenderedPageBreak/>
        <w:t>6.</w:t>
      </w:r>
      <w:r>
        <w:rPr>
          <w:rFonts w:asciiTheme="majorEastAsia" w:eastAsiaTheme="majorEastAsia" w:hAnsiTheme="majorEastAsia" w:hint="eastAsia"/>
          <w:sz w:val="22"/>
        </w:rPr>
        <w:t>3　無機元素</w:t>
      </w:r>
      <w:r w:rsidRPr="00576102">
        <w:rPr>
          <w:rFonts w:asciiTheme="majorEastAsia" w:eastAsiaTheme="majorEastAsia" w:hAnsiTheme="majorEastAsia" w:hint="eastAsia"/>
          <w:sz w:val="22"/>
        </w:rPr>
        <w:t>成分</w:t>
      </w:r>
    </w:p>
    <w:p w:rsidR="00C44CE5" w:rsidRPr="00C44CE5" w:rsidRDefault="00EE0414" w:rsidP="00FA1BD8">
      <w:pPr>
        <w:spacing w:line="240" w:lineRule="atLeast"/>
        <w:rPr>
          <w:rFonts w:asciiTheme="minorEastAsia" w:eastAsiaTheme="minorEastAsia" w:hAnsiTheme="minorEastAsia"/>
          <w:sz w:val="21"/>
          <w:szCs w:val="21"/>
        </w:rPr>
      </w:pPr>
      <w:r w:rsidRPr="00EB67EB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408940</wp:posOffset>
            </wp:positionV>
            <wp:extent cx="5400040" cy="742950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1BD8" w:rsidRPr="00EB67EB" w:rsidRDefault="00EB67EB" w:rsidP="00EB67EB">
      <w:pPr>
        <w:ind w:firstLineChars="100" w:firstLine="210"/>
        <w:rPr>
          <w:sz w:val="21"/>
          <w:szCs w:val="21"/>
        </w:rPr>
      </w:pPr>
      <w:r w:rsidRPr="00EB67EB">
        <w:rPr>
          <w:rFonts w:hint="eastAsia"/>
          <w:sz w:val="21"/>
          <w:szCs w:val="21"/>
        </w:rPr>
        <w:t>表</w:t>
      </w:r>
      <w:r w:rsidRPr="00EB67EB">
        <w:rPr>
          <w:rFonts w:ascii="Times New Roman" w:hAnsi="Times New Roman" w:cs="Times New Roman"/>
          <w:sz w:val="21"/>
          <w:szCs w:val="21"/>
        </w:rPr>
        <w:t>6-3-1</w:t>
      </w:r>
      <w:r w:rsidRPr="00EB67EB">
        <w:rPr>
          <w:sz w:val="21"/>
          <w:szCs w:val="21"/>
        </w:rPr>
        <w:t xml:space="preserve">　精度管理試料の調製濃度（無機元素成分）</w:t>
      </w:r>
    </w:p>
    <w:p w:rsidR="00EB67EB" w:rsidRDefault="00EB67EB" w:rsidP="00C63986"/>
    <w:p w:rsidR="00EB67EB" w:rsidRDefault="00EB67EB" w:rsidP="00EB67EB">
      <w:pPr>
        <w:ind w:firstLineChars="100" w:firstLine="210"/>
      </w:pPr>
      <w:r w:rsidRPr="00EB67EB">
        <w:rPr>
          <w:rFonts w:hint="eastAsia"/>
          <w:sz w:val="21"/>
          <w:szCs w:val="21"/>
        </w:rPr>
        <w:t>表</w:t>
      </w:r>
      <w:r w:rsidRPr="00EB67EB">
        <w:rPr>
          <w:rFonts w:ascii="Times New Roman" w:hAnsi="Times New Roman" w:cs="Times New Roman"/>
          <w:sz w:val="21"/>
          <w:szCs w:val="21"/>
        </w:rPr>
        <w:t>6-3-</w:t>
      </w:r>
      <w:r>
        <w:rPr>
          <w:rFonts w:ascii="Times New Roman" w:hAnsi="Times New Roman" w:cs="Times New Roman"/>
          <w:sz w:val="21"/>
          <w:szCs w:val="21"/>
        </w:rPr>
        <w:t>2</w:t>
      </w:r>
      <w:r w:rsidRPr="00EB67EB">
        <w:rPr>
          <w:sz w:val="21"/>
          <w:szCs w:val="21"/>
        </w:rPr>
        <w:t xml:space="preserve">　</w:t>
      </w:r>
      <w:r>
        <w:rPr>
          <w:rFonts w:hint="eastAsia"/>
          <w:color w:val="000000"/>
          <w:sz w:val="21"/>
          <w:szCs w:val="21"/>
        </w:rPr>
        <w:t>各機関の精度管理試料測定結果</w:t>
      </w:r>
      <w:r w:rsidRPr="00EB67EB">
        <w:rPr>
          <w:sz w:val="21"/>
          <w:szCs w:val="21"/>
        </w:rPr>
        <w:t>（無機元素成分）</w:t>
      </w:r>
    </w:p>
    <w:p w:rsidR="00EE0414" w:rsidRPr="00EB67EB" w:rsidRDefault="00C44CE5" w:rsidP="00C63986">
      <w:r w:rsidRPr="00C44CE5">
        <w:rPr>
          <w:noProof/>
        </w:rPr>
        <w:drawing>
          <wp:inline distT="0" distB="0" distL="0" distR="0">
            <wp:extent cx="5400040" cy="6466338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466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0414" w:rsidRPr="00EB67EB" w:rsidSect="001F0444">
      <w:footerReference w:type="default" r:id="rId12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102" w:rsidRDefault="00576102" w:rsidP="00576102">
      <w:r>
        <w:separator/>
      </w:r>
    </w:p>
  </w:endnote>
  <w:endnote w:type="continuationSeparator" w:id="0">
    <w:p w:rsidR="00576102" w:rsidRDefault="00576102" w:rsidP="0057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9270055"/>
      <w:docPartObj>
        <w:docPartGallery w:val="Page Numbers (Bottom of Page)"/>
        <w:docPartUnique/>
      </w:docPartObj>
    </w:sdtPr>
    <w:sdtEndPr/>
    <w:sdtContent>
      <w:p w:rsidR="00C44CE5" w:rsidRDefault="00C44C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8B7" w:rsidRPr="003438B7">
          <w:rPr>
            <w:noProof/>
            <w:lang w:val="ja-JP"/>
          </w:rPr>
          <w:t>1</w:t>
        </w:r>
        <w:r>
          <w:fldChar w:fldCharType="end"/>
        </w:r>
      </w:p>
    </w:sdtContent>
  </w:sdt>
  <w:p w:rsidR="00C44CE5" w:rsidRDefault="00C44C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102" w:rsidRDefault="00576102" w:rsidP="00576102">
      <w:r>
        <w:separator/>
      </w:r>
    </w:p>
  </w:footnote>
  <w:footnote w:type="continuationSeparator" w:id="0">
    <w:p w:rsidR="00576102" w:rsidRDefault="00576102" w:rsidP="00576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06FC4"/>
    <w:multiLevelType w:val="multilevel"/>
    <w:tmpl w:val="00E830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44"/>
    <w:rsid w:val="001E08C2"/>
    <w:rsid w:val="001F0444"/>
    <w:rsid w:val="003438B7"/>
    <w:rsid w:val="00535CFE"/>
    <w:rsid w:val="00571BC1"/>
    <w:rsid w:val="00576102"/>
    <w:rsid w:val="005A0171"/>
    <w:rsid w:val="005E1AD8"/>
    <w:rsid w:val="00620996"/>
    <w:rsid w:val="006D718F"/>
    <w:rsid w:val="00940231"/>
    <w:rsid w:val="00A508A7"/>
    <w:rsid w:val="00AB77C9"/>
    <w:rsid w:val="00AF6B27"/>
    <w:rsid w:val="00BE53B1"/>
    <w:rsid w:val="00C25305"/>
    <w:rsid w:val="00C3712B"/>
    <w:rsid w:val="00C37ED3"/>
    <w:rsid w:val="00C44CE5"/>
    <w:rsid w:val="00C63986"/>
    <w:rsid w:val="00EB67EB"/>
    <w:rsid w:val="00EE0414"/>
    <w:rsid w:val="00F47311"/>
    <w:rsid w:val="00FA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1839F7-7F98-4842-A2D7-C1EA68E0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3B1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44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761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6102"/>
  </w:style>
  <w:style w:type="paragraph" w:styleId="a6">
    <w:name w:val="footer"/>
    <w:basedOn w:val="a"/>
    <w:link w:val="a7"/>
    <w:uiPriority w:val="99"/>
    <w:unhideWhenUsed/>
    <w:rsid w:val="005761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6102"/>
  </w:style>
  <w:style w:type="paragraph" w:styleId="a8">
    <w:name w:val="Balloon Text"/>
    <w:basedOn w:val="a"/>
    <w:link w:val="a9"/>
    <w:uiPriority w:val="99"/>
    <w:semiHidden/>
    <w:unhideWhenUsed/>
    <w:rsid w:val="00C44C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4CE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4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 貴美代３９</dc:creator>
  <cp:keywords/>
  <dc:description/>
  <cp:lastModifiedBy>企画部情報政策課</cp:lastModifiedBy>
  <cp:revision>10</cp:revision>
  <cp:lastPrinted>2017-09-16T06:10:00Z</cp:lastPrinted>
  <dcterms:created xsi:type="dcterms:W3CDTF">2017-07-12T01:30:00Z</dcterms:created>
  <dcterms:modified xsi:type="dcterms:W3CDTF">2017-09-20T23:54:00Z</dcterms:modified>
</cp:coreProperties>
</file>