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5F00" w:rsidRPr="0056633E" w:rsidRDefault="00B55F00" w:rsidP="00A37558">
      <w:pPr>
        <w:ind w:left="152" w:hangingChars="64" w:hanging="15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/>
          <w:sz w:val="22"/>
        </w:rPr>
        <w:t>3.4.2</w:t>
      </w:r>
      <w:r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Pr="004377EF">
        <w:rPr>
          <w:rFonts w:ascii="ＭＳ ゴシック" w:eastAsia="ＭＳ ゴシック" w:hAnsi="ＭＳ ゴシック" w:hint="eastAsia"/>
          <w:sz w:val="22"/>
        </w:rPr>
        <w:t>質量濃度及び組成</w:t>
      </w:r>
    </w:p>
    <w:p w:rsidR="00B55F00" w:rsidRPr="0056633E" w:rsidRDefault="00B55F00" w:rsidP="00A37558">
      <w:pPr>
        <w:ind w:left="145" w:hangingChars="64" w:hanging="145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（１）測定値の妥当性の検証</w:t>
      </w:r>
    </w:p>
    <w:p w:rsidR="00B55F00" w:rsidRPr="0056633E" w:rsidRDefault="00B55F00" w:rsidP="00A37558">
      <w:pPr>
        <w:ind w:left="145" w:hangingChars="64" w:hanging="145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:rsidR="00B55F00" w:rsidRDefault="00B55F00" w:rsidP="009B2379">
      <w:pPr>
        <w:ind w:firstLineChars="100" w:firstLine="227"/>
        <w:rPr>
          <w:rFonts w:ascii="Times New Roman" w:hAnsi="Times New Roman"/>
          <w:szCs w:val="21"/>
        </w:rPr>
      </w:pPr>
      <w:r w:rsidRPr="00CC4495">
        <w:rPr>
          <w:rFonts w:ascii="Times New Roman" w:hAnsi="Times New Roman" w:hint="eastAsia"/>
          <w:szCs w:val="21"/>
        </w:rPr>
        <w:t>図</w:t>
      </w:r>
      <w:r w:rsidRPr="00CC4495">
        <w:rPr>
          <w:rFonts w:ascii="Times New Roman" w:hAnsi="Times New Roman"/>
          <w:szCs w:val="21"/>
        </w:rPr>
        <w:t>3-4-2-1</w:t>
      </w:r>
      <w:r w:rsidRPr="00CC4495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、</w:t>
      </w:r>
      <w:r w:rsidRPr="00CC4495">
        <w:rPr>
          <w:rFonts w:ascii="Times New Roman" w:hAnsi="Times New Roman" w:hint="eastAsia"/>
          <w:szCs w:val="21"/>
        </w:rPr>
        <w:t>コア期間中の各地点の各日のデータから求めた陽イオン（</w:t>
      </w:r>
      <w:r w:rsidRPr="00CC4495">
        <w:rPr>
          <w:rFonts w:ascii="Times New Roman" w:hAnsi="Times New Roman"/>
          <w:szCs w:val="21"/>
        </w:rPr>
        <w:t>Na</w:t>
      </w:r>
      <w:r w:rsidRPr="00CC4495">
        <w:rPr>
          <w:rFonts w:ascii="Times New Roman" w:hAnsi="Times New Roman"/>
          <w:szCs w:val="21"/>
          <w:vertAlign w:val="superscript"/>
        </w:rPr>
        <w:t>+</w:t>
      </w:r>
      <w:r>
        <w:rPr>
          <w:rFonts w:ascii="Times New Roman" w:hAnsi="Times New Roman" w:hint="eastAsia"/>
          <w:szCs w:val="21"/>
        </w:rPr>
        <w:t>、</w:t>
      </w:r>
      <w:r w:rsidRPr="00CC4495">
        <w:rPr>
          <w:rFonts w:ascii="Times New Roman" w:hAnsi="Times New Roman"/>
          <w:szCs w:val="21"/>
        </w:rPr>
        <w:t>NH</w:t>
      </w:r>
      <w:r w:rsidRPr="00CC4495">
        <w:rPr>
          <w:rFonts w:ascii="Times New Roman" w:hAnsi="Times New Roman"/>
          <w:szCs w:val="21"/>
          <w:vertAlign w:val="subscript"/>
        </w:rPr>
        <w:t>4</w:t>
      </w:r>
      <w:r w:rsidRPr="00CC4495">
        <w:rPr>
          <w:rFonts w:ascii="Times New Roman" w:hAnsi="Times New Roman"/>
          <w:szCs w:val="21"/>
          <w:vertAlign w:val="superscript"/>
        </w:rPr>
        <w:t>+</w:t>
      </w:r>
      <w:r>
        <w:rPr>
          <w:rFonts w:ascii="Times New Roman" w:hAnsi="Times New Roman" w:hint="eastAsia"/>
          <w:szCs w:val="21"/>
        </w:rPr>
        <w:t>、</w:t>
      </w:r>
      <w:r w:rsidRPr="00CC4495">
        <w:rPr>
          <w:rFonts w:ascii="Times New Roman" w:hAnsi="Times New Roman"/>
          <w:szCs w:val="21"/>
        </w:rPr>
        <w:t>K</w:t>
      </w:r>
      <w:r w:rsidRPr="00CC4495">
        <w:rPr>
          <w:rFonts w:ascii="Times New Roman" w:hAnsi="Times New Roman"/>
          <w:szCs w:val="21"/>
          <w:vertAlign w:val="superscript"/>
        </w:rPr>
        <w:t>+</w:t>
      </w:r>
      <w:r>
        <w:rPr>
          <w:rFonts w:ascii="Times New Roman" w:hAnsi="Times New Roman" w:hint="eastAsia"/>
          <w:szCs w:val="21"/>
        </w:rPr>
        <w:t>、</w:t>
      </w:r>
      <w:r w:rsidRPr="00CC4495">
        <w:rPr>
          <w:rFonts w:ascii="Times New Roman" w:hAnsi="Times New Roman"/>
          <w:szCs w:val="21"/>
        </w:rPr>
        <w:t>Ca</w:t>
      </w:r>
      <w:r w:rsidRPr="00CC4495">
        <w:rPr>
          <w:rFonts w:ascii="Times New Roman" w:hAnsi="Times New Roman"/>
          <w:szCs w:val="21"/>
          <w:vertAlign w:val="superscript"/>
        </w:rPr>
        <w:t>2+</w:t>
      </w:r>
      <w:r>
        <w:rPr>
          <w:rFonts w:ascii="Times New Roman" w:hAnsi="Times New Roman" w:hint="eastAsia"/>
          <w:szCs w:val="21"/>
        </w:rPr>
        <w:t>、</w:t>
      </w:r>
      <w:r w:rsidRPr="00CC4495">
        <w:rPr>
          <w:rFonts w:ascii="Times New Roman" w:hAnsi="Times New Roman"/>
          <w:szCs w:val="21"/>
        </w:rPr>
        <w:t>Mg</w:t>
      </w:r>
      <w:r w:rsidRPr="00CC4495">
        <w:rPr>
          <w:rFonts w:ascii="Times New Roman" w:hAnsi="Times New Roman"/>
          <w:szCs w:val="21"/>
          <w:vertAlign w:val="superscript"/>
        </w:rPr>
        <w:t>2+</w:t>
      </w:r>
      <w:r w:rsidRPr="00CC4495">
        <w:rPr>
          <w:rFonts w:ascii="Times New Roman" w:hAnsi="Times New Roman" w:hint="eastAsia"/>
          <w:szCs w:val="21"/>
        </w:rPr>
        <w:t>）及び陰イオン（</w:t>
      </w:r>
      <w:r w:rsidRPr="00CC4495">
        <w:rPr>
          <w:rFonts w:ascii="Times New Roman" w:hAnsi="Times New Roman"/>
          <w:szCs w:val="21"/>
        </w:rPr>
        <w:t>Cl</w:t>
      </w:r>
      <w:r w:rsidRPr="00CC4495">
        <w:rPr>
          <w:rFonts w:ascii="Times New Roman" w:hAnsi="Times New Roman"/>
          <w:szCs w:val="21"/>
          <w:vertAlign w:val="superscript"/>
        </w:rPr>
        <w:t>-</w:t>
      </w:r>
      <w:r>
        <w:rPr>
          <w:rFonts w:ascii="Times New Roman" w:hAnsi="Times New Roman" w:hint="eastAsia"/>
          <w:szCs w:val="21"/>
        </w:rPr>
        <w:t>、</w:t>
      </w:r>
      <w:r w:rsidRPr="00CC4495">
        <w:rPr>
          <w:rFonts w:ascii="Times New Roman" w:hAnsi="Times New Roman"/>
          <w:szCs w:val="21"/>
        </w:rPr>
        <w:t>NO</w:t>
      </w:r>
      <w:r w:rsidRPr="00CC4495">
        <w:rPr>
          <w:rFonts w:ascii="Times New Roman" w:hAnsi="Times New Roman"/>
          <w:szCs w:val="21"/>
          <w:vertAlign w:val="subscript"/>
        </w:rPr>
        <w:t>3</w:t>
      </w:r>
      <w:r w:rsidRPr="00CC4495">
        <w:rPr>
          <w:rFonts w:ascii="Times New Roman" w:hAnsi="Times New Roman"/>
          <w:szCs w:val="21"/>
          <w:vertAlign w:val="superscript"/>
        </w:rPr>
        <w:t>-</w:t>
      </w:r>
      <w:r>
        <w:rPr>
          <w:rFonts w:ascii="Times New Roman" w:hAnsi="Times New Roman" w:hint="eastAsia"/>
          <w:szCs w:val="21"/>
        </w:rPr>
        <w:t>、</w:t>
      </w:r>
      <w:r w:rsidRPr="00CC4495">
        <w:rPr>
          <w:rFonts w:ascii="Times New Roman" w:hAnsi="Times New Roman"/>
          <w:szCs w:val="21"/>
        </w:rPr>
        <w:t>SO</w:t>
      </w:r>
      <w:r w:rsidRPr="00CC4495">
        <w:rPr>
          <w:rFonts w:ascii="Times New Roman" w:hAnsi="Times New Roman"/>
          <w:szCs w:val="21"/>
          <w:vertAlign w:val="subscript"/>
        </w:rPr>
        <w:t>4</w:t>
      </w:r>
      <w:r w:rsidRPr="00CC4495">
        <w:rPr>
          <w:rFonts w:ascii="Times New Roman" w:hAnsi="Times New Roman"/>
          <w:szCs w:val="21"/>
          <w:vertAlign w:val="superscript"/>
        </w:rPr>
        <w:t>2-</w:t>
      </w:r>
      <w:r w:rsidRPr="00CC4495">
        <w:rPr>
          <w:rFonts w:ascii="Times New Roman" w:hAnsi="Times New Roman" w:hint="eastAsia"/>
          <w:szCs w:val="21"/>
        </w:rPr>
        <w:t>）それぞれの合計当量濃度の比較を示す。</w:t>
      </w:r>
      <w:r w:rsidRPr="00D326EA">
        <w:rPr>
          <w:rFonts w:ascii="Times New Roman" w:hAnsi="Times New Roman" w:hint="eastAsia"/>
          <w:szCs w:val="21"/>
        </w:rPr>
        <w:t>データの取り扱いは春季（</w:t>
      </w:r>
      <w:r w:rsidRPr="00D326EA">
        <w:rPr>
          <w:rFonts w:ascii="Times New Roman" w:hAnsi="Times New Roman"/>
          <w:szCs w:val="21"/>
        </w:rPr>
        <w:t>3.1.2</w:t>
      </w:r>
      <w:r w:rsidRPr="00D326EA">
        <w:rPr>
          <w:rFonts w:ascii="Times New Roman" w:hAnsi="Times New Roman" w:hint="eastAsia"/>
          <w:szCs w:val="21"/>
        </w:rPr>
        <w:t>（１））と同様である。</w:t>
      </w:r>
      <w:r w:rsidRPr="00CC4495">
        <w:rPr>
          <w:rFonts w:ascii="Times New Roman" w:hAnsi="Times New Roman" w:hint="eastAsia"/>
          <w:szCs w:val="21"/>
        </w:rPr>
        <w:t>全体的</w:t>
      </w:r>
      <w:r>
        <w:rPr>
          <w:rFonts w:ascii="Times New Roman" w:hAnsi="Times New Roman" w:hint="eastAsia"/>
          <w:szCs w:val="21"/>
        </w:rPr>
        <w:t>に、</w:t>
      </w:r>
      <w:r w:rsidRPr="00CC4495">
        <w:rPr>
          <w:rFonts w:ascii="Times New Roman" w:hAnsi="Times New Roman" w:hint="eastAsia"/>
          <w:szCs w:val="21"/>
        </w:rPr>
        <w:t>陰イオン当量濃度合計／陽イオン当量濃度合計は</w:t>
      </w:r>
      <w:r>
        <w:rPr>
          <w:rFonts w:ascii="Times New Roman" w:hAnsi="Times New Roman" w:hint="eastAsia"/>
          <w:szCs w:val="21"/>
        </w:rPr>
        <w:t>概ね</w:t>
      </w:r>
      <w:r w:rsidRPr="00CC4495">
        <w:rPr>
          <w:rFonts w:ascii="Times New Roman" w:hAnsi="Times New Roman"/>
          <w:szCs w:val="21"/>
        </w:rPr>
        <w:t>0.8</w:t>
      </w:r>
      <w:r w:rsidRPr="00CC4495">
        <w:rPr>
          <w:rFonts w:ascii="Times New Roman" w:hAnsi="Times New Roman" w:hint="eastAsia"/>
          <w:szCs w:val="21"/>
        </w:rPr>
        <w:t>～</w:t>
      </w:r>
      <w:r w:rsidRPr="00CC4495">
        <w:rPr>
          <w:rFonts w:ascii="Times New Roman" w:hAnsi="Times New Roman"/>
          <w:szCs w:val="21"/>
        </w:rPr>
        <w:t>1.2</w:t>
      </w:r>
      <w:r w:rsidRPr="00CC4495">
        <w:rPr>
          <w:rFonts w:ascii="Times New Roman" w:hAnsi="Times New Roman" w:hint="eastAsia"/>
          <w:szCs w:val="21"/>
        </w:rPr>
        <w:t>に収まっていた</w:t>
      </w:r>
      <w:r w:rsidRPr="009B2379">
        <w:rPr>
          <w:rFonts w:ascii="Times New Roman" w:hAnsi="Times New Roman" w:hint="eastAsia"/>
          <w:szCs w:val="21"/>
        </w:rPr>
        <w:t>が</w:t>
      </w:r>
      <w:r>
        <w:rPr>
          <w:rFonts w:ascii="Times New Roman" w:hAnsi="Times New Roman" w:hint="eastAsia"/>
          <w:szCs w:val="21"/>
        </w:rPr>
        <w:t>、</w:t>
      </w:r>
      <w:r w:rsidRPr="00CC498D">
        <w:rPr>
          <w:rFonts w:ascii="Times New Roman" w:hAnsi="Times New Roman" w:hint="eastAsia"/>
          <w:szCs w:val="21"/>
        </w:rPr>
        <w:t>全</w:t>
      </w:r>
      <w:r w:rsidRPr="00CC498D">
        <w:rPr>
          <w:rFonts w:ascii="Times New Roman" w:hAnsi="Times New Roman"/>
          <w:szCs w:val="21"/>
        </w:rPr>
        <w:t>16</w:t>
      </w:r>
      <w:r>
        <w:rPr>
          <w:rFonts w:ascii="Times New Roman" w:hAnsi="Times New Roman"/>
          <w:szCs w:val="21"/>
        </w:rPr>
        <w:t>7</w:t>
      </w:r>
      <w:r w:rsidRPr="00CC498D">
        <w:rPr>
          <w:rFonts w:ascii="Times New Roman" w:hAnsi="Times New Roman"/>
          <w:szCs w:val="21"/>
        </w:rPr>
        <w:t xml:space="preserve"> </w:t>
      </w:r>
      <w:r w:rsidRPr="00CC498D">
        <w:rPr>
          <w:rFonts w:ascii="Times New Roman" w:hAnsi="Times New Roman" w:hint="eastAsia"/>
          <w:szCs w:val="21"/>
        </w:rPr>
        <w:t>データ中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/>
          <w:szCs w:val="21"/>
        </w:rPr>
        <w:t>18</w:t>
      </w:r>
      <w:r w:rsidRPr="00CC498D">
        <w:rPr>
          <w:rFonts w:ascii="Times New Roman" w:hAnsi="Times New Roman"/>
          <w:szCs w:val="21"/>
        </w:rPr>
        <w:t xml:space="preserve"> </w:t>
      </w:r>
      <w:r w:rsidRPr="00CC498D">
        <w:rPr>
          <w:rFonts w:ascii="Times New Roman" w:hAnsi="Times New Roman" w:hint="eastAsia"/>
          <w:szCs w:val="21"/>
        </w:rPr>
        <w:t>データ</w:t>
      </w:r>
      <w:r>
        <w:rPr>
          <w:rFonts w:ascii="Times New Roman" w:hAnsi="Times New Roman" w:hint="eastAsia"/>
          <w:szCs w:val="21"/>
        </w:rPr>
        <w:t>が</w:t>
      </w:r>
      <w:r w:rsidRPr="00CC498D">
        <w:rPr>
          <w:rFonts w:ascii="Times New Roman" w:hAnsi="Times New Roman" w:hint="eastAsia"/>
          <w:szCs w:val="21"/>
        </w:rPr>
        <w:t>この範囲の外側に分布していた。中でも吉田の</w:t>
      </w:r>
      <w:r w:rsidRPr="00CC498D">
        <w:rPr>
          <w:rFonts w:ascii="Times New Roman" w:hAnsi="Times New Roman"/>
          <w:szCs w:val="21"/>
        </w:rPr>
        <w:t>1/27</w:t>
      </w:r>
      <w:r w:rsidRPr="00CC498D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富士</w:t>
      </w:r>
      <w:r w:rsidRPr="00CC498D">
        <w:rPr>
          <w:rFonts w:ascii="Times New Roman" w:hAnsi="Times New Roman" w:hint="eastAsia"/>
          <w:szCs w:val="21"/>
        </w:rPr>
        <w:t>の</w:t>
      </w:r>
      <w:r w:rsidRPr="00CC498D">
        <w:rPr>
          <w:rFonts w:ascii="Times New Roman" w:hAnsi="Times New Roman"/>
          <w:szCs w:val="21"/>
        </w:rPr>
        <w:t>1/</w:t>
      </w:r>
      <w:r>
        <w:rPr>
          <w:rFonts w:ascii="Times New Roman" w:hAnsi="Times New Roman"/>
          <w:szCs w:val="21"/>
        </w:rPr>
        <w:t>26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/>
          <w:szCs w:val="21"/>
        </w:rPr>
        <w:t>29</w:t>
      </w:r>
      <w:r>
        <w:rPr>
          <w:rFonts w:ascii="Times New Roman" w:hAnsi="Times New Roman" w:hint="eastAsia"/>
          <w:szCs w:val="21"/>
        </w:rPr>
        <w:t>、</w:t>
      </w:r>
      <w:r w:rsidRPr="00CC498D">
        <w:rPr>
          <w:rFonts w:ascii="Times New Roman" w:hAnsi="Times New Roman" w:hint="eastAsia"/>
          <w:szCs w:val="21"/>
        </w:rPr>
        <w:t>湖西の</w:t>
      </w:r>
      <w:r>
        <w:rPr>
          <w:rFonts w:ascii="Times New Roman" w:hAnsi="Times New Roman"/>
          <w:szCs w:val="21"/>
        </w:rPr>
        <w:t>1</w:t>
      </w:r>
      <w:r w:rsidRPr="00CC498D">
        <w:rPr>
          <w:rFonts w:ascii="Times New Roman" w:hAnsi="Times New Roman"/>
          <w:szCs w:val="21"/>
        </w:rPr>
        <w:t>/3</w:t>
      </w:r>
      <w:r>
        <w:rPr>
          <w:rFonts w:ascii="Times New Roman" w:hAnsi="Times New Roman"/>
          <w:szCs w:val="21"/>
        </w:rPr>
        <w:t>0</w:t>
      </w:r>
      <w:r w:rsidRPr="00CC498D">
        <w:rPr>
          <w:rFonts w:ascii="Times New Roman" w:hAnsi="Times New Roman" w:hint="eastAsia"/>
          <w:szCs w:val="21"/>
        </w:rPr>
        <w:t>の</w:t>
      </w:r>
      <w:r>
        <w:rPr>
          <w:rFonts w:ascii="Times New Roman" w:hAnsi="Times New Roman"/>
          <w:szCs w:val="21"/>
        </w:rPr>
        <w:t>4</w:t>
      </w:r>
      <w:r w:rsidRPr="00CC498D">
        <w:rPr>
          <w:rFonts w:ascii="Times New Roman" w:hAnsi="Times New Roman"/>
          <w:szCs w:val="21"/>
        </w:rPr>
        <w:t xml:space="preserve"> </w:t>
      </w:r>
      <w:r w:rsidRPr="00CC498D">
        <w:rPr>
          <w:rFonts w:ascii="Times New Roman" w:hAnsi="Times New Roman" w:hint="eastAsia"/>
          <w:szCs w:val="21"/>
        </w:rPr>
        <w:t>データは</w:t>
      </w:r>
      <w:r w:rsidRPr="00CC498D">
        <w:rPr>
          <w:rFonts w:ascii="Times New Roman" w:hAnsi="Times New Roman"/>
          <w:szCs w:val="21"/>
        </w:rPr>
        <w:t xml:space="preserve">0.7 </w:t>
      </w:r>
      <w:r w:rsidRPr="00CC498D">
        <w:rPr>
          <w:rFonts w:ascii="Times New Roman" w:hAnsi="Times New Roman" w:hint="eastAsia"/>
          <w:szCs w:val="21"/>
        </w:rPr>
        <w:t>未満で、陰イオンに比べて陽イオンが多かった。また、</w:t>
      </w:r>
      <w:r>
        <w:rPr>
          <w:rFonts w:ascii="Times New Roman" w:hAnsi="Times New Roman" w:hint="eastAsia"/>
          <w:szCs w:val="21"/>
        </w:rPr>
        <w:t>幸手</w:t>
      </w:r>
      <w:r w:rsidRPr="00CC498D">
        <w:rPr>
          <w:rFonts w:ascii="Times New Roman" w:hAnsi="Times New Roman" w:hint="eastAsia"/>
          <w:szCs w:val="21"/>
        </w:rPr>
        <w:t>の</w:t>
      </w:r>
      <w:r w:rsidRPr="00CC498D">
        <w:rPr>
          <w:rFonts w:ascii="Times New Roman" w:hAnsi="Times New Roman"/>
          <w:szCs w:val="21"/>
        </w:rPr>
        <w:t>1/2</w:t>
      </w:r>
      <w:r>
        <w:rPr>
          <w:rFonts w:ascii="Times New Roman" w:hAnsi="Times New Roman"/>
          <w:szCs w:val="21"/>
        </w:rPr>
        <w:t>5</w:t>
      </w:r>
      <w:r w:rsidRPr="00CC498D">
        <w:rPr>
          <w:rFonts w:ascii="Times New Roman" w:hAnsi="Times New Roman"/>
          <w:szCs w:val="21"/>
        </w:rPr>
        <w:t xml:space="preserve"> </w:t>
      </w:r>
      <w:r w:rsidRPr="00CC498D">
        <w:rPr>
          <w:rFonts w:ascii="Times New Roman" w:hAnsi="Times New Roman" w:hint="eastAsia"/>
          <w:szCs w:val="21"/>
        </w:rPr>
        <w:t>は</w:t>
      </w:r>
      <w:r w:rsidRPr="00CC498D">
        <w:rPr>
          <w:rFonts w:ascii="Times New Roman" w:hAnsi="Times New Roman"/>
          <w:szCs w:val="21"/>
        </w:rPr>
        <w:t xml:space="preserve">1.3 </w:t>
      </w:r>
      <w:r w:rsidRPr="00CC498D">
        <w:rPr>
          <w:rFonts w:ascii="Times New Roman" w:hAnsi="Times New Roman" w:hint="eastAsia"/>
          <w:szCs w:val="21"/>
        </w:rPr>
        <w:t>を超えて</w:t>
      </w:r>
      <w:r>
        <w:rPr>
          <w:rFonts w:ascii="Times New Roman" w:hAnsi="Times New Roman" w:hint="eastAsia"/>
          <w:szCs w:val="21"/>
        </w:rPr>
        <w:t>おり</w:t>
      </w:r>
      <w:r w:rsidRPr="00CC498D">
        <w:rPr>
          <w:rFonts w:ascii="Times New Roman" w:hAnsi="Times New Roman" w:hint="eastAsia"/>
          <w:szCs w:val="21"/>
        </w:rPr>
        <w:t>、陽イオンに比べて陰イオンが多かった。</w:t>
      </w:r>
    </w:p>
    <w:p w:rsidR="00B55F00" w:rsidRPr="00411ADF" w:rsidRDefault="00B55F00" w:rsidP="009B2379">
      <w:pPr>
        <w:ind w:firstLineChars="100" w:firstLine="227"/>
        <w:rPr>
          <w:rFonts w:ascii="Times New Roman" w:hAnsi="Times New Roman"/>
          <w:szCs w:val="21"/>
        </w:rPr>
      </w:pPr>
    </w:p>
    <w:p w:rsidR="00B55F00" w:rsidRPr="0056633E" w:rsidRDefault="00B55F00" w:rsidP="00A37558">
      <w:pPr>
        <w:ind w:left="145" w:hangingChars="64" w:hanging="145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②マスクロージャーモデルによる検証</w:t>
      </w:r>
    </w:p>
    <w:p w:rsidR="00B55F00" w:rsidRPr="0056633E" w:rsidRDefault="00B55F00" w:rsidP="00A17242">
      <w:pPr>
        <w:ind w:firstLineChars="100" w:firstLine="227"/>
        <w:jc w:val="left"/>
        <w:rPr>
          <w:rFonts w:ascii="Times New Roman" w:hAnsi="Times New Roman"/>
          <w:szCs w:val="21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図 34" o:spid="_x0000_s1026" type="#_x0000_t75" style="position:absolute;left:0;text-align:left;margin-left:221.15pt;margin-top:88.15pt;width:185.45pt;height:187.45pt;z-index:251655680;visibility:visible">
            <v:imagedata r:id="rId7" o:title=""/>
            <w10:wrap type="square"/>
          </v:shape>
        </w:pict>
      </w:r>
      <w:r w:rsidRPr="007162DC">
        <w:rPr>
          <w:rFonts w:ascii="Times New Roman" w:hAnsi="Times New Roman" w:hint="eastAsia"/>
          <w:szCs w:val="21"/>
        </w:rPr>
        <w:t>図</w:t>
      </w:r>
      <w:r w:rsidRPr="007162DC">
        <w:rPr>
          <w:rFonts w:ascii="Times New Roman" w:hAnsi="Times New Roman"/>
          <w:szCs w:val="21"/>
        </w:rPr>
        <w:t>3-4-2-2</w:t>
      </w:r>
      <w:r w:rsidRPr="007162DC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、</w:t>
      </w:r>
      <w:r w:rsidRPr="007162DC">
        <w:rPr>
          <w:rFonts w:ascii="Times New Roman" w:hAnsi="Times New Roman" w:hint="eastAsia"/>
          <w:szCs w:val="21"/>
        </w:rPr>
        <w:t>コア期間中の各地点の各日のデータから推定した質量濃度と</w:t>
      </w:r>
      <w:r>
        <w:rPr>
          <w:rFonts w:ascii="Times New Roman" w:hAnsi="Times New Roman" w:hint="eastAsia"/>
          <w:szCs w:val="21"/>
        </w:rPr>
        <w:t>、</w:t>
      </w:r>
      <w:r w:rsidRPr="007162DC">
        <w:rPr>
          <w:rFonts w:ascii="Times New Roman" w:hAnsi="Times New Roman" w:hint="eastAsia"/>
          <w:szCs w:val="21"/>
        </w:rPr>
        <w:t>標準測定法による質量濃度の比較を示す</w:t>
      </w:r>
      <w:r>
        <w:rPr>
          <w:rFonts w:ascii="Times New Roman" w:hAnsi="Times New Roman" w:hint="eastAsia"/>
          <w:szCs w:val="21"/>
        </w:rPr>
        <w:t>。</w:t>
      </w:r>
      <w:r w:rsidRPr="00D326EA">
        <w:rPr>
          <w:rFonts w:ascii="Times New Roman" w:hAnsi="Times New Roman" w:hint="eastAsia"/>
          <w:szCs w:val="21"/>
        </w:rPr>
        <w:t>推定式とデータの取り扱いは春季（</w:t>
      </w:r>
      <w:r w:rsidRPr="00D326EA">
        <w:rPr>
          <w:rFonts w:ascii="Times New Roman" w:hAnsi="Times New Roman"/>
          <w:szCs w:val="21"/>
        </w:rPr>
        <w:t>3.1.2</w:t>
      </w:r>
      <w:r w:rsidRPr="00D326EA">
        <w:rPr>
          <w:rFonts w:ascii="Times New Roman" w:hAnsi="Times New Roman" w:hint="eastAsia"/>
          <w:szCs w:val="21"/>
        </w:rPr>
        <w:t>（１））と同様である。</w:t>
      </w:r>
      <w:r w:rsidRPr="007162DC">
        <w:rPr>
          <w:rFonts w:ascii="Times New Roman" w:hAnsi="Times New Roman" w:hint="eastAsia"/>
          <w:szCs w:val="21"/>
        </w:rPr>
        <w:t>全体としては</w:t>
      </w:r>
      <w:r>
        <w:rPr>
          <w:rFonts w:ascii="Times New Roman" w:hAnsi="Times New Roman" w:hint="eastAsia"/>
          <w:szCs w:val="21"/>
        </w:rPr>
        <w:t>、</w:t>
      </w:r>
      <w:r w:rsidRPr="007162DC">
        <w:rPr>
          <w:rFonts w:ascii="Times New Roman" w:hAnsi="Times New Roman" w:hint="eastAsia"/>
          <w:szCs w:val="21"/>
        </w:rPr>
        <w:t>標準測定法による質量濃度に対する推定質量濃度の比は概ね</w:t>
      </w:r>
      <w:r w:rsidRPr="007162DC">
        <w:rPr>
          <w:rFonts w:ascii="Times New Roman" w:hAnsi="Times New Roman"/>
          <w:szCs w:val="21"/>
        </w:rPr>
        <w:t>0.8</w:t>
      </w:r>
      <w:r w:rsidRPr="007162DC">
        <w:rPr>
          <w:rFonts w:ascii="Times New Roman" w:hAnsi="Times New Roman" w:hint="eastAsia"/>
          <w:szCs w:val="21"/>
        </w:rPr>
        <w:t>～</w:t>
      </w:r>
      <w:r w:rsidRPr="007162DC">
        <w:rPr>
          <w:rFonts w:ascii="Times New Roman" w:hAnsi="Times New Roman"/>
          <w:szCs w:val="21"/>
        </w:rPr>
        <w:t>1.2</w:t>
      </w:r>
      <w:r w:rsidRPr="007162DC">
        <w:rPr>
          <w:rFonts w:ascii="Times New Roman" w:hAnsi="Times New Roman" w:hint="eastAsia"/>
          <w:szCs w:val="21"/>
        </w:rPr>
        <w:t>となっていたが</w:t>
      </w:r>
      <w:r>
        <w:rPr>
          <w:rFonts w:ascii="Times New Roman" w:hAnsi="Times New Roman" w:hint="eastAsia"/>
          <w:szCs w:val="21"/>
        </w:rPr>
        <w:t>、</w:t>
      </w:r>
      <w:r w:rsidRPr="007162DC">
        <w:rPr>
          <w:rFonts w:ascii="Times New Roman" w:hAnsi="Times New Roman" w:hint="eastAsia"/>
          <w:szCs w:val="21"/>
        </w:rPr>
        <w:t>綾瀬の</w:t>
      </w:r>
      <w:r>
        <w:rPr>
          <w:rFonts w:ascii="Times New Roman" w:hAnsi="Times New Roman"/>
          <w:szCs w:val="21"/>
        </w:rPr>
        <w:t>1/31</w:t>
      </w:r>
      <w:r>
        <w:rPr>
          <w:rFonts w:ascii="Times New Roman" w:hAnsi="Times New Roman" w:hint="eastAsia"/>
          <w:szCs w:val="21"/>
        </w:rPr>
        <w:t>、勝浦</w:t>
      </w:r>
      <w:r w:rsidRPr="007162DC">
        <w:rPr>
          <w:rFonts w:ascii="Times New Roman" w:hAnsi="Times New Roman" w:hint="eastAsia"/>
          <w:szCs w:val="21"/>
        </w:rPr>
        <w:t>の</w:t>
      </w:r>
      <w:r>
        <w:rPr>
          <w:rFonts w:ascii="Times New Roman" w:hAnsi="Times New Roman"/>
          <w:szCs w:val="21"/>
        </w:rPr>
        <w:t>1/31</w:t>
      </w:r>
      <w:r w:rsidRPr="007162DC">
        <w:rPr>
          <w:rFonts w:ascii="Times New Roman" w:hAnsi="Times New Roman" w:hint="eastAsia"/>
          <w:szCs w:val="21"/>
        </w:rPr>
        <w:t>は</w:t>
      </w:r>
      <w:r w:rsidRPr="007162DC">
        <w:rPr>
          <w:rFonts w:ascii="Times New Roman" w:hAnsi="Times New Roman"/>
          <w:szCs w:val="21"/>
        </w:rPr>
        <w:t>0.7</w:t>
      </w:r>
      <w:r w:rsidRPr="007162DC">
        <w:rPr>
          <w:rFonts w:ascii="Times New Roman" w:hAnsi="Times New Roman" w:hint="eastAsia"/>
          <w:szCs w:val="21"/>
        </w:rPr>
        <w:t>未満となっていた</w:t>
      </w:r>
      <w:r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noProof/>
          <w:szCs w:val="21"/>
        </w:rPr>
        <w:t xml:space="preserve">　</w:t>
      </w:r>
      <w:r w:rsidRPr="008C7FD9">
        <w:rPr>
          <w:noProof/>
          <w:szCs w:val="21"/>
        </w:rPr>
        <w:pict>
          <v:shape id="図 1" o:spid="_x0000_i1025" type="#_x0000_t75" style="width:185.25pt;height:186pt;visibility:visible">
            <v:imagedata r:id="rId8" o:title=""/>
          </v:shape>
        </w:pict>
      </w:r>
      <w:r>
        <w:rPr>
          <w:rFonts w:ascii="Times New Roman" w:hAnsi="Times New Roman" w:hint="eastAsia"/>
          <w:noProof/>
          <w:szCs w:val="21"/>
        </w:rPr>
        <w:t xml:space="preserve">　</w:t>
      </w:r>
      <w:r w:rsidRPr="004F3F59">
        <w:rPr>
          <w:rFonts w:ascii="Times New Roman" w:hAnsi="Times New Roman"/>
          <w:noProof/>
          <w:szCs w:val="21"/>
        </w:rPr>
        <w:t xml:space="preserve"> </w:t>
      </w:r>
    </w:p>
    <w:p w:rsidR="00B55F00" w:rsidRPr="0056633E" w:rsidRDefault="00B55F00" w:rsidP="006F3F7F">
      <w:pPr>
        <w:ind w:leftChars="-1" w:hanging="2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　　</w:t>
      </w: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56633E">
        <w:rPr>
          <w:rFonts w:ascii="Times New Roman" w:hAnsi="Times New Roman"/>
          <w:szCs w:val="21"/>
        </w:rPr>
        <w:t>-2-1</w:t>
      </w:r>
      <w:r w:rsidRPr="0056633E">
        <w:rPr>
          <w:rFonts w:ascii="Times New Roman" w:hAnsi="Times New Roman" w:hint="eastAsia"/>
          <w:szCs w:val="21"/>
        </w:rPr>
        <w:t xml:space="preserve">　イオンバランス</w:t>
      </w:r>
      <w:r>
        <w:rPr>
          <w:rFonts w:ascii="Times New Roman" w:hAnsi="Times New Roman" w:hint="eastAsia"/>
          <w:szCs w:val="21"/>
        </w:rPr>
        <w:t xml:space="preserve">　　　</w:t>
      </w:r>
      <w:r w:rsidRPr="0056633E">
        <w:rPr>
          <w:rFonts w:ascii="Times New Roman" w:hAnsi="Times New Roman" w:hint="eastAsia"/>
          <w:szCs w:val="21"/>
        </w:rPr>
        <w:t xml:space="preserve">　　図</w:t>
      </w:r>
      <w:r w:rsidRPr="0056633E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56633E">
        <w:rPr>
          <w:rFonts w:ascii="Times New Roman" w:hAnsi="Times New Roman"/>
          <w:szCs w:val="21"/>
        </w:rPr>
        <w:t>-2-2</w:t>
      </w:r>
      <w:r w:rsidRPr="0056633E">
        <w:rPr>
          <w:rFonts w:ascii="Times New Roman" w:hAnsi="Times New Roman" w:hint="eastAsia"/>
          <w:szCs w:val="21"/>
        </w:rPr>
        <w:t xml:space="preserve">　マスクロージャーモデル</w:t>
      </w:r>
    </w:p>
    <w:p w:rsidR="00B55F00" w:rsidRPr="0056633E" w:rsidRDefault="00B55F00" w:rsidP="00A37558">
      <w:pPr>
        <w:ind w:left="2"/>
        <w:rPr>
          <w:rFonts w:ascii="Times New Roman" w:hAnsi="Times New Roman"/>
          <w:szCs w:val="21"/>
        </w:rPr>
      </w:pPr>
    </w:p>
    <w:p w:rsidR="00B55F00" w:rsidRPr="0056633E" w:rsidRDefault="00B55F00" w:rsidP="00A37558">
      <w:pPr>
        <w:ind w:left="145" w:hangingChars="64" w:hanging="145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（２）季節平均濃度と組成の分布</w:t>
      </w:r>
    </w:p>
    <w:p w:rsidR="00B55F00" w:rsidRDefault="00B55F00" w:rsidP="00A37558">
      <w:pPr>
        <w:ind w:firstLineChars="100" w:firstLine="227"/>
        <w:rPr>
          <w:rFonts w:ascii="Times New Roman" w:hAnsi="Times New Roman"/>
          <w:szCs w:val="21"/>
        </w:rPr>
      </w:pPr>
      <w:r w:rsidRPr="00085D3C">
        <w:rPr>
          <w:rFonts w:ascii="Times New Roman" w:hAnsi="Times New Roman" w:hint="eastAsia"/>
          <w:szCs w:val="21"/>
        </w:rPr>
        <w:t>図</w:t>
      </w:r>
      <w:r w:rsidRPr="00085D3C">
        <w:rPr>
          <w:rFonts w:ascii="Times New Roman" w:hAnsi="Times New Roman"/>
          <w:szCs w:val="21"/>
        </w:rPr>
        <w:t>3-4-2-3</w:t>
      </w:r>
      <w:r w:rsidRPr="00085D3C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、</w:t>
      </w:r>
      <w:r w:rsidRPr="00085D3C">
        <w:rPr>
          <w:rFonts w:ascii="Times New Roman" w:hAnsi="Times New Roman" w:hint="eastAsia"/>
          <w:szCs w:val="21"/>
        </w:rPr>
        <w:t>コア期間中の各地点の</w:t>
      </w:r>
      <w:r w:rsidRPr="00085D3C">
        <w:rPr>
          <w:rFonts w:ascii="Times New Roman" w:hAnsi="Times New Roman"/>
          <w:szCs w:val="21"/>
        </w:rPr>
        <w:t>PM</w:t>
      </w:r>
      <w:r w:rsidRPr="0034601B">
        <w:rPr>
          <w:rFonts w:ascii="Times New Roman" w:hAnsi="Times New Roman"/>
          <w:szCs w:val="21"/>
        </w:rPr>
        <w:t>2.5</w:t>
      </w:r>
      <w:r w:rsidRPr="00085D3C">
        <w:rPr>
          <w:rFonts w:ascii="Times New Roman" w:hAnsi="Times New Roman" w:hint="eastAsia"/>
          <w:szCs w:val="21"/>
        </w:rPr>
        <w:t>平均濃度を地図に示す</w:t>
      </w:r>
      <w:r>
        <w:rPr>
          <w:rFonts w:ascii="Times New Roman" w:hAnsi="Times New Roman" w:hint="eastAsia"/>
          <w:szCs w:val="21"/>
        </w:rPr>
        <w:t>。</w:t>
      </w:r>
      <w:r w:rsidRPr="00085D3C">
        <w:rPr>
          <w:rFonts w:ascii="Times New Roman" w:hAnsi="Times New Roman" w:hint="eastAsia"/>
          <w:szCs w:val="21"/>
        </w:rPr>
        <w:t>また</w:t>
      </w:r>
      <w:r>
        <w:rPr>
          <w:rFonts w:ascii="Times New Roman" w:hAnsi="Times New Roman" w:hint="eastAsia"/>
          <w:szCs w:val="21"/>
        </w:rPr>
        <w:t>、</w:t>
      </w:r>
      <w:r w:rsidRPr="00085D3C">
        <w:rPr>
          <w:rFonts w:ascii="Times New Roman" w:hAnsi="Times New Roman" w:hint="eastAsia"/>
          <w:szCs w:val="21"/>
        </w:rPr>
        <w:t>一部の地点については</w:t>
      </w:r>
      <w:r>
        <w:rPr>
          <w:rFonts w:ascii="Times New Roman" w:hAnsi="Times New Roman" w:hint="eastAsia"/>
          <w:szCs w:val="21"/>
        </w:rPr>
        <w:t>、</w:t>
      </w:r>
      <w:r w:rsidRPr="00085D3C">
        <w:rPr>
          <w:rFonts w:ascii="Times New Roman" w:hAnsi="Times New Roman"/>
          <w:szCs w:val="21"/>
        </w:rPr>
        <w:t>PM</w:t>
      </w:r>
      <w:r w:rsidRPr="0034601B">
        <w:rPr>
          <w:rFonts w:ascii="Times New Roman" w:hAnsi="Times New Roman"/>
          <w:szCs w:val="21"/>
        </w:rPr>
        <w:t>2.5</w:t>
      </w:r>
      <w:r w:rsidRPr="00085D3C">
        <w:rPr>
          <w:rFonts w:ascii="Times New Roman" w:hAnsi="Times New Roman" w:hint="eastAsia"/>
          <w:szCs w:val="21"/>
        </w:rPr>
        <w:t>主要成分（イオン成分</w:t>
      </w:r>
      <w:r>
        <w:rPr>
          <w:rFonts w:ascii="Times New Roman" w:hAnsi="Times New Roman" w:hint="eastAsia"/>
          <w:szCs w:val="21"/>
        </w:rPr>
        <w:t>、</w:t>
      </w:r>
      <w:r w:rsidRPr="00085D3C">
        <w:rPr>
          <w:rFonts w:ascii="Times New Roman" w:hAnsi="Times New Roman" w:hint="eastAsia"/>
          <w:szCs w:val="21"/>
        </w:rPr>
        <w:t>炭素成分）の組成を円グラフに示す</w:t>
      </w:r>
      <w:r>
        <w:rPr>
          <w:rFonts w:ascii="Times New Roman" w:hAnsi="Times New Roman" w:hint="eastAsia"/>
          <w:szCs w:val="21"/>
        </w:rPr>
        <w:t>。</w:t>
      </w:r>
      <w:r w:rsidRPr="00085D3C">
        <w:rPr>
          <w:rFonts w:ascii="Times New Roman" w:hAnsi="Times New Roman"/>
          <w:szCs w:val="21"/>
        </w:rPr>
        <w:t>PM</w:t>
      </w:r>
      <w:r w:rsidRPr="0034601B">
        <w:rPr>
          <w:rFonts w:ascii="Times New Roman" w:hAnsi="Times New Roman"/>
          <w:szCs w:val="21"/>
        </w:rPr>
        <w:t>2.5</w:t>
      </w:r>
      <w:r w:rsidRPr="00085D3C">
        <w:rPr>
          <w:rFonts w:ascii="Times New Roman" w:hAnsi="Times New Roman" w:hint="eastAsia"/>
          <w:szCs w:val="21"/>
        </w:rPr>
        <w:t>平均濃度は</w:t>
      </w:r>
      <w:r>
        <w:rPr>
          <w:rFonts w:ascii="Times New Roman" w:hAnsi="Times New Roman" w:hint="eastAsia"/>
          <w:color w:val="808080"/>
          <w:szCs w:val="21"/>
        </w:rPr>
        <w:t>、</w:t>
      </w:r>
      <w:r w:rsidRPr="00765BC4">
        <w:rPr>
          <w:rFonts w:ascii="Times New Roman" w:hAnsi="Times New Roman" w:hint="eastAsia"/>
          <w:szCs w:val="21"/>
        </w:rPr>
        <w:t>房総半島（外房）に位置しバックグラウンド地点とされる勝浦を除</w:t>
      </w:r>
      <w:r>
        <w:rPr>
          <w:rFonts w:ascii="Times New Roman" w:hAnsi="Times New Roman" w:hint="eastAsia"/>
          <w:szCs w:val="21"/>
        </w:rPr>
        <w:t>いた</w:t>
      </w:r>
      <w:r w:rsidRPr="00765BC4">
        <w:rPr>
          <w:rFonts w:ascii="Times New Roman" w:hAnsi="Times New Roman" w:hint="eastAsia"/>
          <w:szCs w:val="21"/>
        </w:rPr>
        <w:t>関東</w:t>
      </w:r>
      <w:r>
        <w:rPr>
          <w:rFonts w:ascii="Times New Roman" w:hAnsi="Times New Roman" w:hint="eastAsia"/>
          <w:szCs w:val="21"/>
        </w:rPr>
        <w:t>の中部及び</w:t>
      </w:r>
      <w:r w:rsidRPr="00765BC4">
        <w:rPr>
          <w:rFonts w:ascii="Times New Roman" w:hAnsi="Times New Roman" w:hint="eastAsia"/>
          <w:szCs w:val="21"/>
        </w:rPr>
        <w:t>東部地域で</w:t>
      </w:r>
      <w:r>
        <w:rPr>
          <w:rFonts w:ascii="Times New Roman" w:hAnsi="Times New Roman" w:hint="eastAsia"/>
          <w:szCs w:val="21"/>
        </w:rPr>
        <w:t>は</w:t>
      </w:r>
      <w:r>
        <w:rPr>
          <w:rFonts w:ascii="Times New Roman" w:hAnsi="Times New Roman"/>
          <w:szCs w:val="21"/>
        </w:rPr>
        <w:t>15</w:t>
      </w:r>
      <w:r w:rsidRPr="00765BC4">
        <w:rPr>
          <w:rFonts w:ascii="Times New Roman" w:hAnsi="Times New Roman"/>
          <w:szCs w:val="21"/>
        </w:rPr>
        <w:t>µg/m</w:t>
      </w:r>
      <w:r w:rsidRPr="00765BC4">
        <w:rPr>
          <w:rFonts w:ascii="Times New Roman" w:hAnsi="Times New Roman"/>
          <w:szCs w:val="21"/>
          <w:vertAlign w:val="superscript"/>
        </w:rPr>
        <w:t>3</w:t>
      </w:r>
      <w:r>
        <w:rPr>
          <w:rFonts w:ascii="Times New Roman" w:hAnsi="Times New Roman" w:hint="eastAsia"/>
          <w:szCs w:val="21"/>
        </w:rPr>
        <w:t>より高く</w:t>
      </w:r>
      <w:r w:rsidRPr="00765BC4">
        <w:rPr>
          <w:rFonts w:ascii="Times New Roman" w:hAnsi="Times New Roman" w:hint="eastAsia"/>
          <w:szCs w:val="21"/>
        </w:rPr>
        <w:t>なっ</w:t>
      </w:r>
      <w:r>
        <w:rPr>
          <w:rFonts w:ascii="Times New Roman" w:hAnsi="Times New Roman" w:hint="eastAsia"/>
          <w:szCs w:val="21"/>
        </w:rPr>
        <w:t>たが、</w:t>
      </w:r>
      <w:r w:rsidRPr="00765BC4">
        <w:rPr>
          <w:rFonts w:ascii="Times New Roman" w:hAnsi="Times New Roman" w:hint="eastAsia"/>
          <w:szCs w:val="21"/>
        </w:rPr>
        <w:t>全体的に濃度は低め</w:t>
      </w:r>
      <w:r>
        <w:rPr>
          <w:rFonts w:ascii="Times New Roman" w:hAnsi="Times New Roman" w:hint="eastAsia"/>
          <w:szCs w:val="21"/>
        </w:rPr>
        <w:t>であっ</w:t>
      </w:r>
      <w:r w:rsidRPr="00765BC4">
        <w:rPr>
          <w:rFonts w:ascii="Times New Roman" w:hAnsi="Times New Roman" w:hint="eastAsia"/>
          <w:szCs w:val="21"/>
        </w:rPr>
        <w:t>た</w:t>
      </w:r>
      <w:r>
        <w:rPr>
          <w:rFonts w:ascii="Times New Roman" w:hAnsi="Times New Roman" w:hint="eastAsia"/>
          <w:szCs w:val="21"/>
        </w:rPr>
        <w:t>。</w:t>
      </w:r>
      <w:r w:rsidRPr="00765BC4">
        <w:rPr>
          <w:rFonts w:ascii="Times New Roman" w:hAnsi="Times New Roman" w:hint="eastAsia"/>
          <w:szCs w:val="21"/>
        </w:rPr>
        <w:t>主要成分組成は</w:t>
      </w:r>
      <w:r>
        <w:rPr>
          <w:rFonts w:ascii="Times New Roman" w:hAnsi="Times New Roman" w:hint="eastAsia"/>
          <w:szCs w:val="21"/>
        </w:rPr>
        <w:t>、</w:t>
      </w:r>
      <w:r w:rsidRPr="009209D7">
        <w:rPr>
          <w:rFonts w:ascii="Times New Roman" w:hAnsi="Times New Roman" w:hint="eastAsia"/>
          <w:szCs w:val="21"/>
        </w:rPr>
        <w:t>全体的に</w:t>
      </w:r>
      <w:r w:rsidRPr="009209D7">
        <w:rPr>
          <w:rFonts w:ascii="Times New Roman" w:hAnsi="Times New Roman"/>
          <w:szCs w:val="21"/>
        </w:rPr>
        <w:t>NO</w:t>
      </w:r>
      <w:r w:rsidRPr="009209D7">
        <w:rPr>
          <w:rFonts w:ascii="Times New Roman" w:hAnsi="Times New Roman"/>
          <w:szCs w:val="21"/>
          <w:vertAlign w:val="subscript"/>
        </w:rPr>
        <w:t>3</w:t>
      </w:r>
      <w:r w:rsidRPr="009209D7">
        <w:rPr>
          <w:rFonts w:ascii="Times New Roman" w:hAnsi="Times New Roman"/>
          <w:szCs w:val="21"/>
          <w:vertAlign w:val="superscript"/>
        </w:rPr>
        <w:t>-</w:t>
      </w:r>
      <w:r>
        <w:rPr>
          <w:rFonts w:ascii="Times New Roman" w:hAnsi="Times New Roman" w:hint="eastAsia"/>
          <w:szCs w:val="21"/>
        </w:rPr>
        <w:t>、</w:t>
      </w:r>
      <w:r w:rsidRPr="009209D7">
        <w:rPr>
          <w:rFonts w:ascii="Times New Roman" w:hAnsi="Times New Roman"/>
          <w:szCs w:val="21"/>
        </w:rPr>
        <w:t>SO</w:t>
      </w:r>
      <w:r w:rsidRPr="009209D7">
        <w:rPr>
          <w:rFonts w:ascii="Times New Roman" w:hAnsi="Times New Roman"/>
          <w:szCs w:val="21"/>
          <w:vertAlign w:val="subscript"/>
        </w:rPr>
        <w:t>4</w:t>
      </w:r>
      <w:r w:rsidRPr="009209D7">
        <w:rPr>
          <w:rFonts w:ascii="Times New Roman" w:hAnsi="Times New Roman"/>
          <w:szCs w:val="21"/>
          <w:vertAlign w:val="superscript"/>
        </w:rPr>
        <w:t>2-</w:t>
      </w:r>
      <w:r>
        <w:rPr>
          <w:rFonts w:ascii="Times New Roman" w:hAnsi="Times New Roman" w:hint="eastAsia"/>
          <w:szCs w:val="21"/>
        </w:rPr>
        <w:t>、</w:t>
      </w:r>
      <w:r w:rsidRPr="009209D7">
        <w:rPr>
          <w:rFonts w:ascii="Times New Roman" w:hAnsi="Times New Roman"/>
          <w:szCs w:val="21"/>
        </w:rPr>
        <w:t>NH</w:t>
      </w:r>
      <w:r w:rsidRPr="009209D7"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  <w:vertAlign w:val="superscript"/>
        </w:rPr>
        <w:t>+</w:t>
      </w:r>
      <w:r w:rsidRPr="009209D7">
        <w:rPr>
          <w:rFonts w:ascii="Times New Roman" w:hAnsi="Times New Roman" w:hint="eastAsia"/>
          <w:szCs w:val="21"/>
        </w:rPr>
        <w:t>の３つのイオン比率が拮抗する傾向となっており</w:t>
      </w:r>
      <w:r>
        <w:rPr>
          <w:rFonts w:ascii="Times New Roman" w:hAnsi="Times New Roman" w:hint="eastAsia"/>
          <w:szCs w:val="21"/>
        </w:rPr>
        <w:t>、甲府を除いた前橋</w:t>
      </w:r>
      <w:r w:rsidRPr="00645499">
        <w:rPr>
          <w:rFonts w:ascii="Times New Roman" w:hAnsi="Times New Roman" w:hint="eastAsia"/>
          <w:szCs w:val="21"/>
        </w:rPr>
        <w:t>から長野</w:t>
      </w:r>
      <w:r>
        <w:rPr>
          <w:rFonts w:ascii="Times New Roman" w:hAnsi="Times New Roman" w:hint="eastAsia"/>
          <w:szCs w:val="21"/>
        </w:rPr>
        <w:t>、</w:t>
      </w:r>
      <w:r w:rsidRPr="00645499">
        <w:rPr>
          <w:rFonts w:ascii="Times New Roman" w:hAnsi="Times New Roman" w:hint="eastAsia"/>
          <w:szCs w:val="21"/>
        </w:rPr>
        <w:t>静岡</w:t>
      </w:r>
      <w:r>
        <w:rPr>
          <w:rFonts w:ascii="Times New Roman" w:hAnsi="Times New Roman" w:hint="eastAsia"/>
          <w:szCs w:val="21"/>
        </w:rPr>
        <w:t>にわたる西寄りの</w:t>
      </w:r>
      <w:r w:rsidRPr="00645499">
        <w:rPr>
          <w:rFonts w:ascii="Times New Roman" w:hAnsi="Times New Roman" w:hint="eastAsia"/>
          <w:szCs w:val="21"/>
        </w:rPr>
        <w:t>地点では</w:t>
      </w:r>
      <w:r w:rsidRPr="00645499">
        <w:rPr>
          <w:rFonts w:ascii="Times New Roman" w:hAnsi="Times New Roman"/>
          <w:szCs w:val="21"/>
        </w:rPr>
        <w:t>SO</w:t>
      </w:r>
      <w:r w:rsidRPr="00645499">
        <w:rPr>
          <w:rFonts w:ascii="Times New Roman" w:hAnsi="Times New Roman"/>
          <w:szCs w:val="21"/>
          <w:vertAlign w:val="subscript"/>
        </w:rPr>
        <w:t>4</w:t>
      </w:r>
      <w:r w:rsidRPr="00645499">
        <w:rPr>
          <w:rFonts w:ascii="Times New Roman" w:hAnsi="Times New Roman"/>
          <w:szCs w:val="21"/>
          <w:vertAlign w:val="superscript"/>
        </w:rPr>
        <w:t>2-</w:t>
      </w:r>
      <w:r w:rsidRPr="00645499">
        <w:rPr>
          <w:rFonts w:ascii="Times New Roman" w:hAnsi="Times New Roman" w:hint="eastAsia"/>
          <w:szCs w:val="21"/>
        </w:rPr>
        <w:t>の割合が若干高めの傾向が</w:t>
      </w:r>
      <w:r>
        <w:rPr>
          <w:rFonts w:ascii="Times New Roman" w:hAnsi="Times New Roman" w:hint="eastAsia"/>
          <w:szCs w:val="21"/>
        </w:rPr>
        <w:t>見られ、</w:t>
      </w:r>
      <w:r w:rsidRPr="000D2503">
        <w:rPr>
          <w:rFonts w:ascii="Times New Roman" w:hAnsi="Times New Roman" w:hint="eastAsia"/>
          <w:szCs w:val="21"/>
        </w:rPr>
        <w:t>勝浦と市原を除いた</w:t>
      </w:r>
      <w:r w:rsidRPr="00765BC4">
        <w:rPr>
          <w:rFonts w:ascii="Times New Roman" w:hAnsi="Times New Roman" w:hint="eastAsia"/>
          <w:szCs w:val="21"/>
        </w:rPr>
        <w:t>関東</w:t>
      </w:r>
      <w:r>
        <w:rPr>
          <w:rFonts w:ascii="Times New Roman" w:hAnsi="Times New Roman" w:hint="eastAsia"/>
          <w:szCs w:val="21"/>
        </w:rPr>
        <w:t>の中部及び</w:t>
      </w:r>
      <w:r w:rsidRPr="00765BC4">
        <w:rPr>
          <w:rFonts w:ascii="Times New Roman" w:hAnsi="Times New Roman" w:hint="eastAsia"/>
          <w:szCs w:val="21"/>
        </w:rPr>
        <w:t>東部地域</w:t>
      </w:r>
      <w:r w:rsidRPr="000D2503">
        <w:rPr>
          <w:rFonts w:ascii="Times New Roman" w:hAnsi="Times New Roman" w:hint="eastAsia"/>
          <w:szCs w:val="21"/>
        </w:rPr>
        <w:t>では</w:t>
      </w:r>
      <w:r>
        <w:rPr>
          <w:rFonts w:ascii="Times New Roman" w:hAnsi="Times New Roman" w:hint="eastAsia"/>
          <w:szCs w:val="21"/>
        </w:rPr>
        <w:t>、</w:t>
      </w:r>
      <w:r w:rsidRPr="000D2503">
        <w:rPr>
          <w:rFonts w:ascii="Times New Roman" w:hAnsi="Times New Roman"/>
          <w:szCs w:val="21"/>
        </w:rPr>
        <w:t>NO</w:t>
      </w:r>
      <w:r w:rsidRPr="000D2503">
        <w:rPr>
          <w:rFonts w:ascii="Times New Roman" w:hAnsi="Times New Roman"/>
          <w:szCs w:val="21"/>
          <w:vertAlign w:val="subscript"/>
        </w:rPr>
        <w:t>3</w:t>
      </w:r>
      <w:r w:rsidRPr="000D2503">
        <w:rPr>
          <w:rFonts w:ascii="Times New Roman" w:hAnsi="Times New Roman"/>
          <w:szCs w:val="21"/>
          <w:vertAlign w:val="superscript"/>
        </w:rPr>
        <w:t>-</w:t>
      </w:r>
      <w:r w:rsidRPr="000D2503">
        <w:rPr>
          <w:rFonts w:ascii="Times New Roman" w:hAnsi="Times New Roman" w:hint="eastAsia"/>
          <w:szCs w:val="21"/>
        </w:rPr>
        <w:t>の割合が高い傾向が</w:t>
      </w:r>
      <w:r>
        <w:rPr>
          <w:rFonts w:ascii="Times New Roman" w:hAnsi="Times New Roman" w:hint="eastAsia"/>
          <w:szCs w:val="21"/>
        </w:rPr>
        <w:t>見られ</w:t>
      </w:r>
      <w:r w:rsidRPr="000D2503">
        <w:rPr>
          <w:rFonts w:ascii="Times New Roman" w:hAnsi="Times New Roman" w:hint="eastAsia"/>
          <w:szCs w:val="21"/>
        </w:rPr>
        <w:t>た</w:t>
      </w:r>
      <w:r>
        <w:rPr>
          <w:rFonts w:ascii="Times New Roman" w:hAnsi="Times New Roman" w:hint="eastAsia"/>
          <w:szCs w:val="21"/>
        </w:rPr>
        <w:t>。</w:t>
      </w:r>
      <w:r w:rsidRPr="00A05A5F">
        <w:rPr>
          <w:rFonts w:ascii="Times New Roman" w:hAnsi="Times New Roman"/>
          <w:szCs w:val="21"/>
        </w:rPr>
        <w:t>OC</w:t>
      </w:r>
      <w:r w:rsidRPr="00A05A5F">
        <w:rPr>
          <w:rFonts w:ascii="Times New Roman" w:hAnsi="Times New Roman" w:hint="eastAsia"/>
          <w:szCs w:val="21"/>
        </w:rPr>
        <w:t>と</w:t>
      </w:r>
      <w:r w:rsidRPr="00A05A5F">
        <w:rPr>
          <w:rFonts w:ascii="Times New Roman" w:hAnsi="Times New Roman"/>
          <w:szCs w:val="21"/>
        </w:rPr>
        <w:t>EC</w:t>
      </w:r>
      <w:r w:rsidRPr="00A05A5F">
        <w:rPr>
          <w:rFonts w:ascii="Times New Roman" w:hAnsi="Times New Roman" w:hint="eastAsia"/>
          <w:szCs w:val="21"/>
        </w:rPr>
        <w:t>については</w:t>
      </w:r>
      <w:r>
        <w:rPr>
          <w:rFonts w:ascii="Times New Roman" w:hAnsi="Times New Roman" w:hint="eastAsia"/>
          <w:szCs w:val="21"/>
        </w:rPr>
        <w:t>、</w:t>
      </w:r>
      <w:r w:rsidRPr="00A05A5F">
        <w:rPr>
          <w:rFonts w:ascii="Times New Roman" w:hAnsi="Times New Roman" w:hint="eastAsia"/>
          <w:szCs w:val="21"/>
        </w:rPr>
        <w:t>地域的な傾向は</w:t>
      </w:r>
      <w:r>
        <w:rPr>
          <w:rFonts w:ascii="Times New Roman" w:hAnsi="Times New Roman" w:hint="eastAsia"/>
          <w:szCs w:val="21"/>
        </w:rPr>
        <w:t>見られ</w:t>
      </w:r>
      <w:r w:rsidRPr="00A05A5F">
        <w:rPr>
          <w:rFonts w:ascii="Times New Roman" w:hAnsi="Times New Roman" w:hint="eastAsia"/>
          <w:szCs w:val="21"/>
        </w:rPr>
        <w:t>なかった</w:t>
      </w:r>
      <w:r>
        <w:rPr>
          <w:rFonts w:ascii="Times New Roman" w:hAnsi="Times New Roman" w:hint="eastAsia"/>
          <w:szCs w:val="21"/>
        </w:rPr>
        <w:t>。</w:t>
      </w:r>
    </w:p>
    <w:p w:rsidR="00B55F00" w:rsidRPr="00D31143" w:rsidRDefault="00B55F00" w:rsidP="00A37558">
      <w:pPr>
        <w:ind w:firstLineChars="100" w:firstLine="227"/>
        <w:rPr>
          <w:rFonts w:ascii="Times New Roman" w:hAnsi="Times New Roman"/>
          <w:color w:val="808080"/>
          <w:szCs w:val="21"/>
        </w:rPr>
      </w:pPr>
    </w:p>
    <w:p w:rsidR="00B55F00" w:rsidRDefault="00B55F00" w:rsidP="00F80502">
      <w:pPr>
        <w:rPr>
          <w:rFonts w:ascii="Times New Roman" w:hAnsi="Times New Roman"/>
          <w:szCs w:val="21"/>
        </w:rPr>
      </w:pPr>
      <w:r w:rsidRPr="008C7FD9">
        <w:rPr>
          <w:rFonts w:ascii="Times New Roman" w:hAnsi="Times New Roman"/>
          <w:noProof/>
          <w:szCs w:val="21"/>
        </w:rPr>
        <w:pict>
          <v:shape id="_x0000_i1026" type="#_x0000_t75" style="width:423.75pt;height:326.25pt;visibility:visible">
            <v:imagedata r:id="rId9" o:title=""/>
          </v:shape>
        </w:pict>
      </w:r>
    </w:p>
    <w:p w:rsidR="00B55F00" w:rsidRPr="0056633E" w:rsidRDefault="00B55F00" w:rsidP="00A37558">
      <w:pPr>
        <w:ind w:firstLineChars="100" w:firstLine="227"/>
        <w:rPr>
          <w:rFonts w:ascii="Times New Roman" w:hAnsi="Times New Roman"/>
          <w:szCs w:val="21"/>
        </w:rPr>
      </w:pPr>
    </w:p>
    <w:p w:rsidR="00B55F00" w:rsidRPr="0056633E" w:rsidRDefault="00B55F00" w:rsidP="00A37558">
      <w:pPr>
        <w:ind w:left="145" w:hangingChars="64" w:hanging="145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56633E">
        <w:rPr>
          <w:rFonts w:ascii="Times New Roman" w:hAnsi="Times New Roman"/>
          <w:szCs w:val="21"/>
        </w:rPr>
        <w:t>-2-</w:t>
      </w:r>
      <w:r>
        <w:rPr>
          <w:rFonts w:ascii="Times New Roman" w:hAnsi="Times New Roman"/>
          <w:szCs w:val="21"/>
        </w:rPr>
        <w:t>3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/>
          <w:szCs w:val="21"/>
        </w:rPr>
        <w:t>PM</w:t>
      </w:r>
      <w:r w:rsidRPr="0034601B">
        <w:rPr>
          <w:rFonts w:ascii="Times New Roman" w:hAnsi="Times New Roman"/>
          <w:szCs w:val="21"/>
        </w:rPr>
        <w:t>2.5</w:t>
      </w:r>
      <w:r>
        <w:rPr>
          <w:rFonts w:ascii="Times New Roman" w:hAnsi="Times New Roman" w:hint="eastAsia"/>
          <w:szCs w:val="21"/>
        </w:rPr>
        <w:t>平均濃度（地図）と</w:t>
      </w:r>
      <w:r>
        <w:rPr>
          <w:rFonts w:ascii="Times New Roman" w:hAnsi="Times New Roman"/>
          <w:szCs w:val="21"/>
        </w:rPr>
        <w:t>PM</w:t>
      </w:r>
      <w:r w:rsidRPr="0034601B">
        <w:rPr>
          <w:rFonts w:ascii="Times New Roman" w:hAnsi="Times New Roman"/>
          <w:szCs w:val="21"/>
        </w:rPr>
        <w:t>2.5</w:t>
      </w:r>
      <w:r>
        <w:rPr>
          <w:rFonts w:ascii="Times New Roman" w:hAnsi="Times New Roman" w:hint="eastAsia"/>
          <w:szCs w:val="21"/>
        </w:rPr>
        <w:t>主要成分組成（円グラフ）</w:t>
      </w:r>
    </w:p>
    <w:p w:rsidR="00B55F00" w:rsidRDefault="00B55F00" w:rsidP="00A37558">
      <w:pPr>
        <w:ind w:left="2" w:hanging="2"/>
        <w:rPr>
          <w:rFonts w:ascii="Times New Roman" w:hAnsi="Times New Roman"/>
          <w:szCs w:val="21"/>
        </w:rPr>
      </w:pPr>
    </w:p>
    <w:p w:rsidR="00B55F00" w:rsidRPr="00A37558" w:rsidRDefault="00B55F00" w:rsidP="003565C6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/>
          <w:sz w:val="22"/>
        </w:rPr>
        <w:t>3.</w:t>
      </w:r>
      <w:r>
        <w:rPr>
          <w:rFonts w:ascii="ＭＳ ゴシック" w:eastAsia="ＭＳ ゴシック" w:hAnsi="ＭＳ ゴシック"/>
          <w:sz w:val="22"/>
        </w:rPr>
        <w:t>4</w:t>
      </w:r>
      <w:r w:rsidRPr="00A37558">
        <w:rPr>
          <w:rFonts w:ascii="ＭＳ ゴシック" w:eastAsia="ＭＳ ゴシック" w:hAnsi="ＭＳ ゴシック"/>
          <w:sz w:val="22"/>
        </w:rPr>
        <w:t>.3</w:t>
      </w:r>
      <w:r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Pr="004377EF">
        <w:rPr>
          <w:rFonts w:ascii="ＭＳ ゴシック" w:eastAsia="ＭＳ ゴシック" w:hAnsi="ＭＳ ゴシック" w:hint="eastAsia"/>
          <w:sz w:val="22"/>
        </w:rPr>
        <w:t>水溶性イオン成分濃度</w:t>
      </w:r>
    </w:p>
    <w:p w:rsidR="00B55F00" w:rsidRPr="00D31143" w:rsidRDefault="00B55F00" w:rsidP="003565C6">
      <w:pPr>
        <w:ind w:firstLineChars="100" w:firstLine="227"/>
        <w:rPr>
          <w:rFonts w:ascii="Times New Roman" w:hAnsi="Times New Roman"/>
          <w:color w:val="808080"/>
          <w:szCs w:val="21"/>
        </w:rPr>
      </w:pPr>
      <w:r w:rsidRPr="003B45CD">
        <w:rPr>
          <w:rFonts w:ascii="Times New Roman" w:hAnsi="Times New Roman" w:hint="eastAsia"/>
          <w:szCs w:val="21"/>
        </w:rPr>
        <w:t>図</w:t>
      </w:r>
      <w:r w:rsidRPr="003B45CD">
        <w:rPr>
          <w:rFonts w:ascii="Times New Roman" w:hAnsi="Times New Roman"/>
          <w:szCs w:val="21"/>
        </w:rPr>
        <w:t>3-4-3-1</w:t>
      </w:r>
      <w:r w:rsidRPr="003B45CD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、</w:t>
      </w:r>
      <w:r w:rsidRPr="003B45CD">
        <w:rPr>
          <w:rFonts w:ascii="Times New Roman" w:hAnsi="Times New Roman" w:hint="eastAsia"/>
          <w:szCs w:val="21"/>
        </w:rPr>
        <w:t>コア期間中の</w:t>
      </w:r>
      <w:r w:rsidRPr="003B45CD">
        <w:rPr>
          <w:rFonts w:ascii="Times New Roman" w:hAnsi="Times New Roman"/>
          <w:szCs w:val="21"/>
        </w:rPr>
        <w:t>SO</w:t>
      </w:r>
      <w:r w:rsidRPr="003B45CD">
        <w:rPr>
          <w:rFonts w:ascii="Times New Roman" w:hAnsi="Times New Roman"/>
          <w:szCs w:val="21"/>
          <w:vertAlign w:val="subscript"/>
        </w:rPr>
        <w:t>4</w:t>
      </w:r>
      <w:r w:rsidRPr="003B45CD">
        <w:rPr>
          <w:rFonts w:ascii="Times New Roman" w:hAnsi="Times New Roman"/>
          <w:szCs w:val="21"/>
          <w:vertAlign w:val="superscript"/>
        </w:rPr>
        <w:t>2-</w:t>
      </w:r>
      <w:r w:rsidRPr="003B45CD">
        <w:rPr>
          <w:rFonts w:ascii="Times New Roman" w:hAnsi="Times New Roman" w:hint="eastAsia"/>
          <w:szCs w:val="21"/>
        </w:rPr>
        <w:t>および</w:t>
      </w:r>
      <w:r w:rsidRPr="003B45CD">
        <w:rPr>
          <w:rFonts w:ascii="Times New Roman" w:hAnsi="Times New Roman"/>
          <w:szCs w:val="21"/>
        </w:rPr>
        <w:t>SO</w:t>
      </w:r>
      <w:r w:rsidRPr="003B45CD">
        <w:rPr>
          <w:rFonts w:ascii="Times New Roman" w:hAnsi="Times New Roman"/>
          <w:szCs w:val="21"/>
          <w:vertAlign w:val="subscript"/>
        </w:rPr>
        <w:t>2</w:t>
      </w:r>
      <w:r w:rsidRPr="003B45CD">
        <w:rPr>
          <w:rFonts w:ascii="Times New Roman" w:hAnsi="Times New Roman" w:hint="eastAsia"/>
          <w:szCs w:val="21"/>
        </w:rPr>
        <w:t>の平均濃度分布を示す</w:t>
      </w:r>
      <w:r>
        <w:rPr>
          <w:rFonts w:ascii="Times New Roman" w:hAnsi="Times New Roman" w:hint="eastAsia"/>
          <w:szCs w:val="21"/>
        </w:rPr>
        <w:t>。</w:t>
      </w:r>
      <w:r w:rsidRPr="00757E7D">
        <w:rPr>
          <w:rFonts w:ascii="Times New Roman" w:hAnsi="Times New Roman"/>
          <w:szCs w:val="21"/>
        </w:rPr>
        <w:t>SO</w:t>
      </w:r>
      <w:r w:rsidRPr="00757E7D">
        <w:rPr>
          <w:rFonts w:ascii="Times New Roman" w:hAnsi="Times New Roman"/>
          <w:szCs w:val="21"/>
          <w:vertAlign w:val="subscript"/>
        </w:rPr>
        <w:t>4</w:t>
      </w:r>
      <w:r w:rsidRPr="00757E7D">
        <w:rPr>
          <w:rFonts w:ascii="Times New Roman" w:hAnsi="Times New Roman"/>
          <w:szCs w:val="21"/>
          <w:vertAlign w:val="superscript"/>
        </w:rPr>
        <w:t>2-</w:t>
      </w:r>
      <w:r w:rsidRPr="00757E7D">
        <w:rPr>
          <w:rFonts w:ascii="Times New Roman" w:hAnsi="Times New Roman" w:hint="eastAsia"/>
          <w:szCs w:val="21"/>
        </w:rPr>
        <w:t>は</w:t>
      </w:r>
      <w:r>
        <w:rPr>
          <w:rFonts w:ascii="Times New Roman" w:hAnsi="Times New Roman" w:hint="eastAsia"/>
          <w:szCs w:val="21"/>
        </w:rPr>
        <w:t>湖西でやや高かったが他は濃度差が小さく、</w:t>
      </w:r>
      <w:r w:rsidRPr="00757E7D">
        <w:rPr>
          <w:rFonts w:ascii="Times New Roman" w:hAnsi="Times New Roman"/>
          <w:szCs w:val="21"/>
        </w:rPr>
        <w:t>SO</w:t>
      </w:r>
      <w:r w:rsidRPr="00757E7D">
        <w:rPr>
          <w:rFonts w:ascii="Times New Roman" w:hAnsi="Times New Roman"/>
          <w:szCs w:val="21"/>
          <w:vertAlign w:val="subscript"/>
        </w:rPr>
        <w:t>2</w:t>
      </w:r>
      <w:r w:rsidRPr="00757E7D">
        <w:rPr>
          <w:rFonts w:ascii="Times New Roman" w:hAnsi="Times New Roman" w:hint="eastAsia"/>
          <w:szCs w:val="21"/>
        </w:rPr>
        <w:t>は東京湾周辺と甲府でやや高い傾向が</w:t>
      </w:r>
      <w:r>
        <w:rPr>
          <w:rFonts w:ascii="Times New Roman" w:hAnsi="Times New Roman" w:hint="eastAsia"/>
          <w:szCs w:val="21"/>
        </w:rPr>
        <w:t>見られたが、</w:t>
      </w:r>
      <w:r w:rsidRPr="003B45CD">
        <w:rPr>
          <w:rFonts w:ascii="Times New Roman" w:hAnsi="Times New Roman"/>
          <w:szCs w:val="21"/>
        </w:rPr>
        <w:t>SO</w:t>
      </w:r>
      <w:r w:rsidRPr="003B45CD">
        <w:rPr>
          <w:rFonts w:ascii="Times New Roman" w:hAnsi="Times New Roman"/>
          <w:szCs w:val="21"/>
          <w:vertAlign w:val="subscript"/>
        </w:rPr>
        <w:t>4</w:t>
      </w:r>
      <w:r w:rsidRPr="003B45CD">
        <w:rPr>
          <w:rFonts w:ascii="Times New Roman" w:hAnsi="Times New Roman"/>
          <w:szCs w:val="21"/>
          <w:vertAlign w:val="superscript"/>
        </w:rPr>
        <w:t>2-</w:t>
      </w:r>
      <w:r>
        <w:rPr>
          <w:rFonts w:ascii="Times New Roman" w:hAnsi="Times New Roman" w:hint="eastAsia"/>
          <w:szCs w:val="21"/>
        </w:rPr>
        <w:t>と</w:t>
      </w:r>
      <w:r w:rsidRPr="003B45CD">
        <w:rPr>
          <w:rFonts w:ascii="Times New Roman" w:hAnsi="Times New Roman"/>
          <w:szCs w:val="21"/>
        </w:rPr>
        <w:t>SO</w:t>
      </w:r>
      <w:r w:rsidRPr="003B45CD"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の分布は異なっていた。</w:t>
      </w:r>
    </w:p>
    <w:p w:rsidR="00B55F00" w:rsidRPr="00660AA4" w:rsidRDefault="00B55F00" w:rsidP="00E27AA5">
      <w:pPr>
        <w:ind w:firstLineChars="100" w:firstLine="227"/>
        <w:rPr>
          <w:rFonts w:ascii="Times New Roman" w:hAnsi="Times New Roman"/>
          <w:szCs w:val="21"/>
          <w:u w:val="single"/>
        </w:rPr>
      </w:pPr>
      <w:r w:rsidRPr="00757E7D">
        <w:rPr>
          <w:rFonts w:ascii="Times New Roman" w:hAnsi="Times New Roman" w:hint="eastAsia"/>
          <w:szCs w:val="21"/>
        </w:rPr>
        <w:t>図</w:t>
      </w:r>
      <w:r w:rsidRPr="00757E7D">
        <w:rPr>
          <w:rFonts w:ascii="Times New Roman" w:hAnsi="Times New Roman"/>
          <w:szCs w:val="21"/>
        </w:rPr>
        <w:t>3-4-3-2</w:t>
      </w:r>
      <w:r w:rsidRPr="00757E7D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、</w:t>
      </w:r>
      <w:r w:rsidRPr="00757E7D">
        <w:rPr>
          <w:rFonts w:ascii="Times New Roman" w:hAnsi="Times New Roman" w:hint="eastAsia"/>
          <w:szCs w:val="21"/>
        </w:rPr>
        <w:t>コア期間中の</w:t>
      </w:r>
      <w:r w:rsidRPr="00757E7D">
        <w:rPr>
          <w:rFonts w:ascii="Times New Roman" w:hAnsi="Times New Roman"/>
          <w:szCs w:val="21"/>
        </w:rPr>
        <w:t>NO</w:t>
      </w:r>
      <w:r w:rsidRPr="00757E7D">
        <w:rPr>
          <w:rFonts w:ascii="Times New Roman" w:hAnsi="Times New Roman"/>
          <w:szCs w:val="21"/>
          <w:vertAlign w:val="subscript"/>
        </w:rPr>
        <w:t>3</w:t>
      </w:r>
      <w:r w:rsidRPr="00757E7D">
        <w:rPr>
          <w:rFonts w:ascii="Times New Roman" w:hAnsi="Times New Roman"/>
          <w:szCs w:val="21"/>
          <w:vertAlign w:val="superscript"/>
        </w:rPr>
        <w:t>-</w:t>
      </w:r>
      <w:r w:rsidRPr="00757E7D">
        <w:rPr>
          <w:rFonts w:ascii="Times New Roman" w:hAnsi="Times New Roman" w:hint="eastAsia"/>
          <w:szCs w:val="21"/>
        </w:rPr>
        <w:t>および</w:t>
      </w:r>
      <w:r w:rsidRPr="00757E7D">
        <w:rPr>
          <w:rFonts w:ascii="Times New Roman" w:hAnsi="Times New Roman"/>
          <w:szCs w:val="21"/>
        </w:rPr>
        <w:t>NOx</w:t>
      </w:r>
      <w:r w:rsidRPr="00757E7D">
        <w:rPr>
          <w:rFonts w:ascii="Times New Roman" w:hAnsi="Times New Roman" w:hint="eastAsia"/>
          <w:szCs w:val="21"/>
        </w:rPr>
        <w:t>の平均濃度分布を示す</w:t>
      </w:r>
      <w:r>
        <w:rPr>
          <w:rFonts w:ascii="Times New Roman" w:hAnsi="Times New Roman" w:hint="eastAsia"/>
          <w:szCs w:val="21"/>
        </w:rPr>
        <w:t>。</w:t>
      </w:r>
      <w:r w:rsidRPr="00757E7D">
        <w:rPr>
          <w:rFonts w:ascii="Times New Roman" w:hAnsi="Times New Roman"/>
          <w:szCs w:val="21"/>
        </w:rPr>
        <w:t>NOx</w:t>
      </w:r>
      <w:r w:rsidRPr="00757E7D">
        <w:rPr>
          <w:rFonts w:ascii="Times New Roman" w:hAnsi="Times New Roman" w:hint="eastAsia"/>
          <w:szCs w:val="21"/>
        </w:rPr>
        <w:t>は前橋</w:t>
      </w:r>
      <w:r>
        <w:rPr>
          <w:rFonts w:ascii="Times New Roman" w:hAnsi="Times New Roman" w:hint="eastAsia"/>
          <w:szCs w:val="21"/>
        </w:rPr>
        <w:t>、</w:t>
      </w:r>
      <w:r w:rsidRPr="00757E7D">
        <w:rPr>
          <w:rFonts w:ascii="Times New Roman" w:hAnsi="Times New Roman" w:hint="eastAsia"/>
          <w:szCs w:val="21"/>
        </w:rPr>
        <w:t>勝浦</w:t>
      </w:r>
      <w:r>
        <w:rPr>
          <w:rFonts w:ascii="Times New Roman" w:hAnsi="Times New Roman" w:hint="eastAsia"/>
          <w:szCs w:val="21"/>
        </w:rPr>
        <w:t>、吉田、静岡</w:t>
      </w:r>
      <w:r w:rsidRPr="00757E7D">
        <w:rPr>
          <w:rFonts w:ascii="Times New Roman" w:hAnsi="Times New Roman" w:hint="eastAsia"/>
          <w:szCs w:val="21"/>
        </w:rPr>
        <w:t>を除いた地点で全体的に高い傾向で</w:t>
      </w:r>
      <w:r>
        <w:rPr>
          <w:rFonts w:ascii="Times New Roman" w:hAnsi="Times New Roman" w:hint="eastAsia"/>
          <w:szCs w:val="21"/>
        </w:rPr>
        <w:t>、</w:t>
      </w:r>
      <w:r w:rsidRPr="008F6E88">
        <w:rPr>
          <w:rFonts w:ascii="Times New Roman" w:hAnsi="Times New Roman"/>
          <w:szCs w:val="21"/>
        </w:rPr>
        <w:t>NO</w:t>
      </w:r>
      <w:r w:rsidRPr="008F6E88">
        <w:rPr>
          <w:rFonts w:ascii="Times New Roman" w:hAnsi="Times New Roman"/>
          <w:szCs w:val="21"/>
          <w:vertAlign w:val="subscript"/>
        </w:rPr>
        <w:t>3</w:t>
      </w:r>
      <w:r w:rsidRPr="008F6E88">
        <w:rPr>
          <w:rFonts w:ascii="Times New Roman" w:hAnsi="Times New Roman"/>
          <w:szCs w:val="21"/>
          <w:vertAlign w:val="superscript"/>
        </w:rPr>
        <w:t>-</w:t>
      </w:r>
      <w:r w:rsidRPr="008F6E88">
        <w:rPr>
          <w:rFonts w:ascii="Times New Roman" w:hAnsi="Times New Roman" w:hint="eastAsia"/>
          <w:szCs w:val="21"/>
        </w:rPr>
        <w:t>は</w:t>
      </w:r>
      <w:r>
        <w:rPr>
          <w:rFonts w:ascii="Times New Roman" w:hAnsi="Times New Roman" w:hint="eastAsia"/>
          <w:szCs w:val="21"/>
        </w:rPr>
        <w:t>、</w:t>
      </w:r>
      <w:r w:rsidRPr="008F6E88">
        <w:rPr>
          <w:rFonts w:ascii="Times New Roman" w:hAnsi="Times New Roman" w:hint="eastAsia"/>
          <w:szCs w:val="21"/>
        </w:rPr>
        <w:t>関東</w:t>
      </w:r>
      <w:r>
        <w:rPr>
          <w:rFonts w:ascii="Times New Roman" w:hAnsi="Times New Roman" w:hint="eastAsia"/>
          <w:szCs w:val="21"/>
        </w:rPr>
        <w:t>の中部及び</w:t>
      </w:r>
      <w:r w:rsidRPr="00765BC4">
        <w:rPr>
          <w:rFonts w:ascii="Times New Roman" w:hAnsi="Times New Roman" w:hint="eastAsia"/>
          <w:szCs w:val="21"/>
        </w:rPr>
        <w:t>東部地域</w:t>
      </w:r>
      <w:r>
        <w:rPr>
          <w:rFonts w:ascii="Times New Roman" w:hAnsi="Times New Roman" w:hint="eastAsia"/>
          <w:szCs w:val="21"/>
        </w:rPr>
        <w:t>と甲府、長野等の</w:t>
      </w:r>
      <w:r w:rsidRPr="008F6E88">
        <w:rPr>
          <w:rFonts w:ascii="Times New Roman" w:hAnsi="Times New Roman" w:hint="eastAsia"/>
          <w:szCs w:val="21"/>
        </w:rPr>
        <w:t>内陸部でやや高く</w:t>
      </w:r>
      <w:r>
        <w:rPr>
          <w:rFonts w:ascii="Times New Roman" w:hAnsi="Times New Roman" w:hint="eastAsia"/>
          <w:szCs w:val="21"/>
        </w:rPr>
        <w:t>、</w:t>
      </w:r>
      <w:bookmarkStart w:id="0" w:name="_GoBack"/>
      <w:bookmarkEnd w:id="0"/>
      <w:r>
        <w:rPr>
          <w:rFonts w:ascii="Times New Roman" w:hAnsi="Times New Roman" w:hint="eastAsia"/>
          <w:szCs w:val="21"/>
        </w:rPr>
        <w:t>前橋、吉田、</w:t>
      </w:r>
      <w:r w:rsidRPr="00413BDE">
        <w:rPr>
          <w:rFonts w:ascii="Times New Roman" w:hAnsi="Times New Roman" w:hint="eastAsia"/>
          <w:szCs w:val="21"/>
        </w:rPr>
        <w:t>静岡県</w:t>
      </w:r>
      <w:r>
        <w:rPr>
          <w:rFonts w:ascii="Times New Roman" w:hAnsi="Times New Roman" w:hint="eastAsia"/>
          <w:szCs w:val="21"/>
        </w:rPr>
        <w:t>、</w:t>
      </w:r>
      <w:r w:rsidRPr="00413BDE">
        <w:rPr>
          <w:rFonts w:ascii="Times New Roman" w:hAnsi="Times New Roman" w:hint="eastAsia"/>
          <w:szCs w:val="21"/>
        </w:rPr>
        <w:t>千葉県南部</w:t>
      </w:r>
      <w:r w:rsidRPr="008F6E88">
        <w:rPr>
          <w:rFonts w:ascii="Times New Roman" w:hAnsi="Times New Roman" w:hint="eastAsia"/>
          <w:szCs w:val="21"/>
        </w:rPr>
        <w:t>ではやや低い傾向</w:t>
      </w:r>
      <w:r>
        <w:rPr>
          <w:rFonts w:ascii="Times New Roman" w:hAnsi="Times New Roman" w:hint="eastAsia"/>
          <w:szCs w:val="21"/>
        </w:rPr>
        <w:t>が見られ、</w:t>
      </w:r>
      <w:r w:rsidRPr="008F6E88">
        <w:rPr>
          <w:rFonts w:ascii="Times New Roman" w:hAnsi="Times New Roman" w:hint="eastAsia"/>
          <w:szCs w:val="21"/>
        </w:rPr>
        <w:t>概ね</w:t>
      </w:r>
      <w:r w:rsidRPr="008F6E88">
        <w:rPr>
          <w:rFonts w:ascii="Times New Roman" w:hAnsi="Times New Roman"/>
          <w:szCs w:val="21"/>
        </w:rPr>
        <w:t>NOx</w:t>
      </w:r>
      <w:r w:rsidRPr="008F6E88">
        <w:rPr>
          <w:rFonts w:ascii="Times New Roman" w:hAnsi="Times New Roman" w:hint="eastAsia"/>
          <w:szCs w:val="21"/>
        </w:rPr>
        <w:t>の傾向と類似した分布となった</w:t>
      </w:r>
      <w:r>
        <w:rPr>
          <w:rFonts w:ascii="Times New Roman" w:hAnsi="Times New Roman" w:hint="eastAsia"/>
          <w:szCs w:val="21"/>
        </w:rPr>
        <w:t>。</w:t>
      </w:r>
      <w:r w:rsidRPr="008F6E88">
        <w:rPr>
          <w:rFonts w:ascii="Times New Roman" w:hAnsi="Times New Roman" w:hint="eastAsia"/>
          <w:szCs w:val="21"/>
        </w:rPr>
        <w:t>図</w:t>
      </w:r>
      <w:r w:rsidRPr="008F6E88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8F6E88">
        <w:rPr>
          <w:rFonts w:ascii="Times New Roman" w:hAnsi="Times New Roman"/>
          <w:szCs w:val="21"/>
        </w:rPr>
        <w:t>-3-3</w:t>
      </w:r>
      <w:r w:rsidRPr="008F6E88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、</w:t>
      </w:r>
      <w:r w:rsidRPr="008F6E88">
        <w:rPr>
          <w:rFonts w:ascii="Times New Roman" w:hAnsi="Times New Roman" w:hint="eastAsia"/>
          <w:szCs w:val="21"/>
        </w:rPr>
        <w:t>コア期間中の</w:t>
      </w:r>
      <w:r w:rsidRPr="008F6E88">
        <w:rPr>
          <w:rFonts w:ascii="Times New Roman" w:hAnsi="Times New Roman"/>
          <w:szCs w:val="21"/>
        </w:rPr>
        <w:t>Cl</w:t>
      </w:r>
      <w:r w:rsidRPr="008F6E88">
        <w:rPr>
          <w:rFonts w:ascii="Times New Roman" w:hAnsi="Times New Roman"/>
          <w:szCs w:val="21"/>
          <w:vertAlign w:val="superscript"/>
        </w:rPr>
        <w:t>-</w:t>
      </w:r>
      <w:r w:rsidRPr="008F6E88">
        <w:rPr>
          <w:rFonts w:ascii="Times New Roman" w:hAnsi="Times New Roman" w:hint="eastAsia"/>
          <w:szCs w:val="21"/>
        </w:rPr>
        <w:t>の平均濃度分布を示す</w:t>
      </w:r>
      <w:r>
        <w:rPr>
          <w:rFonts w:ascii="Times New Roman" w:hAnsi="Times New Roman" w:hint="eastAsia"/>
          <w:szCs w:val="21"/>
        </w:rPr>
        <w:t>。</w:t>
      </w:r>
      <w:r w:rsidRPr="00701B06">
        <w:rPr>
          <w:rFonts w:ascii="Times New Roman" w:hAnsi="Times New Roman"/>
          <w:szCs w:val="21"/>
        </w:rPr>
        <w:t>Cl</w:t>
      </w:r>
      <w:r w:rsidRPr="00701B06">
        <w:rPr>
          <w:rFonts w:ascii="Times New Roman" w:hAnsi="Times New Roman"/>
          <w:szCs w:val="21"/>
          <w:vertAlign w:val="superscript"/>
        </w:rPr>
        <w:t>-</w:t>
      </w:r>
      <w:r w:rsidRPr="00701B06">
        <w:rPr>
          <w:rFonts w:ascii="Times New Roman" w:hAnsi="Times New Roman" w:hint="eastAsia"/>
          <w:szCs w:val="21"/>
        </w:rPr>
        <w:t>は</w:t>
      </w:r>
      <w:r>
        <w:rPr>
          <w:rFonts w:ascii="Times New Roman" w:hAnsi="Times New Roman" w:hint="eastAsia"/>
          <w:szCs w:val="21"/>
        </w:rPr>
        <w:t>、</w:t>
      </w:r>
      <w:r w:rsidRPr="00701B06">
        <w:rPr>
          <w:rFonts w:ascii="Times New Roman" w:hAnsi="Times New Roman" w:hint="eastAsia"/>
          <w:szCs w:val="21"/>
        </w:rPr>
        <w:t>低温になる冬季には粒子成分として捕捉されやす</w:t>
      </w:r>
      <w:r>
        <w:rPr>
          <w:rFonts w:ascii="Times New Roman" w:hAnsi="Times New Roman" w:hint="eastAsia"/>
          <w:szCs w:val="21"/>
        </w:rPr>
        <w:t>く、勝浦、多摩、相模原、横浜を除いた</w:t>
      </w:r>
      <w:r w:rsidRPr="00765BC4">
        <w:rPr>
          <w:rFonts w:ascii="Times New Roman" w:hAnsi="Times New Roman" w:hint="eastAsia"/>
          <w:szCs w:val="21"/>
        </w:rPr>
        <w:t>関東</w:t>
      </w:r>
      <w:r>
        <w:rPr>
          <w:rFonts w:ascii="Times New Roman" w:hAnsi="Times New Roman" w:hint="eastAsia"/>
          <w:szCs w:val="21"/>
        </w:rPr>
        <w:t>の中部及び</w:t>
      </w:r>
      <w:r w:rsidRPr="00765BC4">
        <w:rPr>
          <w:rFonts w:ascii="Times New Roman" w:hAnsi="Times New Roman" w:hint="eastAsia"/>
          <w:szCs w:val="21"/>
        </w:rPr>
        <w:t>東部地域</w:t>
      </w:r>
      <w:r w:rsidRPr="00701B06">
        <w:rPr>
          <w:rFonts w:ascii="Times New Roman" w:hAnsi="Times New Roman" w:hint="eastAsia"/>
          <w:szCs w:val="21"/>
        </w:rPr>
        <w:t>の地点で</w:t>
      </w:r>
      <w:r>
        <w:rPr>
          <w:rFonts w:ascii="Times New Roman" w:hAnsi="Times New Roman"/>
          <w:szCs w:val="21"/>
        </w:rPr>
        <w:t>0.3</w:t>
      </w:r>
      <w:r w:rsidRPr="00765BC4">
        <w:rPr>
          <w:rFonts w:ascii="Times New Roman" w:hAnsi="Times New Roman"/>
          <w:szCs w:val="21"/>
        </w:rPr>
        <w:t>µg/m</w:t>
      </w:r>
      <w:r w:rsidRPr="00765BC4">
        <w:rPr>
          <w:rFonts w:ascii="Times New Roman" w:hAnsi="Times New Roman"/>
          <w:szCs w:val="21"/>
          <w:vertAlign w:val="superscript"/>
        </w:rPr>
        <w:t>3</w:t>
      </w:r>
      <w:r>
        <w:rPr>
          <w:rFonts w:ascii="Times New Roman" w:hAnsi="Times New Roman" w:hint="eastAsia"/>
          <w:szCs w:val="21"/>
        </w:rPr>
        <w:t>より高くなり、</w:t>
      </w:r>
      <w:r>
        <w:rPr>
          <w:rFonts w:ascii="Times New Roman" w:hAnsi="Times New Roman"/>
          <w:szCs w:val="21"/>
        </w:rPr>
        <w:t>PM2.5</w:t>
      </w:r>
      <w:r>
        <w:rPr>
          <w:rFonts w:ascii="Times New Roman" w:hAnsi="Times New Roman" w:hint="eastAsia"/>
          <w:szCs w:val="21"/>
        </w:rPr>
        <w:t>平均濃度と類似した分布となった。</w:t>
      </w:r>
      <w:r w:rsidRPr="00E27AA5">
        <w:rPr>
          <w:rFonts w:ascii="Times New Roman" w:hAnsi="Times New Roman" w:hint="eastAsia"/>
          <w:szCs w:val="21"/>
        </w:rPr>
        <w:t>図</w:t>
      </w:r>
      <w:r w:rsidRPr="00E27AA5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E27AA5">
        <w:rPr>
          <w:rFonts w:ascii="Times New Roman" w:hAnsi="Times New Roman"/>
          <w:szCs w:val="21"/>
        </w:rPr>
        <w:t xml:space="preserve">-3-4 </w:t>
      </w:r>
      <w:r w:rsidRPr="00E27AA5">
        <w:rPr>
          <w:rFonts w:ascii="Times New Roman" w:hAnsi="Times New Roman" w:hint="eastAsia"/>
          <w:szCs w:val="21"/>
        </w:rPr>
        <w:t>に、コア期間中の</w:t>
      </w:r>
      <w:r w:rsidRPr="00E27AA5">
        <w:rPr>
          <w:rFonts w:ascii="Times New Roman" w:hAnsi="Times New Roman"/>
          <w:szCs w:val="21"/>
        </w:rPr>
        <w:t>K</w:t>
      </w:r>
      <w:r w:rsidRPr="00E27AA5">
        <w:rPr>
          <w:rFonts w:ascii="Times New Roman" w:hAnsi="Times New Roman"/>
          <w:szCs w:val="21"/>
          <w:vertAlign w:val="superscript"/>
        </w:rPr>
        <w:t>+</w:t>
      </w:r>
      <w:r w:rsidRPr="00E27AA5">
        <w:rPr>
          <w:rFonts w:ascii="Times New Roman" w:hAnsi="Times New Roman" w:hint="eastAsia"/>
          <w:szCs w:val="21"/>
        </w:rPr>
        <w:t>の平均濃度分布を示す。</w:t>
      </w:r>
      <w:r w:rsidRPr="00486E0E">
        <w:rPr>
          <w:rFonts w:ascii="Times New Roman" w:hAnsi="Times New Roman"/>
          <w:szCs w:val="21"/>
        </w:rPr>
        <w:t>K</w:t>
      </w:r>
      <w:r w:rsidRPr="00486E0E">
        <w:rPr>
          <w:rFonts w:ascii="Times New Roman" w:hAnsi="Times New Roman"/>
          <w:szCs w:val="21"/>
          <w:vertAlign w:val="superscript"/>
        </w:rPr>
        <w:t>+</w:t>
      </w:r>
      <w:r w:rsidRPr="00486E0E">
        <w:rPr>
          <w:rFonts w:ascii="Times New Roman" w:hAnsi="Times New Roman" w:hint="eastAsia"/>
          <w:szCs w:val="21"/>
        </w:rPr>
        <w:t>は栃木県と埼玉県北部から茨城県南部の地域で</w:t>
      </w:r>
      <w:r w:rsidRPr="00486E0E">
        <w:rPr>
          <w:rFonts w:ascii="Times New Roman" w:hAnsi="Times New Roman"/>
          <w:szCs w:val="21"/>
        </w:rPr>
        <w:t>0.1µg/m</w:t>
      </w:r>
      <w:r w:rsidRPr="00486E0E">
        <w:rPr>
          <w:rFonts w:ascii="Times New Roman" w:hAnsi="Times New Roman"/>
          <w:szCs w:val="21"/>
          <w:vertAlign w:val="superscript"/>
        </w:rPr>
        <w:t>3</w:t>
      </w:r>
      <w:r w:rsidRPr="00486E0E">
        <w:rPr>
          <w:rFonts w:ascii="Times New Roman" w:hAnsi="Times New Roman" w:hint="eastAsia"/>
          <w:szCs w:val="21"/>
        </w:rPr>
        <w:t>より高く、真岡は</w:t>
      </w:r>
      <w:r w:rsidRPr="00486E0E">
        <w:rPr>
          <w:rFonts w:ascii="Times New Roman" w:hAnsi="Times New Roman"/>
          <w:szCs w:val="21"/>
        </w:rPr>
        <w:t>0.22µg/m</w:t>
      </w:r>
      <w:r w:rsidRPr="00486E0E">
        <w:rPr>
          <w:rFonts w:ascii="Times New Roman" w:hAnsi="Times New Roman"/>
          <w:szCs w:val="21"/>
          <w:vertAlign w:val="superscript"/>
        </w:rPr>
        <w:t>3</w:t>
      </w:r>
      <w:r w:rsidRPr="00486E0E">
        <w:rPr>
          <w:rFonts w:ascii="Times New Roman" w:hAnsi="Times New Roman" w:hint="eastAsia"/>
          <w:szCs w:val="21"/>
        </w:rPr>
        <w:t>で特に高い濃度となった。</w:t>
      </w:r>
    </w:p>
    <w:p w:rsidR="00B55F00" w:rsidRPr="008F6E88" w:rsidRDefault="00B55F00" w:rsidP="003565C6">
      <w:pPr>
        <w:ind w:hanging="2"/>
        <w:rPr>
          <w:rFonts w:ascii="Times New Roman" w:hAnsi="Times New Roman"/>
          <w:color w:val="808080"/>
          <w:szCs w:val="21"/>
        </w:rPr>
      </w:pPr>
    </w:p>
    <w:p w:rsidR="00B55F00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51" o:spid="_x0000_i1027" type="#_x0000_t75" style="width:191.25pt;height:140.25pt;visibility:visible">
            <v:imagedata r:id="rId10" o:title=""/>
          </v:shape>
        </w:pict>
      </w:r>
      <w:r w:rsidRPr="00F619D0">
        <w:rPr>
          <w:noProof/>
        </w:rPr>
        <w:pict>
          <v:shape id="図 9" o:spid="_x0000_i1028" type="#_x0000_t75" style="width:202.5pt;height:138pt;visibility:visible">
            <v:imagedata r:id="rId11" o:title=""/>
          </v:shape>
        </w:pict>
      </w:r>
    </w:p>
    <w:p w:rsidR="00B55F00" w:rsidRPr="0056633E" w:rsidRDefault="00B55F00" w:rsidP="00A37558">
      <w:pPr>
        <w:ind w:leftChars="-1" w:hanging="2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3-4-3-1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/>
          <w:szCs w:val="21"/>
        </w:rPr>
        <w:t>SO</w:t>
      </w:r>
      <w:r w:rsidRPr="00A37558">
        <w:rPr>
          <w:rFonts w:ascii="Times New Roman" w:hAnsi="Times New Roman"/>
          <w:szCs w:val="21"/>
          <w:vertAlign w:val="subscript"/>
        </w:rPr>
        <w:t>4</w:t>
      </w:r>
      <w:r w:rsidRPr="00A37558">
        <w:rPr>
          <w:rFonts w:ascii="Times New Roman" w:hAnsi="Times New Roman"/>
          <w:szCs w:val="21"/>
          <w:vertAlign w:val="superscript"/>
        </w:rPr>
        <w:t>2-</w:t>
      </w:r>
      <w:r>
        <w:rPr>
          <w:rFonts w:ascii="Times New Roman" w:hAnsi="Times New Roman" w:hint="eastAsia"/>
          <w:szCs w:val="21"/>
        </w:rPr>
        <w:t>（左）および</w:t>
      </w:r>
      <w:r>
        <w:rPr>
          <w:rFonts w:ascii="Times New Roman" w:hAnsi="Times New Roman"/>
          <w:szCs w:val="21"/>
        </w:rPr>
        <w:t>SO</w:t>
      </w:r>
      <w:r w:rsidRPr="00A37558"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（右）の</w:t>
      </w:r>
      <w:r w:rsidRPr="0056633E">
        <w:rPr>
          <w:rFonts w:ascii="Times New Roman" w:hAnsi="Times New Roman" w:hint="eastAsia"/>
          <w:szCs w:val="21"/>
        </w:rPr>
        <w:t>平均濃度分布</w:t>
      </w:r>
    </w:p>
    <w:p w:rsidR="00B55F00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10" o:spid="_x0000_i1029" type="#_x0000_t75" style="width:192.75pt;height:141.75pt;visibility:visible">
            <v:imagedata r:id="rId12" o:title=""/>
          </v:shape>
        </w:pict>
      </w:r>
      <w:r w:rsidRPr="00F619D0">
        <w:rPr>
          <w:noProof/>
        </w:rPr>
        <w:pict>
          <v:shape id="図 2" o:spid="_x0000_i1030" type="#_x0000_t75" style="width:192.75pt;height:141.75pt;visibility:visible">
            <v:imagedata r:id="rId13" o:title=""/>
          </v:shape>
        </w:pict>
      </w:r>
    </w:p>
    <w:p w:rsidR="00B55F00" w:rsidRPr="0056633E" w:rsidRDefault="00B55F00" w:rsidP="00A37558">
      <w:pPr>
        <w:ind w:leftChars="-1" w:hanging="2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3-4-3-2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/>
          <w:szCs w:val="21"/>
        </w:rPr>
        <w:t>NO</w:t>
      </w:r>
      <w:r>
        <w:rPr>
          <w:rFonts w:ascii="Times New Roman" w:hAnsi="Times New Roman"/>
          <w:szCs w:val="21"/>
          <w:vertAlign w:val="subscript"/>
        </w:rPr>
        <w:t>3</w:t>
      </w:r>
      <w:r w:rsidRPr="00A37558">
        <w:rPr>
          <w:rFonts w:ascii="Times New Roman" w:hAnsi="Times New Roman"/>
          <w:szCs w:val="21"/>
          <w:vertAlign w:val="superscript"/>
        </w:rPr>
        <w:t>-</w:t>
      </w:r>
      <w:r>
        <w:rPr>
          <w:rFonts w:ascii="Times New Roman" w:hAnsi="Times New Roman" w:hint="eastAsia"/>
          <w:szCs w:val="21"/>
        </w:rPr>
        <w:t>（左）および</w:t>
      </w:r>
      <w:r>
        <w:rPr>
          <w:rFonts w:ascii="Times New Roman" w:hAnsi="Times New Roman"/>
          <w:szCs w:val="21"/>
        </w:rPr>
        <w:t>NOx</w:t>
      </w:r>
      <w:r>
        <w:rPr>
          <w:rFonts w:ascii="Times New Roman" w:hAnsi="Times New Roman" w:hint="eastAsia"/>
          <w:szCs w:val="21"/>
        </w:rPr>
        <w:t>（右）の</w:t>
      </w:r>
      <w:r w:rsidRPr="0056633E">
        <w:rPr>
          <w:rFonts w:ascii="Times New Roman" w:hAnsi="Times New Roman" w:hint="eastAsia"/>
          <w:szCs w:val="21"/>
        </w:rPr>
        <w:t>平均濃度分布</w:t>
      </w:r>
    </w:p>
    <w:p w:rsidR="00B55F00" w:rsidRPr="0056633E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7" o:spid="_x0000_i1031" type="#_x0000_t75" style="width:188.25pt;height:138pt;visibility:visible">
            <v:imagedata r:id="rId14" o:title=""/>
          </v:shape>
        </w:pict>
      </w:r>
      <w:r w:rsidRPr="008C7FD9">
        <w:rPr>
          <w:rFonts w:ascii="Times New Roman" w:hAnsi="Times New Roman"/>
          <w:noProof/>
          <w:szCs w:val="21"/>
        </w:rPr>
        <w:pict>
          <v:shape id="_x0000_i1032" type="#_x0000_t75" style="width:193.5pt;height:138.75pt;visibility:visible">
            <v:imagedata r:id="rId15" o:title=""/>
          </v:shape>
        </w:pict>
      </w:r>
    </w:p>
    <w:p w:rsidR="00B55F00" w:rsidRPr="0056633E" w:rsidRDefault="00B55F00" w:rsidP="00977B42">
      <w:pPr>
        <w:ind w:leftChars="-1" w:left="-2" w:firstLineChars="250" w:firstLine="567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3-4-3-3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/>
          <w:szCs w:val="21"/>
        </w:rPr>
        <w:t>Cl</w:t>
      </w:r>
      <w:r w:rsidRPr="00A37558">
        <w:rPr>
          <w:rFonts w:ascii="Times New Roman" w:hAnsi="Times New Roman"/>
          <w:szCs w:val="21"/>
          <w:vertAlign w:val="superscript"/>
        </w:rPr>
        <w:t>-</w:t>
      </w:r>
      <w:r>
        <w:rPr>
          <w:rFonts w:ascii="Times New Roman" w:hAnsi="Times New Roman" w:hint="eastAsia"/>
          <w:szCs w:val="21"/>
        </w:rPr>
        <w:t>の</w:t>
      </w:r>
      <w:r w:rsidRPr="0056633E">
        <w:rPr>
          <w:rFonts w:ascii="Times New Roman" w:hAnsi="Times New Roman" w:hint="eastAsia"/>
          <w:szCs w:val="21"/>
        </w:rPr>
        <w:t>平均濃度分布</w:t>
      </w:r>
      <w:r>
        <w:rPr>
          <w:rFonts w:ascii="Times New Roman" w:hAnsi="Times New Roman" w:hint="eastAsia"/>
          <w:szCs w:val="21"/>
        </w:rPr>
        <w:t xml:space="preserve">　　</w:t>
      </w:r>
      <w:r>
        <w:rPr>
          <w:rFonts w:ascii="Times New Roman" w:hAnsi="Times New Roman"/>
          <w:szCs w:val="21"/>
        </w:rPr>
        <w:t xml:space="preserve">      </w:t>
      </w:r>
      <w:r w:rsidRPr="00E27AA5">
        <w:rPr>
          <w:rFonts w:ascii="Times New Roman" w:hAnsi="Times New Roman" w:hint="eastAsia"/>
          <w:szCs w:val="21"/>
        </w:rPr>
        <w:t>図</w:t>
      </w:r>
      <w:r w:rsidRPr="00E27AA5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E27AA5">
        <w:rPr>
          <w:rFonts w:ascii="Times New Roman" w:hAnsi="Times New Roman"/>
          <w:szCs w:val="21"/>
        </w:rPr>
        <w:t>-3-4 K</w:t>
      </w:r>
      <w:r w:rsidRPr="00E27AA5">
        <w:rPr>
          <w:rFonts w:ascii="Times New Roman" w:hAnsi="Times New Roman"/>
          <w:szCs w:val="21"/>
          <w:vertAlign w:val="superscript"/>
        </w:rPr>
        <w:t>+</w:t>
      </w:r>
      <w:r w:rsidRPr="00E27AA5">
        <w:rPr>
          <w:rFonts w:ascii="Times New Roman" w:hAnsi="Times New Roman" w:hint="eastAsia"/>
          <w:szCs w:val="21"/>
        </w:rPr>
        <w:t>の平均濃度分布</w:t>
      </w:r>
    </w:p>
    <w:p w:rsidR="00B55F00" w:rsidRPr="0056633E" w:rsidRDefault="00B55F00" w:rsidP="00A37558">
      <w:pPr>
        <w:ind w:leftChars="-1" w:hanging="2"/>
        <w:rPr>
          <w:rFonts w:ascii="Times New Roman" w:hAnsi="Times New Roman"/>
          <w:szCs w:val="21"/>
        </w:rPr>
      </w:pPr>
    </w:p>
    <w:p w:rsidR="00B55F00" w:rsidRPr="00BA2622" w:rsidRDefault="00B55F00" w:rsidP="00A37558">
      <w:pPr>
        <w:ind w:leftChars="-1" w:hanging="2"/>
        <w:rPr>
          <w:rFonts w:ascii="ＭＳ ゴシック" w:eastAsia="ＭＳ ゴシック" w:hAnsi="ＭＳ ゴシック"/>
          <w:szCs w:val="21"/>
        </w:rPr>
      </w:pPr>
      <w:r w:rsidRPr="00BA2622">
        <w:rPr>
          <w:rFonts w:ascii="ＭＳ ゴシック" w:eastAsia="ＭＳ ゴシック" w:hAnsi="ＭＳ ゴシック"/>
          <w:szCs w:val="21"/>
        </w:rPr>
        <w:t>3.</w:t>
      </w:r>
      <w:r>
        <w:rPr>
          <w:rFonts w:ascii="ＭＳ ゴシック" w:eastAsia="ＭＳ ゴシック" w:hAnsi="ＭＳ ゴシック"/>
          <w:szCs w:val="21"/>
        </w:rPr>
        <w:t>4</w:t>
      </w:r>
      <w:r w:rsidRPr="00BA2622">
        <w:rPr>
          <w:rFonts w:ascii="ＭＳ ゴシック" w:eastAsia="ＭＳ ゴシック" w:hAnsi="ＭＳ ゴシック"/>
          <w:szCs w:val="21"/>
        </w:rPr>
        <w:t>.4</w:t>
      </w:r>
      <w:r w:rsidRPr="00BA2622">
        <w:rPr>
          <w:rFonts w:ascii="ＭＳ ゴシック" w:eastAsia="ＭＳ ゴシック" w:hAnsi="ＭＳ ゴシック" w:hint="eastAsia"/>
          <w:szCs w:val="21"/>
        </w:rPr>
        <w:t xml:space="preserve">　炭素成分濃度</w:t>
      </w:r>
    </w:p>
    <w:p w:rsidR="00B55F00" w:rsidRDefault="00B55F00" w:rsidP="009B3C38">
      <w:pPr>
        <w:rPr>
          <w:rFonts w:ascii="Times New Roman" w:hAnsi="Times New Roman"/>
          <w:szCs w:val="21"/>
        </w:rPr>
      </w:pPr>
      <w:r w:rsidRPr="00AB6EE1">
        <w:rPr>
          <w:rFonts w:ascii="Times New Roman" w:hAnsi="Times New Roman" w:hint="eastAsia"/>
          <w:szCs w:val="21"/>
        </w:rPr>
        <w:t>図</w:t>
      </w:r>
      <w:r w:rsidRPr="00AB6EE1">
        <w:rPr>
          <w:rFonts w:ascii="Times New Roman" w:hAnsi="Times New Roman"/>
          <w:szCs w:val="21"/>
        </w:rPr>
        <w:t>3-4-4-1</w:t>
      </w:r>
      <w:r w:rsidRPr="00AB6EE1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、</w:t>
      </w:r>
      <w:r w:rsidRPr="00AB6EE1">
        <w:rPr>
          <w:rFonts w:ascii="Times New Roman" w:hAnsi="Times New Roman" w:hint="eastAsia"/>
          <w:szCs w:val="21"/>
        </w:rPr>
        <w:t>コア期間中の</w:t>
      </w:r>
      <w:r w:rsidRPr="00AB6EE1">
        <w:rPr>
          <w:rFonts w:ascii="Times New Roman" w:hAnsi="Times New Roman"/>
          <w:szCs w:val="21"/>
        </w:rPr>
        <w:t>EC</w:t>
      </w:r>
      <w:r w:rsidRPr="00AB6EE1">
        <w:rPr>
          <w:rFonts w:ascii="Times New Roman" w:hAnsi="Times New Roman" w:hint="eastAsia"/>
          <w:szCs w:val="21"/>
        </w:rPr>
        <w:t>および</w:t>
      </w:r>
      <w:r w:rsidRPr="00AB6EE1">
        <w:rPr>
          <w:rFonts w:ascii="Times New Roman" w:hAnsi="Times New Roman"/>
          <w:szCs w:val="21"/>
        </w:rPr>
        <w:t>OC</w:t>
      </w:r>
      <w:r w:rsidRPr="00AB6EE1">
        <w:rPr>
          <w:rFonts w:ascii="Times New Roman" w:hAnsi="Times New Roman" w:hint="eastAsia"/>
          <w:szCs w:val="21"/>
        </w:rPr>
        <w:t>の平均濃度分布を示す</w:t>
      </w:r>
      <w:r>
        <w:rPr>
          <w:rFonts w:ascii="Times New Roman" w:hAnsi="Times New Roman" w:hint="eastAsia"/>
          <w:szCs w:val="21"/>
        </w:rPr>
        <w:t>。</w:t>
      </w:r>
      <w:r w:rsidRPr="00093E5C">
        <w:rPr>
          <w:rFonts w:ascii="Times New Roman" w:hAnsi="Times New Roman"/>
          <w:szCs w:val="21"/>
        </w:rPr>
        <w:t>EC</w:t>
      </w:r>
      <w:r w:rsidRPr="00093E5C">
        <w:rPr>
          <w:rFonts w:ascii="Times New Roman" w:hAnsi="Times New Roman" w:hint="eastAsia"/>
          <w:szCs w:val="21"/>
        </w:rPr>
        <w:t>は</w:t>
      </w:r>
      <w:r>
        <w:rPr>
          <w:rFonts w:ascii="Times New Roman" w:hAnsi="Times New Roman" w:hint="eastAsia"/>
          <w:szCs w:val="21"/>
        </w:rPr>
        <w:t>前橋、多摩、相模原を除いた関東地方と甲府及び富士で</w:t>
      </w:r>
      <w:r w:rsidRPr="00486E0E">
        <w:rPr>
          <w:rFonts w:ascii="Times New Roman" w:hAnsi="Times New Roman"/>
          <w:szCs w:val="21"/>
        </w:rPr>
        <w:t>1µg/m</w:t>
      </w:r>
      <w:r w:rsidRPr="00486E0E">
        <w:rPr>
          <w:rFonts w:ascii="Times New Roman" w:hAnsi="Times New Roman"/>
          <w:szCs w:val="21"/>
          <w:vertAlign w:val="superscript"/>
        </w:rPr>
        <w:t>3</w:t>
      </w:r>
      <w:r w:rsidRPr="00486E0E">
        <w:rPr>
          <w:rFonts w:ascii="Times New Roman" w:hAnsi="Times New Roman" w:hint="eastAsia"/>
          <w:szCs w:val="21"/>
        </w:rPr>
        <w:t>より高い濃度となったが</w:t>
      </w:r>
      <w:r>
        <w:rPr>
          <w:rFonts w:ascii="Times New Roman" w:hAnsi="Times New Roman" w:hint="eastAsia"/>
          <w:szCs w:val="21"/>
        </w:rPr>
        <w:t>、その中で千葉の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 w:hint="eastAsia"/>
          <w:szCs w:val="21"/>
        </w:rPr>
        <w:t>地点は何れも</w:t>
      </w:r>
      <w:r>
        <w:rPr>
          <w:rFonts w:ascii="Times New Roman" w:hAnsi="Times New Roman"/>
          <w:szCs w:val="21"/>
        </w:rPr>
        <w:t>1.5</w:t>
      </w:r>
      <w:r w:rsidRPr="00093E5C">
        <w:rPr>
          <w:rFonts w:ascii="Times New Roman" w:hAnsi="Times New Roman"/>
          <w:szCs w:val="21"/>
        </w:rPr>
        <w:t>µg/m</w:t>
      </w:r>
      <w:r w:rsidRPr="00093E5C">
        <w:rPr>
          <w:rFonts w:ascii="Times New Roman" w:hAnsi="Times New Roman"/>
          <w:szCs w:val="21"/>
          <w:vertAlign w:val="superscript"/>
        </w:rPr>
        <w:t>3</w:t>
      </w:r>
      <w:r w:rsidRPr="00311A7A">
        <w:rPr>
          <w:rFonts w:ascii="Times New Roman" w:hAnsi="Times New Roman" w:hint="eastAsia"/>
          <w:szCs w:val="21"/>
        </w:rPr>
        <w:t>より</w:t>
      </w:r>
      <w:r>
        <w:rPr>
          <w:rFonts w:ascii="Times New Roman" w:hAnsi="Times New Roman" w:hint="eastAsia"/>
          <w:szCs w:val="21"/>
        </w:rPr>
        <w:t>高い濃度であった。</w:t>
      </w:r>
      <w:r w:rsidRPr="00F10BF2">
        <w:rPr>
          <w:rFonts w:ascii="Times New Roman" w:hAnsi="Times New Roman"/>
          <w:szCs w:val="21"/>
        </w:rPr>
        <w:t>OC</w:t>
      </w:r>
      <w:r w:rsidRPr="00F10BF2">
        <w:rPr>
          <w:rFonts w:ascii="Times New Roman" w:hAnsi="Times New Roman" w:hint="eastAsia"/>
          <w:szCs w:val="21"/>
        </w:rPr>
        <w:t>は東京湾周辺や</w:t>
      </w:r>
      <w:r>
        <w:rPr>
          <w:rFonts w:ascii="Times New Roman" w:hAnsi="Times New Roman" w:hint="eastAsia"/>
          <w:szCs w:val="21"/>
        </w:rPr>
        <w:t>真岡、</w:t>
      </w:r>
      <w:r w:rsidRPr="00F10BF2">
        <w:rPr>
          <w:rFonts w:ascii="Times New Roman" w:hAnsi="Times New Roman" w:hint="eastAsia"/>
          <w:szCs w:val="21"/>
        </w:rPr>
        <w:t>土浦</w:t>
      </w:r>
      <w:r>
        <w:rPr>
          <w:rFonts w:ascii="Times New Roman" w:hAnsi="Times New Roman" w:hint="eastAsia"/>
          <w:szCs w:val="21"/>
        </w:rPr>
        <w:t>、</w:t>
      </w:r>
      <w:r w:rsidRPr="00F10BF2">
        <w:rPr>
          <w:rFonts w:ascii="Times New Roman" w:hAnsi="Times New Roman" w:hint="eastAsia"/>
          <w:szCs w:val="21"/>
        </w:rPr>
        <w:t>さいたま</w:t>
      </w:r>
      <w:r>
        <w:rPr>
          <w:rFonts w:ascii="Times New Roman" w:hAnsi="Times New Roman" w:hint="eastAsia"/>
          <w:szCs w:val="21"/>
        </w:rPr>
        <w:t>、</w:t>
      </w:r>
      <w:r w:rsidRPr="00F10BF2">
        <w:rPr>
          <w:rFonts w:ascii="Times New Roman" w:hAnsi="Times New Roman" w:hint="eastAsia"/>
          <w:szCs w:val="21"/>
        </w:rPr>
        <w:t>甲府で</w:t>
      </w:r>
      <w:r w:rsidRPr="00F10BF2">
        <w:rPr>
          <w:rFonts w:ascii="Times New Roman" w:hAnsi="Times New Roman"/>
          <w:szCs w:val="21"/>
        </w:rPr>
        <w:t>3µg/m</w:t>
      </w:r>
      <w:r w:rsidRPr="00F10BF2">
        <w:rPr>
          <w:rFonts w:ascii="Times New Roman" w:hAnsi="Times New Roman"/>
          <w:szCs w:val="21"/>
          <w:vertAlign w:val="superscript"/>
        </w:rPr>
        <w:t>3</w:t>
      </w:r>
      <w:r w:rsidRPr="00F10BF2">
        <w:rPr>
          <w:rFonts w:ascii="Times New Roman" w:hAnsi="Times New Roman" w:hint="eastAsia"/>
          <w:szCs w:val="21"/>
        </w:rPr>
        <w:t>以上となったが</w:t>
      </w:r>
      <w:r>
        <w:rPr>
          <w:rFonts w:ascii="Times New Roman" w:hAnsi="Times New Roman" w:hint="eastAsia"/>
          <w:szCs w:val="21"/>
        </w:rPr>
        <w:t>、全体的に濃度差は小さかった。</w:t>
      </w:r>
      <w:r w:rsidRPr="00F10BF2">
        <w:rPr>
          <w:rFonts w:ascii="Times New Roman" w:hAnsi="Times New Roman" w:hint="eastAsia"/>
          <w:szCs w:val="21"/>
        </w:rPr>
        <w:t>図</w:t>
      </w:r>
      <w:r w:rsidRPr="00F10BF2">
        <w:rPr>
          <w:rFonts w:ascii="Times New Roman" w:hAnsi="Times New Roman"/>
          <w:szCs w:val="21"/>
        </w:rPr>
        <w:t>3-4-4-2</w:t>
      </w:r>
      <w:r w:rsidRPr="00F10BF2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、</w:t>
      </w:r>
      <w:r w:rsidRPr="00F10BF2">
        <w:rPr>
          <w:rFonts w:ascii="Times New Roman" w:hAnsi="Times New Roman" w:hint="eastAsia"/>
          <w:szCs w:val="21"/>
        </w:rPr>
        <w:t>コア期間中の</w:t>
      </w:r>
      <w:r w:rsidRPr="00F10BF2">
        <w:rPr>
          <w:rFonts w:ascii="Times New Roman" w:hAnsi="Times New Roman"/>
          <w:szCs w:val="21"/>
        </w:rPr>
        <w:t>WSOC</w:t>
      </w:r>
      <w:r w:rsidRPr="00F10BF2">
        <w:rPr>
          <w:rFonts w:ascii="Times New Roman" w:hAnsi="Times New Roman" w:hint="eastAsia"/>
          <w:szCs w:val="21"/>
        </w:rPr>
        <w:t>および</w:t>
      </w:r>
      <w:r w:rsidRPr="00F10BF2">
        <w:rPr>
          <w:rFonts w:ascii="Times New Roman" w:hAnsi="Times New Roman"/>
          <w:szCs w:val="21"/>
        </w:rPr>
        <w:t>Ox</w:t>
      </w:r>
      <w:r w:rsidRPr="00F10BF2">
        <w:rPr>
          <w:rFonts w:ascii="Times New Roman" w:hAnsi="Times New Roman" w:hint="eastAsia"/>
          <w:szCs w:val="21"/>
        </w:rPr>
        <w:t>の平均濃度分布</w:t>
      </w:r>
      <w:r>
        <w:rPr>
          <w:rFonts w:ascii="Times New Roman" w:hAnsi="Times New Roman" w:hint="eastAsia"/>
          <w:szCs w:val="21"/>
        </w:rPr>
        <w:t>、</w:t>
      </w:r>
      <w:r w:rsidRPr="00F10BF2">
        <w:rPr>
          <w:rFonts w:ascii="Times New Roman" w:hAnsi="Times New Roman" w:hint="eastAsia"/>
          <w:szCs w:val="21"/>
        </w:rPr>
        <w:t>図</w:t>
      </w:r>
      <w:r w:rsidRPr="00F10BF2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F10BF2">
        <w:rPr>
          <w:rFonts w:ascii="Times New Roman" w:hAnsi="Times New Roman"/>
          <w:szCs w:val="21"/>
        </w:rPr>
        <w:t>-4-3</w:t>
      </w:r>
      <w:r w:rsidRPr="00F10BF2">
        <w:rPr>
          <w:rFonts w:ascii="Times New Roman" w:hAnsi="Times New Roman" w:hint="eastAsia"/>
          <w:szCs w:val="21"/>
        </w:rPr>
        <w:t>に</w:t>
      </w:r>
      <w:r w:rsidRPr="00F10BF2">
        <w:rPr>
          <w:rFonts w:ascii="Times New Roman" w:hAnsi="Times New Roman"/>
          <w:szCs w:val="21"/>
        </w:rPr>
        <w:t>OC</w:t>
      </w:r>
      <w:r w:rsidRPr="00F10BF2">
        <w:rPr>
          <w:rFonts w:ascii="Times New Roman" w:hAnsi="Times New Roman" w:hint="eastAsia"/>
          <w:szCs w:val="21"/>
        </w:rPr>
        <w:t>に占める</w:t>
      </w:r>
      <w:r w:rsidRPr="00F10BF2">
        <w:rPr>
          <w:rFonts w:ascii="Times New Roman" w:hAnsi="Times New Roman"/>
          <w:szCs w:val="21"/>
        </w:rPr>
        <w:t>WSOC</w:t>
      </w:r>
      <w:r w:rsidRPr="00F10BF2">
        <w:rPr>
          <w:rFonts w:ascii="Times New Roman" w:hAnsi="Times New Roman" w:hint="eastAsia"/>
          <w:szCs w:val="21"/>
        </w:rPr>
        <w:t>の割合（</w:t>
      </w:r>
      <w:r w:rsidRPr="00F10BF2">
        <w:rPr>
          <w:rFonts w:ascii="Times New Roman" w:hAnsi="Times New Roman"/>
          <w:szCs w:val="21"/>
        </w:rPr>
        <w:t>WSOC/OC</w:t>
      </w:r>
      <w:r w:rsidRPr="00F10BF2">
        <w:rPr>
          <w:rFonts w:ascii="Times New Roman" w:hAnsi="Times New Roman" w:hint="eastAsia"/>
          <w:szCs w:val="21"/>
        </w:rPr>
        <w:t>）および</w:t>
      </w:r>
      <w:r w:rsidRPr="00F10BF2">
        <w:rPr>
          <w:rFonts w:ascii="Times New Roman" w:hAnsi="Times New Roman"/>
          <w:szCs w:val="21"/>
        </w:rPr>
        <w:t>TC</w:t>
      </w:r>
      <w:r w:rsidRPr="00F10BF2">
        <w:rPr>
          <w:rFonts w:ascii="Times New Roman" w:hAnsi="Times New Roman" w:hint="eastAsia"/>
          <w:szCs w:val="21"/>
        </w:rPr>
        <w:t>に占める</w:t>
      </w:r>
      <w:r w:rsidRPr="00F10BF2">
        <w:rPr>
          <w:rFonts w:ascii="Times New Roman" w:hAnsi="Times New Roman"/>
          <w:szCs w:val="21"/>
        </w:rPr>
        <w:t>OC</w:t>
      </w:r>
      <w:r w:rsidRPr="00F10BF2">
        <w:rPr>
          <w:rFonts w:ascii="Times New Roman" w:hAnsi="Times New Roman" w:hint="eastAsia"/>
          <w:szCs w:val="21"/>
        </w:rPr>
        <w:t>の割合（</w:t>
      </w:r>
      <w:r w:rsidRPr="00F10BF2">
        <w:rPr>
          <w:rFonts w:ascii="Times New Roman" w:hAnsi="Times New Roman"/>
          <w:szCs w:val="21"/>
        </w:rPr>
        <w:t>OC/TC</w:t>
      </w:r>
      <w:r w:rsidRPr="00F10BF2">
        <w:rPr>
          <w:rFonts w:ascii="Times New Roman" w:hAnsi="Times New Roman" w:hint="eastAsia"/>
          <w:szCs w:val="21"/>
        </w:rPr>
        <w:t>）の分布を示す</w:t>
      </w:r>
      <w:r>
        <w:rPr>
          <w:rFonts w:ascii="Times New Roman" w:hAnsi="Times New Roman" w:hint="eastAsia"/>
          <w:szCs w:val="21"/>
        </w:rPr>
        <w:t>。</w:t>
      </w:r>
      <w:r w:rsidRPr="00F10BF2">
        <w:rPr>
          <w:rFonts w:ascii="Times New Roman" w:hAnsi="Times New Roman"/>
          <w:szCs w:val="21"/>
        </w:rPr>
        <w:t>WSOC</w:t>
      </w:r>
      <w:r w:rsidRPr="00F10BF2">
        <w:rPr>
          <w:rFonts w:ascii="Times New Roman" w:hAnsi="Times New Roman" w:hint="eastAsia"/>
          <w:szCs w:val="21"/>
        </w:rPr>
        <w:t>については</w:t>
      </w:r>
      <w:r>
        <w:rPr>
          <w:rFonts w:ascii="Times New Roman" w:hAnsi="Times New Roman" w:hint="eastAsia"/>
          <w:szCs w:val="21"/>
        </w:rPr>
        <w:t>、真岡や</w:t>
      </w:r>
      <w:r w:rsidRPr="00F10BF2">
        <w:rPr>
          <w:rFonts w:ascii="Times New Roman" w:hAnsi="Times New Roman" w:hint="eastAsia"/>
          <w:szCs w:val="21"/>
        </w:rPr>
        <w:t>東京湾周辺</w:t>
      </w:r>
      <w:r>
        <w:rPr>
          <w:rFonts w:ascii="Times New Roman" w:hAnsi="Times New Roman" w:hint="eastAsia"/>
          <w:szCs w:val="21"/>
        </w:rPr>
        <w:t>の富津、川崎で</w:t>
      </w:r>
      <w:r w:rsidRPr="00093E5C">
        <w:rPr>
          <w:rFonts w:ascii="Times New Roman" w:hAnsi="Times New Roman"/>
          <w:szCs w:val="21"/>
        </w:rPr>
        <w:t>2µg/m</w:t>
      </w:r>
      <w:r w:rsidRPr="00093E5C">
        <w:rPr>
          <w:rFonts w:ascii="Times New Roman" w:hAnsi="Times New Roman"/>
          <w:szCs w:val="21"/>
          <w:vertAlign w:val="superscript"/>
        </w:rPr>
        <w:t>3</w:t>
      </w:r>
      <w:r w:rsidRPr="00093E5C">
        <w:rPr>
          <w:rFonts w:ascii="Times New Roman" w:hAnsi="Times New Roman" w:hint="eastAsia"/>
          <w:szCs w:val="21"/>
        </w:rPr>
        <w:t>以</w:t>
      </w:r>
      <w:r w:rsidRPr="00F10BF2">
        <w:rPr>
          <w:rFonts w:ascii="Times New Roman" w:hAnsi="Times New Roman" w:hint="eastAsia"/>
          <w:szCs w:val="21"/>
        </w:rPr>
        <w:t>上</w:t>
      </w:r>
      <w:r>
        <w:rPr>
          <w:rFonts w:ascii="Times New Roman" w:hAnsi="Times New Roman" w:hint="eastAsia"/>
          <w:szCs w:val="21"/>
        </w:rPr>
        <w:t>となったが</w:t>
      </w:r>
      <w:r>
        <w:rPr>
          <w:rFonts w:ascii="Times New Roman" w:hAnsi="Times New Roman" w:hint="eastAsia"/>
          <w:color w:val="808080"/>
          <w:szCs w:val="21"/>
        </w:rPr>
        <w:t>、</w:t>
      </w:r>
      <w:r>
        <w:rPr>
          <w:rFonts w:ascii="Times New Roman" w:hAnsi="Times New Roman" w:hint="eastAsia"/>
          <w:szCs w:val="21"/>
        </w:rPr>
        <w:t>全</w:t>
      </w:r>
      <w:r w:rsidRPr="00A03DF6">
        <w:rPr>
          <w:rFonts w:ascii="Times New Roman" w:hAnsi="Times New Roman" w:hint="eastAsia"/>
          <w:szCs w:val="21"/>
        </w:rPr>
        <w:t>体的に濃度差は小さく</w:t>
      </w:r>
      <w:r>
        <w:rPr>
          <w:rFonts w:ascii="Times New Roman" w:hAnsi="Times New Roman" w:hint="eastAsia"/>
          <w:szCs w:val="21"/>
        </w:rPr>
        <w:t>、</w:t>
      </w:r>
      <w:r w:rsidRPr="00A03DF6">
        <w:rPr>
          <w:rFonts w:ascii="Times New Roman" w:hAnsi="Times New Roman"/>
          <w:szCs w:val="21"/>
        </w:rPr>
        <w:t>WSOC/OC</w:t>
      </w:r>
      <w:r>
        <w:rPr>
          <w:rFonts w:ascii="Times New Roman" w:hAnsi="Times New Roman" w:hint="eastAsia"/>
          <w:szCs w:val="21"/>
        </w:rPr>
        <w:t>についても</w:t>
      </w:r>
      <w:r w:rsidRPr="00A03DF6">
        <w:rPr>
          <w:rFonts w:ascii="Times New Roman" w:hAnsi="Times New Roman"/>
          <w:szCs w:val="21"/>
        </w:rPr>
        <w:t>80%</w:t>
      </w:r>
      <w:r w:rsidRPr="00A03DF6">
        <w:rPr>
          <w:rFonts w:ascii="Times New Roman" w:hAnsi="Times New Roman" w:hint="eastAsia"/>
          <w:szCs w:val="21"/>
        </w:rPr>
        <w:t>を超える地点は無かった</w:t>
      </w:r>
      <w:r>
        <w:rPr>
          <w:rFonts w:ascii="Times New Roman" w:hAnsi="Times New Roman" w:hint="eastAsia"/>
          <w:szCs w:val="21"/>
        </w:rPr>
        <w:t>。</w:t>
      </w:r>
      <w:r w:rsidRPr="001C4A7D">
        <w:rPr>
          <w:rFonts w:ascii="Times New Roman" w:hAnsi="Times New Roman"/>
          <w:szCs w:val="21"/>
        </w:rPr>
        <w:t>Ox</w:t>
      </w:r>
      <w:r w:rsidRPr="001C4A7D">
        <w:rPr>
          <w:rFonts w:ascii="Times New Roman" w:hAnsi="Times New Roman" w:hint="eastAsia"/>
          <w:szCs w:val="21"/>
        </w:rPr>
        <w:t>も全地点で</w:t>
      </w:r>
      <w:r w:rsidRPr="001C4A7D">
        <w:rPr>
          <w:rFonts w:ascii="Times New Roman" w:hAnsi="Times New Roman"/>
          <w:szCs w:val="21"/>
        </w:rPr>
        <w:t>35µg/m</w:t>
      </w:r>
      <w:r w:rsidRPr="001C4A7D">
        <w:rPr>
          <w:rFonts w:ascii="Times New Roman" w:hAnsi="Times New Roman"/>
          <w:szCs w:val="21"/>
          <w:vertAlign w:val="superscript"/>
        </w:rPr>
        <w:t>3</w:t>
      </w:r>
      <w:r w:rsidRPr="001C4A7D">
        <w:rPr>
          <w:rFonts w:ascii="Times New Roman" w:hAnsi="Times New Roman" w:hint="eastAsia"/>
          <w:szCs w:val="21"/>
        </w:rPr>
        <w:t>未満であり</w:t>
      </w:r>
      <w:r>
        <w:rPr>
          <w:rFonts w:ascii="Times New Roman" w:hAnsi="Times New Roman" w:hint="eastAsia"/>
          <w:szCs w:val="21"/>
        </w:rPr>
        <w:t>、</w:t>
      </w:r>
      <w:r w:rsidRPr="001C4A7D">
        <w:rPr>
          <w:rFonts w:ascii="Times New Roman" w:hAnsi="Times New Roman" w:hint="eastAsia"/>
          <w:szCs w:val="21"/>
        </w:rPr>
        <w:t>濃度差は小さかった</w:t>
      </w:r>
      <w:r>
        <w:rPr>
          <w:rFonts w:ascii="Times New Roman" w:hAnsi="Times New Roman" w:hint="eastAsia"/>
          <w:szCs w:val="21"/>
        </w:rPr>
        <w:t>。</w:t>
      </w:r>
      <w:r w:rsidRPr="00A03DF6">
        <w:rPr>
          <w:rFonts w:ascii="Times New Roman" w:hAnsi="Times New Roman"/>
          <w:szCs w:val="21"/>
        </w:rPr>
        <w:t>OC/TC</w:t>
      </w:r>
      <w:r w:rsidRPr="00A03DF6">
        <w:rPr>
          <w:rFonts w:ascii="Times New Roman" w:hAnsi="Times New Roman" w:hint="eastAsia"/>
          <w:szCs w:val="21"/>
        </w:rPr>
        <w:t>は勝浦を除いた地点で</w:t>
      </w:r>
      <w:r w:rsidRPr="00A03DF6">
        <w:rPr>
          <w:rFonts w:ascii="Times New Roman" w:hAnsi="Times New Roman"/>
          <w:szCs w:val="21"/>
        </w:rPr>
        <w:t>60%</w:t>
      </w:r>
      <w:r w:rsidRPr="00A03DF6">
        <w:rPr>
          <w:rFonts w:ascii="Times New Roman" w:hAnsi="Times New Roman" w:hint="eastAsia"/>
          <w:szCs w:val="21"/>
        </w:rPr>
        <w:t>～</w:t>
      </w:r>
      <w:r w:rsidRPr="00A03DF6">
        <w:rPr>
          <w:rFonts w:ascii="Times New Roman" w:hAnsi="Times New Roman"/>
          <w:szCs w:val="21"/>
        </w:rPr>
        <w:t>80%</w:t>
      </w:r>
      <w:r w:rsidRPr="00A03DF6">
        <w:rPr>
          <w:rFonts w:ascii="Times New Roman" w:hAnsi="Times New Roman" w:hint="eastAsia"/>
          <w:szCs w:val="21"/>
        </w:rPr>
        <w:t>の範囲に収まり</w:t>
      </w:r>
      <w:r>
        <w:rPr>
          <w:rFonts w:ascii="Times New Roman" w:hAnsi="Times New Roman" w:hint="eastAsia"/>
          <w:szCs w:val="21"/>
        </w:rPr>
        <w:t>、</w:t>
      </w:r>
      <w:r w:rsidRPr="00A03DF6">
        <w:rPr>
          <w:rFonts w:ascii="Times New Roman" w:hAnsi="Times New Roman" w:hint="eastAsia"/>
          <w:szCs w:val="21"/>
        </w:rPr>
        <w:t>比率の差は小さく</w:t>
      </w:r>
      <w:r>
        <w:rPr>
          <w:rFonts w:ascii="Times New Roman" w:hAnsi="Times New Roman" w:hint="eastAsia"/>
          <w:szCs w:val="21"/>
        </w:rPr>
        <w:t>、</w:t>
      </w:r>
      <w:r w:rsidRPr="00A03DF6">
        <w:rPr>
          <w:rFonts w:ascii="Times New Roman" w:hAnsi="Times New Roman" w:hint="eastAsia"/>
          <w:szCs w:val="21"/>
        </w:rPr>
        <w:t>全体的に顕著な傾向は</w:t>
      </w:r>
      <w:r>
        <w:rPr>
          <w:rFonts w:ascii="Times New Roman" w:hAnsi="Times New Roman" w:hint="eastAsia"/>
          <w:szCs w:val="21"/>
        </w:rPr>
        <w:t>見られ</w:t>
      </w:r>
      <w:r w:rsidRPr="00A03DF6">
        <w:rPr>
          <w:rFonts w:ascii="Times New Roman" w:hAnsi="Times New Roman" w:hint="eastAsia"/>
          <w:szCs w:val="21"/>
        </w:rPr>
        <w:t>なかった</w:t>
      </w:r>
      <w:r>
        <w:rPr>
          <w:rFonts w:ascii="Times New Roman" w:hAnsi="Times New Roman" w:hint="eastAsia"/>
          <w:szCs w:val="21"/>
        </w:rPr>
        <w:t>。</w:t>
      </w:r>
      <w:r w:rsidRPr="004F2A4A">
        <w:rPr>
          <w:rFonts w:ascii="Times New Roman" w:hAnsi="Times New Roman" w:hint="eastAsia"/>
          <w:szCs w:val="21"/>
        </w:rPr>
        <w:t>図</w:t>
      </w:r>
      <w:r w:rsidRPr="004F2A4A">
        <w:rPr>
          <w:rFonts w:ascii="Times New Roman" w:hAnsi="Times New Roman"/>
          <w:szCs w:val="21"/>
        </w:rPr>
        <w:t>3-4-4-4</w:t>
      </w:r>
      <w:r w:rsidRPr="004F2A4A">
        <w:rPr>
          <w:rFonts w:ascii="Times New Roman" w:hAnsi="Times New Roman" w:hint="eastAsia"/>
          <w:szCs w:val="21"/>
        </w:rPr>
        <w:t>に、コア期間中の</w:t>
      </w:r>
      <w:r w:rsidRPr="004F2A4A">
        <w:rPr>
          <w:rFonts w:ascii="Times New Roman" w:hAnsi="Times New Roman"/>
          <w:szCs w:val="21"/>
        </w:rPr>
        <w:t>NMHC</w:t>
      </w:r>
      <w:r w:rsidRPr="004F2A4A">
        <w:rPr>
          <w:rFonts w:ascii="Times New Roman" w:hAnsi="Times New Roman" w:hint="eastAsia"/>
          <w:szCs w:val="21"/>
        </w:rPr>
        <w:t>の平均濃度分布を示す。</w:t>
      </w:r>
      <w:r w:rsidRPr="00F670CA">
        <w:rPr>
          <w:rFonts w:ascii="Times New Roman" w:hAnsi="Times New Roman"/>
          <w:szCs w:val="21"/>
        </w:rPr>
        <w:t>NMHC</w:t>
      </w:r>
      <w:r w:rsidRPr="00F670CA">
        <w:rPr>
          <w:rFonts w:ascii="Times New Roman" w:hAnsi="Times New Roman" w:hint="eastAsia"/>
          <w:szCs w:val="21"/>
        </w:rPr>
        <w:t>は川崎、市原、大和、甲府、富士で</w:t>
      </w:r>
      <w:r w:rsidRPr="00486E0E">
        <w:rPr>
          <w:rFonts w:ascii="Times New Roman" w:hAnsi="Times New Roman"/>
          <w:szCs w:val="21"/>
        </w:rPr>
        <w:t>0.2µg/m</w:t>
      </w:r>
      <w:r w:rsidRPr="00486E0E">
        <w:rPr>
          <w:rFonts w:ascii="Times New Roman" w:hAnsi="Times New Roman"/>
          <w:szCs w:val="21"/>
          <w:vertAlign w:val="superscript"/>
        </w:rPr>
        <w:t>3</w:t>
      </w:r>
      <w:r w:rsidRPr="00486E0E">
        <w:rPr>
          <w:rFonts w:ascii="Times New Roman" w:hAnsi="Times New Roman" w:hint="eastAsia"/>
          <w:szCs w:val="21"/>
        </w:rPr>
        <w:t>より高い濃度となり、川崎は</w:t>
      </w:r>
      <w:r w:rsidRPr="00486E0E">
        <w:rPr>
          <w:rFonts w:ascii="Times New Roman" w:hAnsi="Times New Roman"/>
          <w:szCs w:val="21"/>
        </w:rPr>
        <w:t>0.3µg/m</w:t>
      </w:r>
      <w:r w:rsidRPr="00486E0E">
        <w:rPr>
          <w:rFonts w:ascii="Times New Roman" w:hAnsi="Times New Roman"/>
          <w:szCs w:val="21"/>
          <w:vertAlign w:val="superscript"/>
        </w:rPr>
        <w:t>3</w:t>
      </w:r>
      <w:r w:rsidRPr="00486E0E">
        <w:rPr>
          <w:rFonts w:ascii="Times New Roman" w:hAnsi="Times New Roman" w:hint="eastAsia"/>
          <w:szCs w:val="21"/>
        </w:rPr>
        <w:t>で特に高い濃度となった。</w:t>
      </w:r>
      <w:r w:rsidRPr="004F2A4A">
        <w:rPr>
          <w:rFonts w:ascii="Times New Roman" w:hAnsi="Times New Roman" w:hint="eastAsia"/>
          <w:szCs w:val="21"/>
        </w:rPr>
        <w:t>図</w:t>
      </w:r>
      <w:r w:rsidRPr="004F2A4A">
        <w:rPr>
          <w:rFonts w:ascii="Times New Roman" w:hAnsi="Times New Roman"/>
          <w:szCs w:val="21"/>
        </w:rPr>
        <w:t>3-4-4-5</w:t>
      </w:r>
      <w:r w:rsidRPr="004F2A4A">
        <w:rPr>
          <w:rFonts w:ascii="Times New Roman" w:hAnsi="Times New Roman" w:hint="eastAsia"/>
          <w:szCs w:val="21"/>
        </w:rPr>
        <w:t>に</w:t>
      </w:r>
      <w:r w:rsidRPr="004F2A4A">
        <w:rPr>
          <w:rFonts w:ascii="Times New Roman" w:hAnsi="Times New Roman"/>
          <w:szCs w:val="21"/>
        </w:rPr>
        <w:t>OC</w:t>
      </w:r>
      <w:r w:rsidRPr="004F2A4A">
        <w:rPr>
          <w:rFonts w:ascii="Times New Roman" w:hAnsi="Times New Roman" w:hint="eastAsia"/>
          <w:szCs w:val="21"/>
        </w:rPr>
        <w:t>と</w:t>
      </w:r>
      <w:r w:rsidRPr="004F2A4A">
        <w:rPr>
          <w:rFonts w:ascii="Times New Roman" w:hAnsi="Times New Roman"/>
          <w:szCs w:val="21"/>
        </w:rPr>
        <w:t>Ox</w:t>
      </w:r>
      <w:r w:rsidRPr="004F2A4A">
        <w:rPr>
          <w:rFonts w:ascii="Times New Roman" w:hAnsi="Times New Roman" w:hint="eastAsia"/>
          <w:szCs w:val="21"/>
        </w:rPr>
        <w:t>および</w:t>
      </w:r>
      <w:r w:rsidRPr="004F2A4A">
        <w:rPr>
          <w:rFonts w:ascii="Times New Roman" w:hAnsi="Times New Roman"/>
          <w:szCs w:val="21"/>
        </w:rPr>
        <w:t>OC</w:t>
      </w:r>
      <w:r w:rsidRPr="004F2A4A">
        <w:rPr>
          <w:rFonts w:ascii="Times New Roman" w:hAnsi="Times New Roman" w:hint="eastAsia"/>
          <w:szCs w:val="21"/>
        </w:rPr>
        <w:t>と</w:t>
      </w:r>
      <w:r w:rsidRPr="004F2A4A">
        <w:rPr>
          <w:rFonts w:ascii="Times New Roman" w:hAnsi="Times New Roman"/>
          <w:szCs w:val="21"/>
        </w:rPr>
        <w:t>NMHC</w:t>
      </w:r>
      <w:r w:rsidRPr="004F2A4A">
        <w:rPr>
          <w:rFonts w:ascii="Times New Roman" w:hAnsi="Times New Roman" w:hint="eastAsia"/>
          <w:szCs w:val="21"/>
        </w:rPr>
        <w:t>の関係を示す</w:t>
      </w:r>
      <w:r w:rsidRPr="001454AB">
        <w:rPr>
          <w:rFonts w:ascii="Times New Roman" w:hAnsi="Times New Roman" w:hint="eastAsia"/>
          <w:szCs w:val="21"/>
        </w:rPr>
        <w:t>。</w:t>
      </w:r>
      <w:r w:rsidRPr="004F2A4A">
        <w:rPr>
          <w:rFonts w:ascii="Times New Roman" w:hAnsi="Times New Roman"/>
          <w:szCs w:val="21"/>
        </w:rPr>
        <w:t>OC</w:t>
      </w:r>
      <w:r w:rsidRPr="004F2A4A">
        <w:rPr>
          <w:rFonts w:ascii="Times New Roman" w:hAnsi="Times New Roman" w:hint="eastAsia"/>
          <w:szCs w:val="21"/>
        </w:rPr>
        <w:t>と</w:t>
      </w:r>
      <w:r w:rsidRPr="004F2A4A">
        <w:rPr>
          <w:rFonts w:ascii="Times New Roman" w:hAnsi="Times New Roman"/>
          <w:szCs w:val="21"/>
        </w:rPr>
        <w:t>Ox</w:t>
      </w:r>
      <w:r w:rsidRPr="004F2A4A">
        <w:rPr>
          <w:rFonts w:ascii="Times New Roman" w:hAnsi="Times New Roman" w:hint="eastAsia"/>
          <w:szCs w:val="21"/>
        </w:rPr>
        <w:t>の関係</w:t>
      </w:r>
      <w:r>
        <w:rPr>
          <w:rFonts w:ascii="Times New Roman" w:hAnsi="Times New Roman" w:hint="eastAsia"/>
          <w:szCs w:val="21"/>
        </w:rPr>
        <w:t>では真岡を除いた</w:t>
      </w:r>
      <w:r w:rsidRPr="001454AB">
        <w:rPr>
          <w:rFonts w:ascii="Times New Roman" w:hAnsi="Times New Roman" w:hint="eastAsia"/>
          <w:szCs w:val="21"/>
        </w:rPr>
        <w:t>多くの地点が</w:t>
      </w:r>
      <w:r>
        <w:rPr>
          <w:rFonts w:ascii="Times New Roman" w:hAnsi="Times New Roman" w:hint="eastAsia"/>
          <w:szCs w:val="21"/>
        </w:rPr>
        <w:t>軸に近い円弧状の分布を示し、</w:t>
      </w:r>
      <w:r w:rsidRPr="001454AB">
        <w:rPr>
          <w:rFonts w:ascii="Times New Roman" w:hAnsi="Times New Roman"/>
          <w:szCs w:val="21"/>
        </w:rPr>
        <w:t>OC</w:t>
      </w:r>
      <w:r w:rsidRPr="001454AB">
        <w:rPr>
          <w:rFonts w:ascii="Times New Roman" w:hAnsi="Times New Roman" w:hint="eastAsia"/>
          <w:szCs w:val="21"/>
        </w:rPr>
        <w:t>と</w:t>
      </w:r>
      <w:r w:rsidRPr="001454AB">
        <w:rPr>
          <w:rFonts w:ascii="Times New Roman" w:hAnsi="Times New Roman"/>
          <w:szCs w:val="21"/>
        </w:rPr>
        <w:t>Ox</w:t>
      </w:r>
      <w:r>
        <w:rPr>
          <w:rFonts w:ascii="Times New Roman" w:hAnsi="Times New Roman" w:hint="eastAsia"/>
          <w:szCs w:val="21"/>
        </w:rPr>
        <w:t>には関係が認められず、</w:t>
      </w:r>
      <w:r w:rsidRPr="001454AB">
        <w:rPr>
          <w:rFonts w:ascii="Times New Roman" w:hAnsi="Times New Roman" w:hint="eastAsia"/>
          <w:szCs w:val="21"/>
        </w:rPr>
        <w:t>冬季については光化学二次生成の</w:t>
      </w:r>
      <w:r>
        <w:rPr>
          <w:rFonts w:ascii="Times New Roman" w:hAnsi="Times New Roman" w:hint="eastAsia"/>
          <w:szCs w:val="21"/>
        </w:rPr>
        <w:t>寄与</w:t>
      </w:r>
      <w:r w:rsidRPr="001454AB">
        <w:rPr>
          <w:rFonts w:ascii="Times New Roman" w:hAnsi="Times New Roman" w:hint="eastAsia"/>
          <w:szCs w:val="21"/>
        </w:rPr>
        <w:t>は</w:t>
      </w:r>
      <w:r>
        <w:rPr>
          <w:rFonts w:ascii="Times New Roman" w:hAnsi="Times New Roman" w:hint="eastAsia"/>
          <w:szCs w:val="21"/>
        </w:rPr>
        <w:t>小さい</w:t>
      </w:r>
      <w:r w:rsidRPr="001454AB">
        <w:rPr>
          <w:rFonts w:ascii="Times New Roman" w:hAnsi="Times New Roman" w:hint="eastAsia"/>
          <w:szCs w:val="21"/>
        </w:rPr>
        <w:t>ことが示唆された。</w:t>
      </w:r>
      <w:r w:rsidRPr="00F670CA">
        <w:rPr>
          <w:rFonts w:ascii="Times New Roman" w:hAnsi="Times New Roman" w:hint="eastAsia"/>
          <w:szCs w:val="21"/>
        </w:rPr>
        <w:t>一方</w:t>
      </w:r>
      <w:r w:rsidRPr="00F670CA">
        <w:rPr>
          <w:rFonts w:ascii="Times New Roman" w:hAnsi="Times New Roman"/>
          <w:szCs w:val="21"/>
        </w:rPr>
        <w:t>OC</w:t>
      </w:r>
      <w:r w:rsidRPr="00F670CA">
        <w:rPr>
          <w:rFonts w:ascii="Times New Roman" w:hAnsi="Times New Roman" w:hint="eastAsia"/>
          <w:szCs w:val="21"/>
        </w:rPr>
        <w:t>と</w:t>
      </w:r>
      <w:r w:rsidRPr="00F670CA">
        <w:rPr>
          <w:rFonts w:ascii="Times New Roman" w:hAnsi="Times New Roman"/>
          <w:szCs w:val="21"/>
        </w:rPr>
        <w:t>NMHC</w:t>
      </w:r>
      <w:r w:rsidRPr="00F670CA">
        <w:rPr>
          <w:rFonts w:ascii="Times New Roman" w:hAnsi="Times New Roman" w:hint="eastAsia"/>
          <w:szCs w:val="21"/>
        </w:rPr>
        <w:t>の関係では、</w:t>
      </w:r>
      <w:r w:rsidRPr="00486E0E">
        <w:rPr>
          <w:rFonts w:ascii="Times New Roman" w:hAnsi="Times New Roman" w:hint="eastAsia"/>
          <w:szCs w:val="21"/>
        </w:rPr>
        <w:t>右上がりの傾向（相関係数</w:t>
      </w:r>
      <w:r w:rsidRPr="00486E0E">
        <w:rPr>
          <w:rFonts w:ascii="Times New Roman" w:hAnsi="Times New Roman"/>
          <w:szCs w:val="21"/>
        </w:rPr>
        <w:t>0.4</w:t>
      </w:r>
      <w:r w:rsidRPr="00486E0E">
        <w:rPr>
          <w:rFonts w:ascii="Times New Roman" w:hAnsi="Times New Roman" w:hint="eastAsia"/>
          <w:szCs w:val="21"/>
        </w:rPr>
        <w:t>）が見られたが、分布の広がりがやや大きく明確な関係とは認められなかった。</w:t>
      </w:r>
      <w:r w:rsidRPr="009B3C38">
        <w:rPr>
          <w:rFonts w:ascii="Times New Roman" w:hAnsi="Times New Roman" w:hint="eastAsia"/>
          <w:szCs w:val="21"/>
        </w:rPr>
        <w:t>図</w:t>
      </w:r>
      <w:r w:rsidRPr="009B3C38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9B3C38">
        <w:rPr>
          <w:rFonts w:ascii="Times New Roman" w:hAnsi="Times New Roman"/>
          <w:szCs w:val="21"/>
        </w:rPr>
        <w:t>-4-6</w:t>
      </w:r>
      <w:r w:rsidRPr="009B3C38">
        <w:rPr>
          <w:rFonts w:ascii="Times New Roman" w:hAnsi="Times New Roman" w:hint="eastAsia"/>
          <w:szCs w:val="21"/>
        </w:rPr>
        <w:t>に、</w:t>
      </w:r>
      <w:r w:rsidRPr="009B3C38">
        <w:rPr>
          <w:rFonts w:ascii="Times New Roman" w:hAnsi="Times New Roman"/>
          <w:szCs w:val="21"/>
        </w:rPr>
        <w:t xml:space="preserve">OC </w:t>
      </w:r>
      <w:r w:rsidRPr="009B3C38">
        <w:rPr>
          <w:rFonts w:ascii="Times New Roman" w:hAnsi="Times New Roman" w:hint="eastAsia"/>
          <w:szCs w:val="21"/>
        </w:rPr>
        <w:t>と</w:t>
      </w:r>
      <w:r w:rsidRPr="009B3C38">
        <w:rPr>
          <w:rFonts w:ascii="Times New Roman" w:hAnsi="Times New Roman"/>
          <w:szCs w:val="21"/>
        </w:rPr>
        <w:t>K</w:t>
      </w:r>
      <w:r w:rsidRPr="009B3C38">
        <w:rPr>
          <w:rFonts w:ascii="Times New Roman" w:hAnsi="Times New Roman"/>
          <w:szCs w:val="21"/>
          <w:vertAlign w:val="superscript"/>
        </w:rPr>
        <w:t>+</w:t>
      </w:r>
      <w:r w:rsidRPr="009B3C38">
        <w:rPr>
          <w:rFonts w:ascii="Times New Roman" w:hAnsi="Times New Roman" w:hint="eastAsia"/>
          <w:szCs w:val="21"/>
        </w:rPr>
        <w:t>および</w:t>
      </w:r>
      <w:r w:rsidRPr="009B3C38">
        <w:rPr>
          <w:rFonts w:ascii="Times New Roman" w:hAnsi="Times New Roman"/>
          <w:szCs w:val="21"/>
        </w:rPr>
        <w:t xml:space="preserve">WSOC </w:t>
      </w:r>
      <w:r w:rsidRPr="009B3C38">
        <w:rPr>
          <w:rFonts w:ascii="Times New Roman" w:hAnsi="Times New Roman" w:hint="eastAsia"/>
          <w:szCs w:val="21"/>
        </w:rPr>
        <w:t>と</w:t>
      </w:r>
      <w:r w:rsidRPr="009B3C38">
        <w:rPr>
          <w:rFonts w:ascii="Times New Roman" w:hAnsi="Times New Roman"/>
          <w:szCs w:val="21"/>
        </w:rPr>
        <w:t>K</w:t>
      </w:r>
      <w:r w:rsidRPr="009B3C38">
        <w:rPr>
          <w:rFonts w:ascii="Times New Roman" w:hAnsi="Times New Roman"/>
          <w:szCs w:val="21"/>
          <w:vertAlign w:val="superscript"/>
        </w:rPr>
        <w:t>+</w:t>
      </w:r>
      <w:r w:rsidRPr="009B3C38">
        <w:rPr>
          <w:rFonts w:ascii="Times New Roman" w:hAnsi="Times New Roman" w:hint="eastAsia"/>
          <w:szCs w:val="21"/>
        </w:rPr>
        <w:t>の関係を示す。</w:t>
      </w:r>
      <w:r w:rsidRPr="009B3C38">
        <w:rPr>
          <w:rFonts w:ascii="Times New Roman" w:hAnsi="Times New Roman"/>
          <w:szCs w:val="21"/>
        </w:rPr>
        <w:t xml:space="preserve">OC </w:t>
      </w:r>
      <w:r w:rsidRPr="009B3C38">
        <w:rPr>
          <w:rFonts w:ascii="Times New Roman" w:hAnsi="Times New Roman" w:hint="eastAsia"/>
          <w:szCs w:val="21"/>
        </w:rPr>
        <w:t>と</w:t>
      </w:r>
      <w:r w:rsidRPr="009B3C38">
        <w:rPr>
          <w:rFonts w:ascii="Times New Roman" w:hAnsi="Times New Roman"/>
          <w:szCs w:val="21"/>
        </w:rPr>
        <w:t>K</w:t>
      </w:r>
      <w:r w:rsidRPr="009B3C38">
        <w:rPr>
          <w:rFonts w:ascii="Times New Roman" w:hAnsi="Times New Roman"/>
          <w:szCs w:val="21"/>
          <w:vertAlign w:val="superscript"/>
        </w:rPr>
        <w:t>+</w:t>
      </w:r>
      <w:r w:rsidRPr="009B3C38">
        <w:rPr>
          <w:rFonts w:ascii="Times New Roman" w:hAnsi="Times New Roman" w:hint="eastAsia"/>
          <w:szCs w:val="21"/>
        </w:rPr>
        <w:t>、</w:t>
      </w:r>
      <w:r w:rsidRPr="009B3C38">
        <w:rPr>
          <w:rFonts w:ascii="Times New Roman" w:hAnsi="Times New Roman"/>
          <w:szCs w:val="21"/>
        </w:rPr>
        <w:t xml:space="preserve">WSOC </w:t>
      </w:r>
      <w:r w:rsidRPr="009B3C38">
        <w:rPr>
          <w:rFonts w:ascii="Times New Roman" w:hAnsi="Times New Roman" w:hint="eastAsia"/>
          <w:szCs w:val="21"/>
        </w:rPr>
        <w:t>と</w:t>
      </w:r>
      <w:r w:rsidRPr="009B3C38">
        <w:rPr>
          <w:rFonts w:ascii="Times New Roman" w:hAnsi="Times New Roman"/>
          <w:szCs w:val="21"/>
        </w:rPr>
        <w:t>K</w:t>
      </w:r>
      <w:r w:rsidRPr="009B3C38">
        <w:rPr>
          <w:rFonts w:ascii="Times New Roman" w:hAnsi="Times New Roman"/>
          <w:szCs w:val="21"/>
          <w:vertAlign w:val="superscript"/>
        </w:rPr>
        <w:t>+</w:t>
      </w:r>
      <w:r>
        <w:rPr>
          <w:rFonts w:ascii="Times New Roman" w:hAnsi="Times New Roman" w:hint="eastAsia"/>
          <w:szCs w:val="21"/>
        </w:rPr>
        <w:t>ともに</w:t>
      </w:r>
      <w:r w:rsidRPr="009B3C38">
        <w:rPr>
          <w:rFonts w:ascii="Times New Roman" w:hAnsi="Times New Roman" w:hint="eastAsia"/>
          <w:szCs w:val="21"/>
        </w:rPr>
        <w:t>明確な関係はみられ</w:t>
      </w:r>
      <w:r>
        <w:rPr>
          <w:rFonts w:ascii="Times New Roman" w:hAnsi="Times New Roman" w:hint="eastAsia"/>
          <w:szCs w:val="21"/>
        </w:rPr>
        <w:t>なかった。</w:t>
      </w:r>
      <w:r w:rsidRPr="00486E0E">
        <w:rPr>
          <w:rFonts w:ascii="Times New Roman" w:hAnsi="Times New Roman" w:hint="eastAsia"/>
          <w:szCs w:val="21"/>
        </w:rPr>
        <w:t>図</w:t>
      </w:r>
      <w:r w:rsidRPr="00486E0E">
        <w:rPr>
          <w:rFonts w:ascii="Times New Roman" w:hAnsi="Times New Roman"/>
          <w:szCs w:val="21"/>
        </w:rPr>
        <w:t>3-4-4-7</w:t>
      </w:r>
      <w:r w:rsidRPr="00486E0E">
        <w:rPr>
          <w:rFonts w:ascii="Times New Roman" w:hAnsi="Times New Roman" w:hint="eastAsia"/>
          <w:szCs w:val="21"/>
        </w:rPr>
        <w:t>に、</w:t>
      </w:r>
      <w:r w:rsidRPr="00486E0E">
        <w:rPr>
          <w:rFonts w:ascii="Times New Roman" w:hAnsi="Times New Roman"/>
          <w:szCs w:val="21"/>
        </w:rPr>
        <w:t>char-EC</w:t>
      </w:r>
      <w:r w:rsidRPr="00486E0E">
        <w:rPr>
          <w:rFonts w:ascii="Times New Roman" w:hAnsi="Times New Roman" w:hint="eastAsia"/>
          <w:szCs w:val="21"/>
        </w:rPr>
        <w:t>と</w:t>
      </w:r>
      <w:r w:rsidRPr="00486E0E">
        <w:rPr>
          <w:rFonts w:ascii="Times New Roman" w:hAnsi="Times New Roman"/>
          <w:szCs w:val="21"/>
        </w:rPr>
        <w:t>K</w:t>
      </w:r>
      <w:r w:rsidRPr="00486E0E">
        <w:rPr>
          <w:rFonts w:ascii="Times New Roman" w:hAnsi="Times New Roman"/>
          <w:szCs w:val="21"/>
          <w:vertAlign w:val="superscript"/>
        </w:rPr>
        <w:t>+</w:t>
      </w:r>
      <w:r w:rsidRPr="00486E0E">
        <w:rPr>
          <w:rFonts w:ascii="Times New Roman" w:hAnsi="Times New Roman" w:hint="eastAsia"/>
          <w:szCs w:val="21"/>
        </w:rPr>
        <w:t>の関係を示す。</w:t>
      </w:r>
      <w:r w:rsidRPr="00486E0E">
        <w:rPr>
          <w:rFonts w:ascii="Times New Roman" w:hAnsi="Times New Roman"/>
          <w:szCs w:val="21"/>
        </w:rPr>
        <w:t>char-EC</w:t>
      </w:r>
      <w:r w:rsidRPr="00486E0E">
        <w:rPr>
          <w:rFonts w:ascii="Times New Roman" w:hAnsi="Times New Roman" w:hint="eastAsia"/>
          <w:szCs w:val="21"/>
        </w:rPr>
        <w:t>と</w:t>
      </w:r>
      <w:r w:rsidRPr="00486E0E">
        <w:rPr>
          <w:rFonts w:ascii="Times New Roman" w:hAnsi="Times New Roman"/>
          <w:szCs w:val="21"/>
        </w:rPr>
        <w:t>K</w:t>
      </w:r>
      <w:r w:rsidRPr="00486E0E">
        <w:rPr>
          <w:rFonts w:ascii="Times New Roman" w:hAnsi="Times New Roman"/>
          <w:szCs w:val="21"/>
          <w:vertAlign w:val="superscript"/>
        </w:rPr>
        <w:t>+</w:t>
      </w:r>
      <w:r w:rsidRPr="00486E0E">
        <w:rPr>
          <w:rFonts w:ascii="Times New Roman" w:hAnsi="Times New Roman" w:hint="eastAsia"/>
          <w:szCs w:val="21"/>
        </w:rPr>
        <w:t>にも明確な関係はみられなかった。</w:t>
      </w:r>
    </w:p>
    <w:p w:rsidR="00B55F00" w:rsidRPr="00971781" w:rsidRDefault="00B55F00" w:rsidP="00A37558">
      <w:pPr>
        <w:ind w:leftChars="-1" w:hanging="2"/>
        <w:rPr>
          <w:rFonts w:ascii="Times New Roman" w:hAnsi="Times New Roman"/>
          <w:szCs w:val="21"/>
        </w:rPr>
      </w:pPr>
    </w:p>
    <w:p w:rsidR="00B55F00" w:rsidRDefault="00B55F00" w:rsidP="00AD1825">
      <w:pPr>
        <w:ind w:left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3" o:spid="_x0000_i1033" type="#_x0000_t75" style="width:193.5pt;height:138pt;visibility:visible">
            <v:imagedata r:id="rId16" o:title=""/>
          </v:shape>
        </w:pict>
      </w:r>
      <w:r w:rsidRPr="00F619D0">
        <w:rPr>
          <w:noProof/>
        </w:rPr>
        <w:pict>
          <v:shape id="図 36" o:spid="_x0000_i1034" type="#_x0000_t75" style="width:198pt;height:138pt;visibility:visible">
            <v:imagedata r:id="rId17" o:title=""/>
          </v:shape>
        </w:pict>
      </w:r>
    </w:p>
    <w:p w:rsidR="00B55F00" w:rsidRPr="0056633E" w:rsidRDefault="00B55F00" w:rsidP="008C4A6E">
      <w:pPr>
        <w:ind w:leftChars="-1" w:hanging="2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3-4-4-1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/>
          <w:szCs w:val="21"/>
        </w:rPr>
        <w:t>EC</w:t>
      </w:r>
      <w:r>
        <w:rPr>
          <w:rFonts w:ascii="Times New Roman" w:hAnsi="Times New Roman" w:hint="eastAsia"/>
          <w:szCs w:val="21"/>
        </w:rPr>
        <w:t>（左）および</w:t>
      </w:r>
      <w:r>
        <w:rPr>
          <w:rFonts w:ascii="Times New Roman" w:hAnsi="Times New Roman"/>
          <w:szCs w:val="21"/>
        </w:rPr>
        <w:t>OC</w:t>
      </w:r>
      <w:r>
        <w:rPr>
          <w:rFonts w:ascii="Times New Roman" w:hAnsi="Times New Roman" w:hint="eastAsia"/>
          <w:szCs w:val="21"/>
        </w:rPr>
        <w:t>（右）の</w:t>
      </w:r>
      <w:r w:rsidRPr="0056633E">
        <w:rPr>
          <w:rFonts w:ascii="Times New Roman" w:hAnsi="Times New Roman" w:hint="eastAsia"/>
          <w:szCs w:val="21"/>
        </w:rPr>
        <w:t>平均濃度分布</w:t>
      </w:r>
    </w:p>
    <w:p w:rsidR="00B55F00" w:rsidRPr="0056633E" w:rsidRDefault="00B55F00" w:rsidP="00AD1825">
      <w:pPr>
        <w:ind w:left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37" o:spid="_x0000_i1035" type="#_x0000_t75" style="width:188.25pt;height:141.75pt;visibility:visible">
            <v:imagedata r:id="rId18" o:title=""/>
          </v:shape>
        </w:pict>
      </w:r>
      <w:r w:rsidRPr="00F619D0">
        <w:rPr>
          <w:noProof/>
        </w:rPr>
        <w:pict>
          <v:shape id="図 4" o:spid="_x0000_i1036" type="#_x0000_t75" style="width:193.5pt;height:138pt;visibility:visible">
            <v:imagedata r:id="rId19" o:title=""/>
          </v:shape>
        </w:pict>
      </w:r>
    </w:p>
    <w:p w:rsidR="00B55F00" w:rsidRPr="0056633E" w:rsidRDefault="00B55F00" w:rsidP="008C4A6E">
      <w:pPr>
        <w:ind w:leftChars="-1" w:hanging="2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3-4-4-2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/>
          <w:szCs w:val="21"/>
        </w:rPr>
        <w:t>WSOC</w:t>
      </w:r>
      <w:r>
        <w:rPr>
          <w:rFonts w:ascii="Times New Roman" w:hAnsi="Times New Roman" w:hint="eastAsia"/>
          <w:szCs w:val="21"/>
        </w:rPr>
        <w:t>（左）および</w:t>
      </w:r>
      <w:r>
        <w:rPr>
          <w:rFonts w:ascii="Times New Roman" w:hAnsi="Times New Roman"/>
          <w:szCs w:val="21"/>
        </w:rPr>
        <w:t>Ox</w:t>
      </w:r>
      <w:r>
        <w:rPr>
          <w:rFonts w:ascii="Times New Roman" w:hAnsi="Times New Roman" w:hint="eastAsia"/>
          <w:szCs w:val="21"/>
        </w:rPr>
        <w:t>（右）の</w:t>
      </w:r>
      <w:r w:rsidRPr="0056633E">
        <w:rPr>
          <w:rFonts w:ascii="Times New Roman" w:hAnsi="Times New Roman" w:hint="eastAsia"/>
          <w:szCs w:val="21"/>
        </w:rPr>
        <w:t>平均濃度分布</w:t>
      </w:r>
    </w:p>
    <w:p w:rsidR="00B55F00" w:rsidRPr="0056633E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17" o:spid="_x0000_i1037" type="#_x0000_t75" style="width:202.5pt;height:138pt;visibility:visible">
            <v:imagedata r:id="rId20" o:title=""/>
          </v:shape>
        </w:pict>
      </w:r>
      <w:r w:rsidRPr="00F619D0">
        <w:rPr>
          <w:noProof/>
        </w:rPr>
        <w:pict>
          <v:shape id="図 56" o:spid="_x0000_i1038" type="#_x0000_t75" style="width:192.75pt;height:141.75pt;visibility:visible">
            <v:imagedata r:id="rId21" o:title=""/>
          </v:shape>
        </w:pict>
      </w:r>
    </w:p>
    <w:p w:rsidR="00B55F00" w:rsidRDefault="00B55F00" w:rsidP="000801CE">
      <w:pPr>
        <w:ind w:left="2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3-4-4-3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/>
          <w:szCs w:val="21"/>
        </w:rPr>
        <w:t>WSOC/OC</w:t>
      </w:r>
      <w:r>
        <w:rPr>
          <w:rFonts w:ascii="Times New Roman" w:hAnsi="Times New Roman" w:hint="eastAsia"/>
          <w:szCs w:val="21"/>
        </w:rPr>
        <w:t>（左）および</w:t>
      </w:r>
      <w:r>
        <w:rPr>
          <w:rFonts w:ascii="Times New Roman" w:hAnsi="Times New Roman"/>
          <w:szCs w:val="21"/>
        </w:rPr>
        <w:t>OC/TC</w:t>
      </w:r>
      <w:r>
        <w:rPr>
          <w:rFonts w:ascii="Times New Roman" w:hAnsi="Times New Roman" w:hint="eastAsia"/>
          <w:szCs w:val="21"/>
        </w:rPr>
        <w:t>（右）の</w:t>
      </w:r>
      <w:r w:rsidRPr="0056633E">
        <w:rPr>
          <w:rFonts w:ascii="Times New Roman" w:hAnsi="Times New Roman" w:hint="eastAsia"/>
          <w:szCs w:val="21"/>
        </w:rPr>
        <w:t>平均分布</w:t>
      </w:r>
    </w:p>
    <w:p w:rsidR="00B55F00" w:rsidRPr="0056633E" w:rsidRDefault="00B55F00" w:rsidP="000801CE">
      <w:pPr>
        <w:ind w:left="2"/>
        <w:jc w:val="center"/>
        <w:rPr>
          <w:rFonts w:ascii="Times New Roman" w:hAnsi="Times New Roman"/>
          <w:szCs w:val="21"/>
        </w:rPr>
      </w:pPr>
    </w:p>
    <w:p w:rsidR="00B55F00" w:rsidRDefault="00B55F00" w:rsidP="006D353D">
      <w:pPr>
        <w:ind w:firstLineChars="150" w:firstLine="340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14" o:spid="_x0000_i1039" type="#_x0000_t75" style="width:188.25pt;height:141.75pt;visibility:visible">
            <v:imagedata r:id="rId22" o:title=""/>
          </v:shape>
        </w:pict>
      </w:r>
    </w:p>
    <w:p w:rsidR="00B55F00" w:rsidRDefault="00B55F00" w:rsidP="006D353D">
      <w:pPr>
        <w:ind w:leftChars="1" w:left="2" w:firstLineChars="250" w:firstLine="567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3-4-4-4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/>
          <w:szCs w:val="21"/>
        </w:rPr>
        <w:t>NMHC</w:t>
      </w:r>
      <w:r>
        <w:rPr>
          <w:rFonts w:ascii="Times New Roman" w:hAnsi="Times New Roman" w:hint="eastAsia"/>
          <w:szCs w:val="21"/>
        </w:rPr>
        <w:t>の</w:t>
      </w:r>
      <w:r w:rsidRPr="0056633E">
        <w:rPr>
          <w:rFonts w:ascii="Times New Roman" w:hAnsi="Times New Roman" w:hint="eastAsia"/>
          <w:szCs w:val="21"/>
        </w:rPr>
        <w:t>平均</w:t>
      </w:r>
      <w:r>
        <w:rPr>
          <w:rFonts w:ascii="Times New Roman" w:hAnsi="Times New Roman" w:hint="eastAsia"/>
          <w:szCs w:val="21"/>
        </w:rPr>
        <w:t>濃度</w:t>
      </w:r>
      <w:r w:rsidRPr="0056633E">
        <w:rPr>
          <w:rFonts w:ascii="Times New Roman" w:hAnsi="Times New Roman" w:hint="eastAsia"/>
          <w:szCs w:val="21"/>
        </w:rPr>
        <w:t>分布</w:t>
      </w:r>
    </w:p>
    <w:p w:rsidR="00B55F00" w:rsidRDefault="00B55F00" w:rsidP="00AA1D0A">
      <w:pPr>
        <w:rPr>
          <w:rFonts w:ascii="Times New Roman" w:hAnsi="Times New Roman"/>
          <w:szCs w:val="21"/>
        </w:rPr>
      </w:pPr>
      <w:r>
        <w:rPr>
          <w:noProof/>
        </w:rPr>
        <w:pict>
          <v:shape id="図 13" o:spid="_x0000_s1027" type="#_x0000_t75" style="position:absolute;left:0;text-align:left;margin-left:-15.7pt;margin-top:27.5pt;width:221.35pt;height:161.6pt;z-index:251659776;visibility:visible">
            <v:imagedata r:id="rId23" o:title=""/>
            <w10:wrap type="square"/>
          </v:shape>
        </w:pict>
      </w:r>
      <w:r>
        <w:rPr>
          <w:noProof/>
        </w:rPr>
        <w:pict>
          <v:shape id="図 9" o:spid="_x0000_s1028" type="#_x0000_t75" style="position:absolute;left:0;text-align:left;margin-left:215.1pt;margin-top:24.35pt;width:208.9pt;height:163.05pt;z-index:251656704;visibility:visible">
            <v:imagedata r:id="rId24" o:title=""/>
            <w10:wrap type="square"/>
          </v:shape>
        </w:pict>
      </w:r>
    </w:p>
    <w:p w:rsidR="00B55F00" w:rsidRDefault="00B55F00" w:rsidP="00AA1D0A">
      <w:pPr>
        <w:rPr>
          <w:rFonts w:ascii="Times New Roman" w:hAnsi="Times New Roman"/>
          <w:szCs w:val="21"/>
        </w:rPr>
      </w:pPr>
      <w:r w:rsidRPr="00D04A54">
        <w:rPr>
          <w:szCs w:val="21"/>
        </w:rPr>
        <w:t xml:space="preserve"> </w:t>
      </w:r>
    </w:p>
    <w:p w:rsidR="00B55F00" w:rsidRDefault="00B55F00" w:rsidP="00D04A54">
      <w:pPr>
        <w:ind w:left="2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3-4-4-5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/>
          <w:szCs w:val="21"/>
        </w:rPr>
        <w:t>OC</w:t>
      </w:r>
      <w:r>
        <w:rPr>
          <w:rFonts w:ascii="Times New Roman" w:hAnsi="Times New Roman" w:hint="eastAsia"/>
          <w:szCs w:val="21"/>
        </w:rPr>
        <w:t>と</w:t>
      </w:r>
      <w:r>
        <w:rPr>
          <w:rFonts w:ascii="Times New Roman" w:hAnsi="Times New Roman"/>
          <w:szCs w:val="21"/>
        </w:rPr>
        <w:t>Ox</w:t>
      </w:r>
      <w:r>
        <w:rPr>
          <w:rFonts w:ascii="Times New Roman" w:hAnsi="Times New Roman" w:hint="eastAsia"/>
          <w:szCs w:val="21"/>
        </w:rPr>
        <w:t>（左）および</w:t>
      </w:r>
      <w:r>
        <w:rPr>
          <w:rFonts w:ascii="Times New Roman" w:hAnsi="Times New Roman"/>
          <w:szCs w:val="21"/>
        </w:rPr>
        <w:t>OC</w:t>
      </w:r>
      <w:r>
        <w:rPr>
          <w:rFonts w:ascii="Times New Roman" w:hAnsi="Times New Roman" w:hint="eastAsia"/>
          <w:szCs w:val="21"/>
        </w:rPr>
        <w:t>と</w:t>
      </w:r>
      <w:r>
        <w:rPr>
          <w:rFonts w:ascii="Times New Roman" w:hAnsi="Times New Roman"/>
          <w:szCs w:val="21"/>
        </w:rPr>
        <w:t>NMHC</w:t>
      </w:r>
      <w:r>
        <w:rPr>
          <w:rFonts w:ascii="Times New Roman" w:hAnsi="Times New Roman" w:hint="eastAsia"/>
          <w:szCs w:val="21"/>
        </w:rPr>
        <w:t>（右）の関係</w:t>
      </w:r>
    </w:p>
    <w:p w:rsidR="00B55F00" w:rsidRDefault="00B55F00" w:rsidP="00AA1D0A">
      <w:pPr>
        <w:rPr>
          <w:rFonts w:ascii="Times New Roman" w:hAnsi="Times New Roman"/>
          <w:szCs w:val="21"/>
        </w:rPr>
      </w:pPr>
    </w:p>
    <w:p w:rsidR="00B55F00" w:rsidRDefault="00B55F00" w:rsidP="00061647">
      <w:pPr>
        <w:rPr>
          <w:rFonts w:ascii="Times New Roman" w:hAnsi="Times New Roman"/>
          <w:szCs w:val="21"/>
        </w:rPr>
      </w:pPr>
    </w:p>
    <w:p w:rsidR="00B55F00" w:rsidRDefault="00B55F00" w:rsidP="00061647">
      <w:pPr>
        <w:rPr>
          <w:rFonts w:ascii="Times New Roman" w:hAnsi="Times New Roman"/>
          <w:szCs w:val="21"/>
        </w:rPr>
      </w:pPr>
      <w:r>
        <w:rPr>
          <w:noProof/>
        </w:rPr>
        <w:pict>
          <v:shape id="図 10" o:spid="_x0000_s1029" type="#_x0000_t75" style="position:absolute;left:0;text-align:left;margin-left:209.9pt;margin-top:2.85pt;width:218.7pt;height:164.4pt;z-index:251657728;visibility:visible">
            <v:imagedata r:id="rId25" o:title=""/>
            <w10:wrap type="square"/>
          </v:shape>
        </w:pict>
      </w:r>
      <w:r>
        <w:rPr>
          <w:noProof/>
        </w:rPr>
        <w:pict>
          <v:shape id="図 12" o:spid="_x0000_s1030" type="#_x0000_t75" style="position:absolute;left:0;text-align:left;margin-left:-2.8pt;margin-top:2pt;width:209.8pt;height:164.4pt;z-index:251658752;visibility:visible">
            <v:imagedata r:id="rId26" o:title=""/>
            <w10:wrap type="square"/>
          </v:shape>
        </w:pict>
      </w:r>
      <w:r w:rsidRPr="00AC1DED">
        <w:rPr>
          <w:rFonts w:ascii="Times New Roman" w:hAnsi="Times New Roman"/>
          <w:szCs w:val="21"/>
        </w:rPr>
        <w:t xml:space="preserve"> </w:t>
      </w:r>
    </w:p>
    <w:p w:rsidR="00B55F00" w:rsidRDefault="00B55F00" w:rsidP="00061647">
      <w:pPr>
        <w:jc w:val="center"/>
        <w:rPr>
          <w:rFonts w:ascii="Times New Roman" w:hAnsi="Times New Roman"/>
          <w:szCs w:val="21"/>
        </w:rPr>
      </w:pPr>
      <w:r w:rsidRPr="00060950">
        <w:rPr>
          <w:rFonts w:ascii="Times New Roman" w:hAnsi="Times New Roman" w:hint="eastAsia"/>
          <w:szCs w:val="21"/>
        </w:rPr>
        <w:t>図</w:t>
      </w:r>
      <w:r w:rsidRPr="00060950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060950">
        <w:rPr>
          <w:rFonts w:ascii="Times New Roman" w:hAnsi="Times New Roman"/>
          <w:szCs w:val="21"/>
        </w:rPr>
        <w:t xml:space="preserve">-4-6 OC </w:t>
      </w:r>
      <w:r w:rsidRPr="00060950">
        <w:rPr>
          <w:rFonts w:ascii="Times New Roman" w:hAnsi="Times New Roman" w:hint="eastAsia"/>
          <w:szCs w:val="21"/>
        </w:rPr>
        <w:t>と</w:t>
      </w:r>
      <w:r w:rsidRPr="00060950">
        <w:rPr>
          <w:rFonts w:ascii="Times New Roman" w:hAnsi="Times New Roman"/>
          <w:szCs w:val="21"/>
        </w:rPr>
        <w:t>K</w:t>
      </w:r>
      <w:r w:rsidRPr="00977B42">
        <w:rPr>
          <w:rFonts w:ascii="Times New Roman" w:hAnsi="Times New Roman"/>
          <w:szCs w:val="21"/>
          <w:vertAlign w:val="superscript"/>
        </w:rPr>
        <w:t>+</w:t>
      </w:r>
      <w:r w:rsidRPr="00060950">
        <w:rPr>
          <w:rFonts w:ascii="Times New Roman" w:hAnsi="Times New Roman" w:hint="eastAsia"/>
          <w:szCs w:val="21"/>
        </w:rPr>
        <w:t>（左）および</w:t>
      </w:r>
      <w:r w:rsidRPr="00060950">
        <w:rPr>
          <w:rFonts w:ascii="Times New Roman" w:hAnsi="Times New Roman"/>
          <w:szCs w:val="21"/>
        </w:rPr>
        <w:t xml:space="preserve">WSOC </w:t>
      </w:r>
      <w:r w:rsidRPr="00060950">
        <w:rPr>
          <w:rFonts w:ascii="Times New Roman" w:hAnsi="Times New Roman" w:hint="eastAsia"/>
          <w:szCs w:val="21"/>
        </w:rPr>
        <w:t>と</w:t>
      </w:r>
      <w:r w:rsidRPr="00060950">
        <w:rPr>
          <w:rFonts w:ascii="Times New Roman" w:hAnsi="Times New Roman"/>
          <w:szCs w:val="21"/>
        </w:rPr>
        <w:t>K</w:t>
      </w:r>
      <w:r w:rsidRPr="00977B42">
        <w:rPr>
          <w:rFonts w:ascii="Times New Roman" w:hAnsi="Times New Roman"/>
          <w:szCs w:val="21"/>
          <w:vertAlign w:val="superscript"/>
        </w:rPr>
        <w:t>+</w:t>
      </w:r>
      <w:r w:rsidRPr="00060950">
        <w:rPr>
          <w:rFonts w:ascii="Times New Roman" w:hAnsi="Times New Roman" w:hint="eastAsia"/>
          <w:szCs w:val="21"/>
        </w:rPr>
        <w:t>（右）の関係</w:t>
      </w:r>
    </w:p>
    <w:p w:rsidR="00B55F00" w:rsidRDefault="00B55F00" w:rsidP="00AA1D0A">
      <w:pPr>
        <w:rPr>
          <w:rFonts w:ascii="Times New Roman" w:hAnsi="Times New Roman"/>
          <w:szCs w:val="21"/>
        </w:rPr>
      </w:pPr>
    </w:p>
    <w:p w:rsidR="00B55F00" w:rsidRPr="00CC7A4F" w:rsidRDefault="00B55F00" w:rsidP="00AA1D0A">
      <w:r w:rsidRPr="00F619D0">
        <w:rPr>
          <w:noProof/>
        </w:rPr>
        <w:pict>
          <v:shape id="図 126" o:spid="_x0000_i1040" type="#_x0000_t75" style="width:214.5pt;height:162.75pt;visibility:visible">
            <v:imagedata r:id="rId27" o:title=""/>
          </v:shape>
        </w:pict>
      </w:r>
    </w:p>
    <w:p w:rsidR="00B55F00" w:rsidRDefault="00B55F00" w:rsidP="00580DF0">
      <w:pPr>
        <w:ind w:firstLineChars="350" w:firstLine="794"/>
        <w:rPr>
          <w:rFonts w:ascii="Times New Roman" w:hAnsi="Times New Roman"/>
          <w:szCs w:val="21"/>
        </w:rPr>
      </w:pPr>
      <w:r w:rsidRPr="00580DF0">
        <w:rPr>
          <w:rFonts w:ascii="Times New Roman" w:hAnsi="Times New Roman" w:hint="eastAsia"/>
          <w:szCs w:val="21"/>
        </w:rPr>
        <w:t>図</w:t>
      </w:r>
      <w:r w:rsidRPr="00580DF0">
        <w:rPr>
          <w:rFonts w:ascii="Times New Roman" w:hAnsi="Times New Roman"/>
          <w:szCs w:val="21"/>
        </w:rPr>
        <w:t>3-4-4-</w:t>
      </w:r>
      <w:r>
        <w:rPr>
          <w:rFonts w:ascii="Times New Roman" w:hAnsi="Times New Roman"/>
          <w:szCs w:val="21"/>
        </w:rPr>
        <w:t>7</w:t>
      </w:r>
      <w:r w:rsidRPr="00580DF0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/>
          <w:szCs w:val="21"/>
        </w:rPr>
        <w:t>char-E</w:t>
      </w:r>
      <w:r w:rsidRPr="00580DF0">
        <w:rPr>
          <w:rFonts w:ascii="Times New Roman" w:hAnsi="Times New Roman"/>
          <w:szCs w:val="21"/>
        </w:rPr>
        <w:t xml:space="preserve">C </w:t>
      </w:r>
      <w:r w:rsidRPr="00580DF0">
        <w:rPr>
          <w:rFonts w:ascii="Times New Roman" w:hAnsi="Times New Roman" w:hint="eastAsia"/>
          <w:szCs w:val="21"/>
        </w:rPr>
        <w:t>と</w:t>
      </w:r>
      <w:r w:rsidRPr="00580DF0">
        <w:rPr>
          <w:rFonts w:ascii="Times New Roman" w:hAnsi="Times New Roman"/>
          <w:szCs w:val="21"/>
        </w:rPr>
        <w:t>K</w:t>
      </w:r>
      <w:r w:rsidRPr="00977B42">
        <w:rPr>
          <w:rFonts w:ascii="Times New Roman" w:hAnsi="Times New Roman"/>
          <w:szCs w:val="21"/>
          <w:vertAlign w:val="superscript"/>
        </w:rPr>
        <w:t>+</w:t>
      </w:r>
      <w:r>
        <w:rPr>
          <w:rFonts w:ascii="Times New Roman" w:hAnsi="Times New Roman"/>
          <w:szCs w:val="21"/>
        </w:rPr>
        <w:t xml:space="preserve"> </w:t>
      </w:r>
      <w:r w:rsidRPr="00580DF0">
        <w:rPr>
          <w:rFonts w:ascii="Times New Roman" w:hAnsi="Times New Roman" w:hint="eastAsia"/>
          <w:szCs w:val="21"/>
        </w:rPr>
        <w:t>の関係</w:t>
      </w:r>
    </w:p>
    <w:p w:rsidR="00B55F00" w:rsidRDefault="00B55F00" w:rsidP="00AA1D0A">
      <w:pPr>
        <w:rPr>
          <w:rFonts w:ascii="Times New Roman" w:hAnsi="Times New Roman"/>
          <w:szCs w:val="21"/>
        </w:rPr>
      </w:pPr>
    </w:p>
    <w:p w:rsidR="00B55F00" w:rsidRPr="0056633E" w:rsidRDefault="00B55F00" w:rsidP="00AA1D0A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/>
          <w:sz w:val="22"/>
        </w:rPr>
        <w:t>3.</w:t>
      </w:r>
      <w:r>
        <w:rPr>
          <w:rFonts w:ascii="ＭＳ ゴシック" w:eastAsia="ＭＳ ゴシック" w:hAnsi="ＭＳ ゴシック"/>
          <w:sz w:val="22"/>
        </w:rPr>
        <w:t>4</w:t>
      </w:r>
      <w:r w:rsidRPr="007C05EC">
        <w:rPr>
          <w:rFonts w:ascii="ＭＳ ゴシック" w:eastAsia="ＭＳ ゴシック" w:hAnsi="ＭＳ ゴシック"/>
          <w:sz w:val="22"/>
        </w:rPr>
        <w:t>.5</w:t>
      </w:r>
      <w:r w:rsidRPr="007C05EC">
        <w:rPr>
          <w:rFonts w:ascii="ＭＳ ゴシック" w:eastAsia="ＭＳ ゴシック" w:hAnsi="ＭＳ ゴシック" w:hint="eastAsia"/>
          <w:sz w:val="22"/>
        </w:rPr>
        <w:t xml:space="preserve">　無機元素濃度</w:t>
      </w:r>
    </w:p>
    <w:p w:rsidR="00B55F00" w:rsidRDefault="00B55F00" w:rsidP="00036EF7">
      <w:pPr>
        <w:rPr>
          <w:rFonts w:ascii="Times New Roman" w:hAnsi="Times New Roman"/>
          <w:szCs w:val="21"/>
        </w:rPr>
      </w:pPr>
      <w:r w:rsidRPr="00A83477">
        <w:rPr>
          <w:rFonts w:ascii="Times New Roman" w:hAnsi="Times New Roman" w:hint="eastAsia"/>
          <w:szCs w:val="21"/>
        </w:rPr>
        <w:t xml:space="preserve">　図</w:t>
      </w:r>
      <w:r w:rsidRPr="00A83477">
        <w:rPr>
          <w:rFonts w:ascii="Times New Roman" w:hAnsi="Times New Roman"/>
          <w:szCs w:val="21"/>
        </w:rPr>
        <w:t>3-</w:t>
      </w:r>
      <w:r>
        <w:rPr>
          <w:rFonts w:ascii="Times New Roman" w:hAnsi="Times New Roman"/>
          <w:szCs w:val="21"/>
        </w:rPr>
        <w:t>4</w:t>
      </w:r>
      <w:r w:rsidRPr="00A83477">
        <w:rPr>
          <w:rFonts w:ascii="Times New Roman" w:hAnsi="Times New Roman"/>
          <w:szCs w:val="21"/>
        </w:rPr>
        <w:t>-5-1</w:t>
      </w:r>
      <w:r w:rsidRPr="00A83477">
        <w:rPr>
          <w:rFonts w:ascii="Times New Roman" w:hAnsi="Times New Roman" w:hint="eastAsia"/>
          <w:szCs w:val="21"/>
        </w:rPr>
        <w:t>～</w:t>
      </w:r>
      <w:r w:rsidRPr="00A83477">
        <w:rPr>
          <w:rFonts w:ascii="Times New Roman" w:hAnsi="Times New Roman"/>
          <w:szCs w:val="21"/>
        </w:rPr>
        <w:t>14</w:t>
      </w:r>
      <w:r w:rsidRPr="00A83477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コア期間中のナトリウム（</w:t>
      </w:r>
      <w:r w:rsidRPr="00A83477">
        <w:rPr>
          <w:rFonts w:ascii="Times New Roman" w:hAnsi="Times New Roman"/>
          <w:szCs w:val="21"/>
        </w:rPr>
        <w:t>Na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アルミニウム（</w:t>
      </w:r>
      <w:r w:rsidRPr="00A83477">
        <w:rPr>
          <w:rFonts w:ascii="Times New Roman" w:hAnsi="Times New Roman"/>
          <w:szCs w:val="21"/>
        </w:rPr>
        <w:t>Al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カリウム（</w:t>
      </w:r>
      <w:r w:rsidRPr="00A83477">
        <w:rPr>
          <w:rFonts w:ascii="Times New Roman" w:hAnsi="Times New Roman"/>
          <w:szCs w:val="21"/>
        </w:rPr>
        <w:t>K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カルシウム（</w:t>
      </w:r>
      <w:r w:rsidRPr="00A83477">
        <w:rPr>
          <w:rFonts w:ascii="Times New Roman" w:hAnsi="Times New Roman"/>
          <w:szCs w:val="21"/>
        </w:rPr>
        <w:t>Ca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バナジウム（</w:t>
      </w:r>
      <w:r w:rsidRPr="00A83477">
        <w:rPr>
          <w:rFonts w:ascii="Times New Roman" w:hAnsi="Times New Roman"/>
          <w:szCs w:val="21"/>
        </w:rPr>
        <w:t>V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クロム（</w:t>
      </w:r>
      <w:r w:rsidRPr="00A83477">
        <w:rPr>
          <w:rFonts w:ascii="Times New Roman" w:hAnsi="Times New Roman"/>
          <w:szCs w:val="21"/>
        </w:rPr>
        <w:t>Cr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マンガン（</w:t>
      </w:r>
      <w:r w:rsidRPr="00A83477">
        <w:rPr>
          <w:rFonts w:ascii="Times New Roman" w:hAnsi="Times New Roman"/>
          <w:szCs w:val="21"/>
        </w:rPr>
        <w:t>Mn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鉄（</w:t>
      </w:r>
      <w:r w:rsidRPr="00A83477">
        <w:rPr>
          <w:rFonts w:ascii="Times New Roman" w:hAnsi="Times New Roman"/>
          <w:szCs w:val="21"/>
        </w:rPr>
        <w:t>Fe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ニッケル（</w:t>
      </w:r>
      <w:r w:rsidRPr="00A83477">
        <w:rPr>
          <w:rFonts w:ascii="Times New Roman" w:hAnsi="Times New Roman"/>
          <w:szCs w:val="21"/>
        </w:rPr>
        <w:t>Ni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銅（</w:t>
      </w:r>
      <w:r w:rsidRPr="00A83477">
        <w:rPr>
          <w:rFonts w:ascii="Times New Roman" w:hAnsi="Times New Roman"/>
          <w:szCs w:val="21"/>
        </w:rPr>
        <w:t>Cu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亜鉛（</w:t>
      </w:r>
      <w:r w:rsidRPr="00A83477">
        <w:rPr>
          <w:rFonts w:ascii="Times New Roman" w:hAnsi="Times New Roman"/>
          <w:szCs w:val="21"/>
        </w:rPr>
        <w:t>Zn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ヒ素（</w:t>
      </w:r>
      <w:r w:rsidRPr="00A83477">
        <w:rPr>
          <w:rFonts w:ascii="Times New Roman" w:hAnsi="Times New Roman"/>
          <w:szCs w:val="21"/>
        </w:rPr>
        <w:t>As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セレン（</w:t>
      </w:r>
      <w:r w:rsidRPr="00A83477">
        <w:rPr>
          <w:rFonts w:ascii="Times New Roman" w:hAnsi="Times New Roman"/>
          <w:szCs w:val="21"/>
        </w:rPr>
        <w:t>Se</w:t>
      </w:r>
      <w:r w:rsidRPr="00A8347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A83477">
        <w:rPr>
          <w:rFonts w:ascii="Times New Roman" w:hAnsi="Times New Roman" w:hint="eastAsia"/>
          <w:szCs w:val="21"/>
        </w:rPr>
        <w:t>鉛（</w:t>
      </w:r>
      <w:r w:rsidRPr="00A83477">
        <w:rPr>
          <w:rFonts w:ascii="Times New Roman" w:hAnsi="Times New Roman"/>
          <w:szCs w:val="21"/>
        </w:rPr>
        <w:t>Pb</w:t>
      </w:r>
      <w:r w:rsidRPr="00A83477">
        <w:rPr>
          <w:rFonts w:ascii="Times New Roman" w:hAnsi="Times New Roman" w:hint="eastAsia"/>
          <w:szCs w:val="21"/>
        </w:rPr>
        <w:t>）の平均濃度分布をそれぞれ示す</w:t>
      </w:r>
      <w:r>
        <w:rPr>
          <w:rFonts w:ascii="Times New Roman" w:hAnsi="Times New Roman" w:hint="eastAsia"/>
          <w:szCs w:val="21"/>
        </w:rPr>
        <w:t>。</w:t>
      </w:r>
      <w:r w:rsidRPr="00246013">
        <w:rPr>
          <w:rFonts w:ascii="Times New Roman" w:hAnsi="Times New Roman"/>
          <w:szCs w:val="21"/>
        </w:rPr>
        <w:t>V</w:t>
      </w:r>
      <w:r>
        <w:rPr>
          <w:rFonts w:ascii="Times New Roman" w:hAnsi="Times New Roman" w:hint="eastAsia"/>
          <w:szCs w:val="21"/>
        </w:rPr>
        <w:t>、</w:t>
      </w:r>
      <w:r w:rsidRPr="002639BB">
        <w:rPr>
          <w:rFonts w:ascii="Times New Roman" w:hAnsi="Times New Roman"/>
          <w:szCs w:val="21"/>
        </w:rPr>
        <w:t>Cr</w:t>
      </w:r>
      <w:r>
        <w:rPr>
          <w:rFonts w:ascii="Times New Roman" w:hAnsi="Times New Roman" w:hint="eastAsia"/>
          <w:szCs w:val="21"/>
        </w:rPr>
        <w:t>、</w:t>
      </w:r>
      <w:r w:rsidRPr="002639BB">
        <w:rPr>
          <w:rFonts w:ascii="Times New Roman" w:hAnsi="Times New Roman"/>
          <w:szCs w:val="21"/>
        </w:rPr>
        <w:t>Mn</w:t>
      </w:r>
      <w:r>
        <w:rPr>
          <w:rFonts w:ascii="Times New Roman" w:hAnsi="Times New Roman" w:hint="eastAsia"/>
          <w:szCs w:val="21"/>
        </w:rPr>
        <w:t>、</w:t>
      </w:r>
      <w:r w:rsidRPr="002639BB">
        <w:rPr>
          <w:rFonts w:ascii="Times New Roman" w:hAnsi="Times New Roman"/>
          <w:szCs w:val="21"/>
        </w:rPr>
        <w:t>Fe</w:t>
      </w:r>
      <w:r>
        <w:rPr>
          <w:rFonts w:ascii="Times New Roman" w:hAnsi="Times New Roman" w:hint="eastAsia"/>
          <w:szCs w:val="21"/>
        </w:rPr>
        <w:t>、</w:t>
      </w:r>
      <w:r w:rsidRPr="002639BB">
        <w:rPr>
          <w:rFonts w:ascii="Times New Roman" w:hAnsi="Times New Roman"/>
          <w:szCs w:val="21"/>
        </w:rPr>
        <w:t>Zn</w:t>
      </w:r>
      <w:r>
        <w:rPr>
          <w:rFonts w:ascii="Times New Roman" w:hAnsi="Times New Roman" w:hint="eastAsia"/>
          <w:szCs w:val="21"/>
        </w:rPr>
        <w:t>、</w:t>
      </w:r>
      <w:r w:rsidRPr="002639BB">
        <w:rPr>
          <w:rFonts w:ascii="Times New Roman" w:hAnsi="Times New Roman"/>
          <w:szCs w:val="21"/>
        </w:rPr>
        <w:t>Pb</w:t>
      </w:r>
      <w:r w:rsidRPr="002639BB">
        <w:rPr>
          <w:rFonts w:ascii="Times New Roman" w:hAnsi="Times New Roman" w:hint="eastAsia"/>
          <w:szCs w:val="21"/>
        </w:rPr>
        <w:t>は沿岸部や都市部などで相対的に高い傾向が</w:t>
      </w:r>
      <w:r>
        <w:rPr>
          <w:rFonts w:ascii="Times New Roman" w:hAnsi="Times New Roman" w:hint="eastAsia"/>
          <w:szCs w:val="21"/>
        </w:rPr>
        <w:t>見られ、</w:t>
      </w:r>
      <w:r w:rsidRPr="002639BB">
        <w:rPr>
          <w:rFonts w:ascii="Times New Roman" w:hAnsi="Times New Roman" w:hint="eastAsia"/>
          <w:szCs w:val="21"/>
        </w:rPr>
        <w:t>工業活動や都市活動との関連が示唆される</w:t>
      </w:r>
      <w:r>
        <w:rPr>
          <w:rFonts w:ascii="Times New Roman" w:hAnsi="Times New Roman" w:hint="eastAsia"/>
          <w:szCs w:val="21"/>
        </w:rPr>
        <w:t>。</w:t>
      </w:r>
      <w:r w:rsidRPr="00246013">
        <w:rPr>
          <w:rFonts w:ascii="Times New Roman" w:hAnsi="Times New Roman"/>
          <w:szCs w:val="21"/>
        </w:rPr>
        <w:t>Na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/>
          <w:szCs w:val="21"/>
        </w:rPr>
        <w:t>K</w:t>
      </w:r>
      <w:r>
        <w:rPr>
          <w:rFonts w:ascii="Times New Roman" w:hAnsi="Times New Roman" w:hint="eastAsia"/>
          <w:szCs w:val="21"/>
        </w:rPr>
        <w:t>、</w:t>
      </w:r>
      <w:r w:rsidRPr="00246013">
        <w:rPr>
          <w:rFonts w:ascii="Times New Roman" w:hAnsi="Times New Roman"/>
          <w:szCs w:val="21"/>
        </w:rPr>
        <w:t>As</w:t>
      </w:r>
      <w:r w:rsidRPr="00246013">
        <w:rPr>
          <w:rFonts w:ascii="Times New Roman" w:hAnsi="Times New Roman" w:hint="eastAsia"/>
          <w:szCs w:val="21"/>
        </w:rPr>
        <w:t>は地域的な差は小さく顕著な傾向は</w:t>
      </w:r>
      <w:r>
        <w:rPr>
          <w:rFonts w:ascii="Times New Roman" w:hAnsi="Times New Roman" w:hint="eastAsia"/>
          <w:szCs w:val="21"/>
        </w:rPr>
        <w:t>見られ</w:t>
      </w:r>
      <w:r w:rsidRPr="00246013">
        <w:rPr>
          <w:rFonts w:ascii="Times New Roman" w:hAnsi="Times New Roman" w:hint="eastAsia"/>
          <w:szCs w:val="21"/>
        </w:rPr>
        <w:t>なかった</w:t>
      </w:r>
      <w:r>
        <w:rPr>
          <w:rFonts w:ascii="Times New Roman" w:hAnsi="Times New Roman" w:hint="eastAsia"/>
          <w:szCs w:val="21"/>
        </w:rPr>
        <w:t>。</w:t>
      </w:r>
      <w:r w:rsidRPr="006471E7">
        <w:rPr>
          <w:rFonts w:ascii="Times New Roman" w:hAnsi="Times New Roman"/>
          <w:szCs w:val="21"/>
        </w:rPr>
        <w:t>Cu</w:t>
      </w:r>
      <w:r w:rsidRPr="006471E7">
        <w:rPr>
          <w:rFonts w:ascii="Times New Roman" w:hAnsi="Times New Roman" w:hint="eastAsia"/>
          <w:szCs w:val="21"/>
        </w:rPr>
        <w:t>については</w:t>
      </w:r>
      <w:r>
        <w:rPr>
          <w:rFonts w:ascii="Times New Roman" w:hAnsi="Times New Roman" w:hint="eastAsia"/>
          <w:szCs w:val="21"/>
        </w:rPr>
        <w:t>、</w:t>
      </w:r>
      <w:r w:rsidRPr="006471E7">
        <w:rPr>
          <w:rFonts w:ascii="Times New Roman" w:hAnsi="Times New Roman" w:hint="eastAsia"/>
          <w:szCs w:val="21"/>
        </w:rPr>
        <w:t>大和</w:t>
      </w:r>
      <w:r>
        <w:rPr>
          <w:rFonts w:ascii="Times New Roman" w:hAnsi="Times New Roman" w:hint="eastAsia"/>
          <w:szCs w:val="21"/>
        </w:rPr>
        <w:t>と</w:t>
      </w:r>
      <w:r w:rsidRPr="006471E7">
        <w:rPr>
          <w:rFonts w:ascii="Times New Roman" w:hAnsi="Times New Roman" w:hint="eastAsia"/>
          <w:szCs w:val="21"/>
        </w:rPr>
        <w:t>土浦が高かったが</w:t>
      </w:r>
      <w:r>
        <w:rPr>
          <w:rFonts w:ascii="Times New Roman" w:hAnsi="Times New Roman" w:hint="eastAsia"/>
          <w:szCs w:val="21"/>
        </w:rPr>
        <w:t>、</w:t>
      </w:r>
      <w:r w:rsidRPr="006471E7">
        <w:rPr>
          <w:rFonts w:ascii="Times New Roman" w:hAnsi="Times New Roman" w:hint="eastAsia"/>
          <w:szCs w:val="21"/>
        </w:rPr>
        <w:t>大和は</w:t>
      </w:r>
      <w:r w:rsidRPr="006471E7">
        <w:rPr>
          <w:rFonts w:ascii="Times New Roman" w:hAnsi="Times New Roman"/>
          <w:szCs w:val="21"/>
        </w:rPr>
        <w:t>1/25</w:t>
      </w:r>
      <w:r w:rsidRPr="006471E7">
        <w:rPr>
          <w:rFonts w:ascii="Times New Roman" w:hAnsi="Times New Roman" w:hint="eastAsia"/>
          <w:szCs w:val="21"/>
        </w:rPr>
        <w:t>の</w:t>
      </w:r>
      <w:r w:rsidRPr="006471E7">
        <w:rPr>
          <w:rFonts w:ascii="Times New Roman" w:hAnsi="Times New Roman"/>
          <w:szCs w:val="21"/>
        </w:rPr>
        <w:t>200ng/m</w:t>
      </w:r>
      <w:r w:rsidRPr="006471E7">
        <w:rPr>
          <w:rFonts w:ascii="Times New Roman" w:hAnsi="Times New Roman"/>
          <w:szCs w:val="21"/>
          <w:vertAlign w:val="superscript"/>
        </w:rPr>
        <w:t>3</w:t>
      </w:r>
      <w:r w:rsidRPr="006471E7">
        <w:rPr>
          <w:rFonts w:ascii="Times New Roman" w:hAnsi="Times New Roman" w:hint="eastAsia"/>
          <w:szCs w:val="21"/>
        </w:rPr>
        <w:t>が突出して高</w:t>
      </w:r>
      <w:r>
        <w:rPr>
          <w:rFonts w:ascii="Times New Roman" w:hAnsi="Times New Roman" w:hint="eastAsia"/>
          <w:szCs w:val="21"/>
        </w:rPr>
        <w:t>く、同様の現象が春季にも見られた。また、</w:t>
      </w:r>
      <w:r>
        <w:rPr>
          <w:rFonts w:ascii="Times New Roman" w:hAnsi="Times New Roman"/>
          <w:szCs w:val="21"/>
        </w:rPr>
        <w:t>Al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/>
          <w:szCs w:val="21"/>
        </w:rPr>
        <w:t>Ca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/>
          <w:szCs w:val="21"/>
        </w:rPr>
        <w:t>Ni</w:t>
      </w:r>
      <w:r>
        <w:rPr>
          <w:rFonts w:ascii="Times New Roman" w:hAnsi="Times New Roman" w:hint="eastAsia"/>
          <w:szCs w:val="21"/>
        </w:rPr>
        <w:t>については、</w:t>
      </w:r>
      <w:r>
        <w:rPr>
          <w:rFonts w:ascii="Times New Roman" w:hAnsi="Times New Roman"/>
          <w:szCs w:val="21"/>
        </w:rPr>
        <w:t>Al</w:t>
      </w:r>
      <w:r>
        <w:rPr>
          <w:rFonts w:ascii="Times New Roman" w:hAnsi="Times New Roman" w:hint="eastAsia"/>
          <w:szCs w:val="21"/>
        </w:rPr>
        <w:t>で土浦とさいたまが、</w:t>
      </w:r>
      <w:r>
        <w:rPr>
          <w:rFonts w:ascii="Times New Roman" w:hAnsi="Times New Roman"/>
          <w:szCs w:val="21"/>
        </w:rPr>
        <w:t>Ca</w:t>
      </w:r>
      <w:r>
        <w:rPr>
          <w:rFonts w:ascii="Times New Roman" w:hAnsi="Times New Roman" w:hint="eastAsia"/>
          <w:szCs w:val="21"/>
        </w:rPr>
        <w:t>で富津と湖西が、</w:t>
      </w:r>
      <w:r>
        <w:rPr>
          <w:rFonts w:ascii="Times New Roman" w:hAnsi="Times New Roman"/>
          <w:szCs w:val="21"/>
        </w:rPr>
        <w:t>Ni</w:t>
      </w:r>
      <w:r>
        <w:rPr>
          <w:rFonts w:ascii="Times New Roman" w:hAnsi="Times New Roman" w:hint="eastAsia"/>
          <w:szCs w:val="21"/>
        </w:rPr>
        <w:t>で</w:t>
      </w:r>
      <w:r w:rsidRPr="006471E7">
        <w:rPr>
          <w:rFonts w:ascii="Times New Roman" w:hAnsi="Times New Roman" w:hint="eastAsia"/>
          <w:szCs w:val="21"/>
        </w:rPr>
        <w:t>土浦</w:t>
      </w:r>
      <w:r>
        <w:rPr>
          <w:rFonts w:ascii="Times New Roman" w:hAnsi="Times New Roman" w:hint="eastAsia"/>
          <w:szCs w:val="21"/>
        </w:rPr>
        <w:t>がいずれも高い結果であったが、地域的な傾向は見られなかった。</w:t>
      </w:r>
      <w:r w:rsidRPr="00246013">
        <w:rPr>
          <w:rFonts w:ascii="Times New Roman" w:hAnsi="Times New Roman"/>
          <w:szCs w:val="21"/>
        </w:rPr>
        <w:t>Se</w:t>
      </w:r>
      <w:r>
        <w:rPr>
          <w:rFonts w:ascii="Times New Roman" w:hAnsi="Times New Roman" w:hint="eastAsia"/>
          <w:szCs w:val="21"/>
        </w:rPr>
        <w:t>については、神奈川県の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 w:hint="eastAsia"/>
          <w:szCs w:val="21"/>
        </w:rPr>
        <w:t>地点と鴻巣で</w:t>
      </w:r>
      <w:r w:rsidRPr="00115709">
        <w:rPr>
          <w:rFonts w:ascii="Times New Roman" w:hAnsi="Times New Roman"/>
          <w:szCs w:val="21"/>
        </w:rPr>
        <w:t>1.0ng/m</w:t>
      </w:r>
      <w:r w:rsidRPr="00115709">
        <w:rPr>
          <w:rFonts w:ascii="Times New Roman" w:hAnsi="Times New Roman"/>
          <w:szCs w:val="21"/>
          <w:vertAlign w:val="superscript"/>
        </w:rPr>
        <w:t>3</w:t>
      </w:r>
      <w:r w:rsidRPr="00115709">
        <w:rPr>
          <w:rFonts w:ascii="Times New Roman" w:hAnsi="Times New Roman" w:hint="eastAsia"/>
          <w:szCs w:val="21"/>
        </w:rPr>
        <w:t>より高い濃度となった。</w:t>
      </w:r>
    </w:p>
    <w:p w:rsidR="00B55F00" w:rsidRPr="0056633E" w:rsidRDefault="00B55F00" w:rsidP="00AA1D0A">
      <w:pPr>
        <w:ind w:left="2"/>
        <w:rPr>
          <w:rFonts w:ascii="Times New Roman" w:hAnsi="Times New Roman"/>
          <w:szCs w:val="21"/>
        </w:rPr>
      </w:pPr>
    </w:p>
    <w:p w:rsidR="00B55F00" w:rsidRPr="0056633E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5" o:spid="_x0000_i1041" type="#_x0000_t75" style="width:193.5pt;height:138.75pt;visibility:visible">
            <v:imagedata r:id="rId28" o:title=""/>
          </v:shape>
        </w:pict>
      </w:r>
      <w:r w:rsidRPr="00F619D0">
        <w:rPr>
          <w:noProof/>
        </w:rPr>
        <w:pict>
          <v:shape id="図 41" o:spid="_x0000_i1042" type="#_x0000_t75" style="width:193.5pt;height:141.75pt;visibility:visible">
            <v:imagedata r:id="rId29" o:title=""/>
          </v:shape>
        </w:pict>
      </w:r>
    </w:p>
    <w:p w:rsidR="00B55F00" w:rsidRDefault="00B55F00" w:rsidP="003E26DA">
      <w:pPr>
        <w:ind w:leftChars="-1" w:hanging="2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3-4-5-1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 xml:space="preserve">ナトリウムの平均濃度分布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3-4-5-2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>アルミニウムの平均濃度分布</w:t>
      </w:r>
    </w:p>
    <w:p w:rsidR="00B55F00" w:rsidRPr="0056633E" w:rsidRDefault="00B55F00" w:rsidP="003E26DA">
      <w:pPr>
        <w:ind w:leftChars="-1" w:hanging="2"/>
        <w:jc w:val="center"/>
        <w:rPr>
          <w:rFonts w:ascii="Times New Roman" w:hAnsi="Times New Roman"/>
          <w:szCs w:val="21"/>
        </w:rPr>
      </w:pPr>
    </w:p>
    <w:p w:rsidR="00B55F00" w:rsidRPr="0056633E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6" o:spid="_x0000_i1043" type="#_x0000_t75" style="width:193.5pt;height:138pt;visibility:visible">
            <v:imagedata r:id="rId30" o:title=""/>
          </v:shape>
        </w:pict>
      </w:r>
      <w:r w:rsidRPr="00F619D0">
        <w:rPr>
          <w:noProof/>
        </w:rPr>
        <w:pict>
          <v:shape id="_x0000_i1044" type="#_x0000_t75" style="width:193.5pt;height:138pt;visibility:visible">
            <v:imagedata r:id="rId31" o:title=""/>
          </v:shape>
        </w:pict>
      </w:r>
    </w:p>
    <w:p w:rsidR="00B55F00" w:rsidRDefault="00B55F00" w:rsidP="003E26DA">
      <w:pPr>
        <w:ind w:leftChars="-1" w:hanging="2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3-4-5-3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 xml:space="preserve">カリウムの平均濃度分布　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3-4-5-4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>カルシウムの平均濃度分布</w:t>
      </w:r>
    </w:p>
    <w:p w:rsidR="00B55F00" w:rsidRPr="0056633E" w:rsidRDefault="00B55F00" w:rsidP="003E26DA">
      <w:pPr>
        <w:ind w:leftChars="-1" w:hanging="2"/>
        <w:jc w:val="center"/>
        <w:rPr>
          <w:rFonts w:ascii="Times New Roman" w:hAnsi="Times New Roman"/>
          <w:szCs w:val="21"/>
        </w:rPr>
      </w:pPr>
    </w:p>
    <w:p w:rsidR="00B55F00" w:rsidRPr="0056633E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59" o:spid="_x0000_i1045" type="#_x0000_t75" style="width:193.5pt;height:138.75pt;visibility:visible">
            <v:imagedata r:id="rId32" o:title=""/>
          </v:shape>
        </w:pict>
      </w:r>
      <w:r w:rsidRPr="00F619D0">
        <w:rPr>
          <w:noProof/>
        </w:rPr>
        <w:pict>
          <v:shape id="図 43" o:spid="_x0000_i1046" type="#_x0000_t75" style="width:188.25pt;height:141.75pt;visibility:visible">
            <v:imagedata r:id="rId33" o:title=""/>
          </v:shape>
        </w:pict>
      </w:r>
    </w:p>
    <w:p w:rsidR="00B55F00" w:rsidRDefault="00B55F00" w:rsidP="003E26DA">
      <w:pPr>
        <w:ind w:leftChars="-1" w:hanging="2"/>
        <w:jc w:val="center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3-4-5-5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 xml:space="preserve">バナジウムの平均濃度分布　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3-4-5-6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>クロムの平均濃度分布</w:t>
      </w:r>
    </w:p>
    <w:p w:rsidR="00B55F00" w:rsidRPr="0056633E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br w:type="page"/>
      </w:r>
      <w:r w:rsidRPr="00F619D0">
        <w:rPr>
          <w:noProof/>
        </w:rPr>
        <w:pict>
          <v:shape id="図 45" o:spid="_x0000_i1047" type="#_x0000_t75" style="width:188.25pt;height:141.75pt;visibility:visible">
            <v:imagedata r:id="rId34" o:title=""/>
          </v:shape>
        </w:pict>
      </w:r>
      <w:r w:rsidRPr="00F619D0">
        <w:rPr>
          <w:noProof/>
        </w:rPr>
        <w:pict>
          <v:shape id="_x0000_i1048" type="#_x0000_t75" style="width:193.5pt;height:138pt;visibility:visible">
            <v:imagedata r:id="rId35" o:title=""/>
          </v:shape>
        </w:pict>
      </w:r>
    </w:p>
    <w:p w:rsidR="00B55F00" w:rsidRDefault="00B55F00" w:rsidP="006A19DB">
      <w:pPr>
        <w:ind w:firstLineChars="150" w:firstLine="340"/>
        <w:jc w:val="left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3-4-5-7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 xml:space="preserve">マンガンの平均濃度分布　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3-4-5-8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>鉄の平均濃度分布</w:t>
      </w:r>
    </w:p>
    <w:p w:rsidR="00B55F00" w:rsidRPr="0056633E" w:rsidRDefault="00B55F00" w:rsidP="003E26DA">
      <w:pPr>
        <w:ind w:leftChars="-1" w:left="-2" w:firstLineChars="200" w:firstLine="453"/>
        <w:jc w:val="left"/>
        <w:rPr>
          <w:rFonts w:ascii="Times New Roman" w:hAnsi="Times New Roman"/>
          <w:szCs w:val="21"/>
        </w:rPr>
      </w:pPr>
    </w:p>
    <w:p w:rsidR="00B55F00" w:rsidRPr="0056633E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62" o:spid="_x0000_i1049" type="#_x0000_t75" style="width:193.5pt;height:138.75pt;visibility:visible">
            <v:imagedata r:id="rId36" o:title=""/>
          </v:shape>
        </w:pict>
      </w:r>
      <w:r w:rsidRPr="00F619D0">
        <w:rPr>
          <w:noProof/>
        </w:rPr>
        <w:pict>
          <v:shape id="図 11" o:spid="_x0000_i1050" type="#_x0000_t75" style="width:193.5pt;height:138pt;visibility:visible">
            <v:imagedata r:id="rId37" o:title=""/>
          </v:shape>
        </w:pict>
      </w:r>
    </w:p>
    <w:p w:rsidR="00B55F00" w:rsidRDefault="00B55F00" w:rsidP="006A19DB">
      <w:pPr>
        <w:ind w:leftChars="-1" w:left="-2" w:firstLineChars="125" w:firstLine="283"/>
        <w:jc w:val="left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3-4-5-9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 xml:space="preserve">ニッケルの平均濃度分布　　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3-4-5-10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>銅の平均濃度分布</w:t>
      </w:r>
    </w:p>
    <w:p w:rsidR="00B55F00" w:rsidRPr="0056633E" w:rsidRDefault="00B55F00" w:rsidP="00633DD2">
      <w:pPr>
        <w:ind w:leftChars="-1" w:left="-2" w:firstLineChars="63" w:firstLine="143"/>
        <w:jc w:val="left"/>
        <w:rPr>
          <w:rFonts w:ascii="Times New Roman" w:hAnsi="Times New Roman"/>
          <w:szCs w:val="21"/>
        </w:rPr>
      </w:pPr>
    </w:p>
    <w:p w:rsidR="00B55F00" w:rsidRPr="0056633E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29" o:spid="_x0000_i1051" type="#_x0000_t75" style="width:202.5pt;height:138pt;visibility:visible">
            <v:imagedata r:id="rId38" o:title=""/>
          </v:shape>
        </w:pict>
      </w:r>
      <w:r w:rsidRPr="00F619D0">
        <w:rPr>
          <w:noProof/>
        </w:rPr>
        <w:pict>
          <v:shape id="図 12" o:spid="_x0000_i1052" type="#_x0000_t75" style="width:193.5pt;height:138pt;visibility:visible">
            <v:imagedata r:id="rId39" o:title=""/>
          </v:shape>
        </w:pict>
      </w:r>
    </w:p>
    <w:p w:rsidR="00B55F00" w:rsidRPr="0056633E" w:rsidRDefault="00B55F00" w:rsidP="00CB4964">
      <w:pPr>
        <w:ind w:firstLineChars="198" w:firstLine="449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3-4-5-11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 xml:space="preserve">亜鉛の平均濃度分布　　　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3-4-5-12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>ヒ素の平均濃度分布</w:t>
      </w:r>
    </w:p>
    <w:p w:rsidR="00B55F00" w:rsidRPr="0056633E" w:rsidRDefault="00B55F00" w:rsidP="00AD1825">
      <w:pPr>
        <w:ind w:leftChars="-1" w:hanging="2"/>
        <w:jc w:val="center"/>
        <w:rPr>
          <w:rFonts w:ascii="Times New Roman" w:hAnsi="Times New Roman"/>
          <w:szCs w:val="21"/>
        </w:rPr>
      </w:pPr>
      <w:r w:rsidRPr="00F619D0">
        <w:rPr>
          <w:noProof/>
        </w:rPr>
        <w:pict>
          <v:shape id="図 13" o:spid="_x0000_i1053" type="#_x0000_t75" style="width:193.5pt;height:138pt;visibility:visible">
            <v:imagedata r:id="rId40" o:title=""/>
          </v:shape>
        </w:pict>
      </w:r>
      <w:r w:rsidRPr="00F619D0">
        <w:rPr>
          <w:noProof/>
        </w:rPr>
        <w:pict>
          <v:shape id="_x0000_i1054" type="#_x0000_t75" style="width:188.25pt;height:141.75pt;visibility:visible">
            <v:imagedata r:id="rId41" o:title=""/>
          </v:shape>
        </w:pict>
      </w:r>
    </w:p>
    <w:p w:rsidR="00B55F00" w:rsidRDefault="00B55F00" w:rsidP="00633DD2">
      <w:pPr>
        <w:ind w:firstLineChars="98" w:firstLine="222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3-4-5-13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 xml:space="preserve">セレンの平均濃度分布　</w:t>
      </w:r>
      <w:r>
        <w:rPr>
          <w:rFonts w:ascii="Times New Roman" w:hAnsi="Times New Roman"/>
          <w:szCs w:val="21"/>
        </w:rPr>
        <w:t xml:space="preserve">    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/>
          <w:szCs w:val="21"/>
        </w:rPr>
        <w:t>3-4-5-14</w:t>
      </w:r>
      <w:r w:rsidRPr="0056633E">
        <w:rPr>
          <w:rFonts w:ascii="Times New Roman" w:hAnsi="Times New Roman" w:hint="eastAsia"/>
          <w:szCs w:val="21"/>
        </w:rPr>
        <w:t xml:space="preserve">　</w:t>
      </w:r>
      <w:r>
        <w:rPr>
          <w:rFonts w:ascii="Times New Roman" w:hAnsi="Times New Roman" w:hint="eastAsia"/>
          <w:szCs w:val="21"/>
        </w:rPr>
        <w:t>鉛の平均濃度分布</w:t>
      </w:r>
      <w:r>
        <w:rPr>
          <w:rFonts w:ascii="Times New Roman" w:hAnsi="Times New Roman"/>
          <w:szCs w:val="21"/>
        </w:rPr>
        <w:t xml:space="preserve">  </w:t>
      </w:r>
      <w:r>
        <w:rPr>
          <w:rFonts w:ascii="Times New Roman" w:hAnsi="Times New Roman" w:hint="eastAsia"/>
          <w:szCs w:val="21"/>
        </w:rPr>
        <w:t xml:space="preserve">　</w:t>
      </w:r>
    </w:p>
    <w:p w:rsidR="00B55F00" w:rsidRPr="0056633E" w:rsidRDefault="00B55F00" w:rsidP="003E26DA">
      <w:pPr>
        <w:ind w:leftChars="-1" w:hanging="2"/>
        <w:jc w:val="center"/>
        <w:rPr>
          <w:rFonts w:ascii="Times New Roman" w:hAnsi="Times New Roman"/>
          <w:szCs w:val="21"/>
        </w:rPr>
      </w:pPr>
    </w:p>
    <w:sectPr w:rsidR="00B55F00" w:rsidRPr="0056633E" w:rsidSect="0056633E">
      <w:pgSz w:w="11906" w:h="16838" w:code="9"/>
      <w:pgMar w:top="1701" w:right="1701" w:bottom="1701" w:left="1701" w:header="851" w:footer="992" w:gutter="0"/>
      <w:cols w:space="425"/>
      <w:docGrid w:type="linesAndChars" w:linePitch="346" w:charSpace="343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5F00" w:rsidRDefault="00B55F00" w:rsidP="00A37558">
      <w:r>
        <w:separator/>
      </w:r>
    </w:p>
  </w:endnote>
  <w:endnote w:type="continuationSeparator" w:id="0">
    <w:p w:rsidR="00B55F00" w:rsidRDefault="00B55F00" w:rsidP="00A3755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Ｐ明朝"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0000000000000000000"/>
    <w:charset w:val="80"/>
    <w:family w:val="modern"/>
    <w:notTrueType/>
    <w:pitch w:val="variable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5F00" w:rsidRDefault="00B55F00" w:rsidP="00A37558">
      <w:r>
        <w:separator/>
      </w:r>
    </w:p>
  </w:footnote>
  <w:footnote w:type="continuationSeparator" w:id="0">
    <w:p w:rsidR="00B55F00" w:rsidRDefault="00B55F00" w:rsidP="00A3755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  <w:rPr>
        <w:rFonts w:cs="Times New Roman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840"/>
  <w:drawingGridHorizontalSpacing w:val="227"/>
  <w:drawingGridVerticalSpacing w:val="173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A40FE"/>
    <w:rsid w:val="00001D4C"/>
    <w:rsid w:val="00003CCC"/>
    <w:rsid w:val="00004484"/>
    <w:rsid w:val="00024AEF"/>
    <w:rsid w:val="00025E8A"/>
    <w:rsid w:val="000279A4"/>
    <w:rsid w:val="00036EF7"/>
    <w:rsid w:val="00045D1B"/>
    <w:rsid w:val="00060950"/>
    <w:rsid w:val="00061647"/>
    <w:rsid w:val="000659BD"/>
    <w:rsid w:val="00075A05"/>
    <w:rsid w:val="000801CE"/>
    <w:rsid w:val="00085D3C"/>
    <w:rsid w:val="00093E5C"/>
    <w:rsid w:val="000A4052"/>
    <w:rsid w:val="000A7AFC"/>
    <w:rsid w:val="000B5BE5"/>
    <w:rsid w:val="000B7532"/>
    <w:rsid w:val="000C7D44"/>
    <w:rsid w:val="000D16B5"/>
    <w:rsid w:val="000D2503"/>
    <w:rsid w:val="000E2D1A"/>
    <w:rsid w:val="000E5C4A"/>
    <w:rsid w:val="000F7F40"/>
    <w:rsid w:val="00101557"/>
    <w:rsid w:val="00110AEB"/>
    <w:rsid w:val="0011372A"/>
    <w:rsid w:val="00115709"/>
    <w:rsid w:val="00121B89"/>
    <w:rsid w:val="00142C74"/>
    <w:rsid w:val="00144F30"/>
    <w:rsid w:val="001454AB"/>
    <w:rsid w:val="00146131"/>
    <w:rsid w:val="00152550"/>
    <w:rsid w:val="00155667"/>
    <w:rsid w:val="00171327"/>
    <w:rsid w:val="00175E30"/>
    <w:rsid w:val="001820DC"/>
    <w:rsid w:val="00193E16"/>
    <w:rsid w:val="001A6DD3"/>
    <w:rsid w:val="001B3D8D"/>
    <w:rsid w:val="001C4A7D"/>
    <w:rsid w:val="001D0778"/>
    <w:rsid w:val="001D0E41"/>
    <w:rsid w:val="001E0D09"/>
    <w:rsid w:val="00202E43"/>
    <w:rsid w:val="00203C4C"/>
    <w:rsid w:val="00205CCF"/>
    <w:rsid w:val="0023423F"/>
    <w:rsid w:val="00242B8B"/>
    <w:rsid w:val="00245C23"/>
    <w:rsid w:val="00246013"/>
    <w:rsid w:val="00252C8F"/>
    <w:rsid w:val="002639BB"/>
    <w:rsid w:val="002814CA"/>
    <w:rsid w:val="00290922"/>
    <w:rsid w:val="002B5576"/>
    <w:rsid w:val="002B673A"/>
    <w:rsid w:val="002B7BCE"/>
    <w:rsid w:val="002C181F"/>
    <w:rsid w:val="002D080D"/>
    <w:rsid w:val="002D5AD6"/>
    <w:rsid w:val="002F07AE"/>
    <w:rsid w:val="00302943"/>
    <w:rsid w:val="0030365B"/>
    <w:rsid w:val="003040E2"/>
    <w:rsid w:val="00306368"/>
    <w:rsid w:val="003114E4"/>
    <w:rsid w:val="00311A7A"/>
    <w:rsid w:val="00331EB7"/>
    <w:rsid w:val="00336383"/>
    <w:rsid w:val="00336835"/>
    <w:rsid w:val="00341420"/>
    <w:rsid w:val="00343A01"/>
    <w:rsid w:val="0034601B"/>
    <w:rsid w:val="003533D7"/>
    <w:rsid w:val="003565C6"/>
    <w:rsid w:val="00375350"/>
    <w:rsid w:val="00387FC7"/>
    <w:rsid w:val="00390AF7"/>
    <w:rsid w:val="00395875"/>
    <w:rsid w:val="003A5800"/>
    <w:rsid w:val="003B3E3B"/>
    <w:rsid w:val="003B45CD"/>
    <w:rsid w:val="003C0555"/>
    <w:rsid w:val="003C10F7"/>
    <w:rsid w:val="003C798A"/>
    <w:rsid w:val="003D166E"/>
    <w:rsid w:val="003E26DA"/>
    <w:rsid w:val="003E5943"/>
    <w:rsid w:val="003F6364"/>
    <w:rsid w:val="00411245"/>
    <w:rsid w:val="00411ADF"/>
    <w:rsid w:val="00413BDE"/>
    <w:rsid w:val="00423649"/>
    <w:rsid w:val="00424ABB"/>
    <w:rsid w:val="004250F7"/>
    <w:rsid w:val="004377EF"/>
    <w:rsid w:val="00451D9E"/>
    <w:rsid w:val="004569EF"/>
    <w:rsid w:val="004628E1"/>
    <w:rsid w:val="00463530"/>
    <w:rsid w:val="00464DE2"/>
    <w:rsid w:val="004652B8"/>
    <w:rsid w:val="00471C35"/>
    <w:rsid w:val="0047390A"/>
    <w:rsid w:val="00474A9D"/>
    <w:rsid w:val="0047520E"/>
    <w:rsid w:val="0047709E"/>
    <w:rsid w:val="0048121B"/>
    <w:rsid w:val="00484C42"/>
    <w:rsid w:val="00486E0E"/>
    <w:rsid w:val="00490AFF"/>
    <w:rsid w:val="004945C9"/>
    <w:rsid w:val="004A25FE"/>
    <w:rsid w:val="004A4668"/>
    <w:rsid w:val="004B312D"/>
    <w:rsid w:val="004B5FF9"/>
    <w:rsid w:val="004C34C2"/>
    <w:rsid w:val="004D4C30"/>
    <w:rsid w:val="004E5D11"/>
    <w:rsid w:val="004F2A4A"/>
    <w:rsid w:val="004F3F59"/>
    <w:rsid w:val="005064A6"/>
    <w:rsid w:val="005152FA"/>
    <w:rsid w:val="0052091C"/>
    <w:rsid w:val="00534B2D"/>
    <w:rsid w:val="005447FC"/>
    <w:rsid w:val="0056633E"/>
    <w:rsid w:val="00567FDE"/>
    <w:rsid w:val="005742F9"/>
    <w:rsid w:val="00577056"/>
    <w:rsid w:val="00580DF0"/>
    <w:rsid w:val="00584482"/>
    <w:rsid w:val="00585E36"/>
    <w:rsid w:val="0059105D"/>
    <w:rsid w:val="00594F1B"/>
    <w:rsid w:val="00595056"/>
    <w:rsid w:val="005971B8"/>
    <w:rsid w:val="005B13FB"/>
    <w:rsid w:val="005B2A1F"/>
    <w:rsid w:val="005B5604"/>
    <w:rsid w:val="005C1683"/>
    <w:rsid w:val="005C7AD4"/>
    <w:rsid w:val="005D2904"/>
    <w:rsid w:val="005D416B"/>
    <w:rsid w:val="005E3A57"/>
    <w:rsid w:val="005F0AE9"/>
    <w:rsid w:val="005F3971"/>
    <w:rsid w:val="005F76C9"/>
    <w:rsid w:val="00600375"/>
    <w:rsid w:val="00605D37"/>
    <w:rsid w:val="00611008"/>
    <w:rsid w:val="00615F5F"/>
    <w:rsid w:val="006256B9"/>
    <w:rsid w:val="00633DD2"/>
    <w:rsid w:val="00645499"/>
    <w:rsid w:val="0064642E"/>
    <w:rsid w:val="006471E7"/>
    <w:rsid w:val="00647213"/>
    <w:rsid w:val="006504ED"/>
    <w:rsid w:val="00660AA4"/>
    <w:rsid w:val="00660CAB"/>
    <w:rsid w:val="006668D7"/>
    <w:rsid w:val="006772CE"/>
    <w:rsid w:val="00680E01"/>
    <w:rsid w:val="00681AE4"/>
    <w:rsid w:val="00681EB7"/>
    <w:rsid w:val="00685450"/>
    <w:rsid w:val="00692029"/>
    <w:rsid w:val="00697F71"/>
    <w:rsid w:val="006A19DB"/>
    <w:rsid w:val="006C33F8"/>
    <w:rsid w:val="006C5C0F"/>
    <w:rsid w:val="006D0648"/>
    <w:rsid w:val="006D31F3"/>
    <w:rsid w:val="006D353D"/>
    <w:rsid w:val="006E1B74"/>
    <w:rsid w:val="006F3F7F"/>
    <w:rsid w:val="00701B06"/>
    <w:rsid w:val="007021C5"/>
    <w:rsid w:val="007079E6"/>
    <w:rsid w:val="007162DC"/>
    <w:rsid w:val="00720DBD"/>
    <w:rsid w:val="0074066D"/>
    <w:rsid w:val="0074577A"/>
    <w:rsid w:val="007527C1"/>
    <w:rsid w:val="00757A74"/>
    <w:rsid w:val="00757E7D"/>
    <w:rsid w:val="00765BC4"/>
    <w:rsid w:val="00771E59"/>
    <w:rsid w:val="00773098"/>
    <w:rsid w:val="00775A03"/>
    <w:rsid w:val="00797685"/>
    <w:rsid w:val="007A42EE"/>
    <w:rsid w:val="007A63E3"/>
    <w:rsid w:val="007C05AE"/>
    <w:rsid w:val="007C05EC"/>
    <w:rsid w:val="007C131F"/>
    <w:rsid w:val="007D0A8B"/>
    <w:rsid w:val="007D7959"/>
    <w:rsid w:val="007E29F7"/>
    <w:rsid w:val="007E3232"/>
    <w:rsid w:val="007E4A83"/>
    <w:rsid w:val="007E7099"/>
    <w:rsid w:val="007F5711"/>
    <w:rsid w:val="008031A5"/>
    <w:rsid w:val="008035CB"/>
    <w:rsid w:val="00806D1E"/>
    <w:rsid w:val="00811892"/>
    <w:rsid w:val="00815F2E"/>
    <w:rsid w:val="00817298"/>
    <w:rsid w:val="00830CAC"/>
    <w:rsid w:val="00841B41"/>
    <w:rsid w:val="0085373B"/>
    <w:rsid w:val="00855B7D"/>
    <w:rsid w:val="0086536B"/>
    <w:rsid w:val="00867DA9"/>
    <w:rsid w:val="00870570"/>
    <w:rsid w:val="0087134F"/>
    <w:rsid w:val="00884C1E"/>
    <w:rsid w:val="00886957"/>
    <w:rsid w:val="00891351"/>
    <w:rsid w:val="00894CDD"/>
    <w:rsid w:val="008B0C8F"/>
    <w:rsid w:val="008B4DCE"/>
    <w:rsid w:val="008B5E8F"/>
    <w:rsid w:val="008C4A6E"/>
    <w:rsid w:val="008C6755"/>
    <w:rsid w:val="008C7FD9"/>
    <w:rsid w:val="008D03D0"/>
    <w:rsid w:val="008E63D4"/>
    <w:rsid w:val="008F6E88"/>
    <w:rsid w:val="00901D26"/>
    <w:rsid w:val="009209D7"/>
    <w:rsid w:val="009223DD"/>
    <w:rsid w:val="00927EA3"/>
    <w:rsid w:val="009365C9"/>
    <w:rsid w:val="00937F3A"/>
    <w:rsid w:val="00950D49"/>
    <w:rsid w:val="00971781"/>
    <w:rsid w:val="00977692"/>
    <w:rsid w:val="00977B42"/>
    <w:rsid w:val="0098647B"/>
    <w:rsid w:val="009904C6"/>
    <w:rsid w:val="009A7885"/>
    <w:rsid w:val="009B02B7"/>
    <w:rsid w:val="009B2379"/>
    <w:rsid w:val="009B3C38"/>
    <w:rsid w:val="009C0AFB"/>
    <w:rsid w:val="009C21C4"/>
    <w:rsid w:val="009C3ED0"/>
    <w:rsid w:val="009C7239"/>
    <w:rsid w:val="009E704C"/>
    <w:rsid w:val="00A011AA"/>
    <w:rsid w:val="00A03DF6"/>
    <w:rsid w:val="00A05A5F"/>
    <w:rsid w:val="00A15C86"/>
    <w:rsid w:val="00A17242"/>
    <w:rsid w:val="00A24BDE"/>
    <w:rsid w:val="00A263BF"/>
    <w:rsid w:val="00A32988"/>
    <w:rsid w:val="00A336E4"/>
    <w:rsid w:val="00A37558"/>
    <w:rsid w:val="00A4326A"/>
    <w:rsid w:val="00A653DD"/>
    <w:rsid w:val="00A666A3"/>
    <w:rsid w:val="00A71214"/>
    <w:rsid w:val="00A71725"/>
    <w:rsid w:val="00A71BF1"/>
    <w:rsid w:val="00A7275C"/>
    <w:rsid w:val="00A74F04"/>
    <w:rsid w:val="00A7523F"/>
    <w:rsid w:val="00A752BA"/>
    <w:rsid w:val="00A76CC9"/>
    <w:rsid w:val="00A82570"/>
    <w:rsid w:val="00A83477"/>
    <w:rsid w:val="00A9225E"/>
    <w:rsid w:val="00A97457"/>
    <w:rsid w:val="00A97AF2"/>
    <w:rsid w:val="00AA1D0A"/>
    <w:rsid w:val="00AA485F"/>
    <w:rsid w:val="00AB1ED7"/>
    <w:rsid w:val="00AB6EE1"/>
    <w:rsid w:val="00AB7854"/>
    <w:rsid w:val="00AC1DED"/>
    <w:rsid w:val="00AD1825"/>
    <w:rsid w:val="00AE27B5"/>
    <w:rsid w:val="00AE7648"/>
    <w:rsid w:val="00AF7585"/>
    <w:rsid w:val="00B00D3A"/>
    <w:rsid w:val="00B03500"/>
    <w:rsid w:val="00B06FA0"/>
    <w:rsid w:val="00B10EB2"/>
    <w:rsid w:val="00B33C8F"/>
    <w:rsid w:val="00B51380"/>
    <w:rsid w:val="00B55F00"/>
    <w:rsid w:val="00B61836"/>
    <w:rsid w:val="00B63897"/>
    <w:rsid w:val="00B64375"/>
    <w:rsid w:val="00B7113F"/>
    <w:rsid w:val="00B7229F"/>
    <w:rsid w:val="00B72F59"/>
    <w:rsid w:val="00B75500"/>
    <w:rsid w:val="00B85D55"/>
    <w:rsid w:val="00B92650"/>
    <w:rsid w:val="00B97435"/>
    <w:rsid w:val="00BA2622"/>
    <w:rsid w:val="00BA36BC"/>
    <w:rsid w:val="00BC1697"/>
    <w:rsid w:val="00BC229B"/>
    <w:rsid w:val="00BD0DCD"/>
    <w:rsid w:val="00BD12AE"/>
    <w:rsid w:val="00BD1D0B"/>
    <w:rsid w:val="00BD70F4"/>
    <w:rsid w:val="00BE7427"/>
    <w:rsid w:val="00C122BE"/>
    <w:rsid w:val="00C1308E"/>
    <w:rsid w:val="00C14C47"/>
    <w:rsid w:val="00C167A7"/>
    <w:rsid w:val="00C21F5D"/>
    <w:rsid w:val="00C22328"/>
    <w:rsid w:val="00C26F89"/>
    <w:rsid w:val="00C32AB6"/>
    <w:rsid w:val="00C40D4B"/>
    <w:rsid w:val="00C50712"/>
    <w:rsid w:val="00C56B7D"/>
    <w:rsid w:val="00C62A8E"/>
    <w:rsid w:val="00C65A58"/>
    <w:rsid w:val="00C7506F"/>
    <w:rsid w:val="00C756CB"/>
    <w:rsid w:val="00C90BB6"/>
    <w:rsid w:val="00C95A02"/>
    <w:rsid w:val="00CB387B"/>
    <w:rsid w:val="00CB4847"/>
    <w:rsid w:val="00CB4964"/>
    <w:rsid w:val="00CB64E0"/>
    <w:rsid w:val="00CB7F70"/>
    <w:rsid w:val="00CC2944"/>
    <w:rsid w:val="00CC4433"/>
    <w:rsid w:val="00CC4495"/>
    <w:rsid w:val="00CC498D"/>
    <w:rsid w:val="00CC508D"/>
    <w:rsid w:val="00CC7A4F"/>
    <w:rsid w:val="00CD20F4"/>
    <w:rsid w:val="00CE3380"/>
    <w:rsid w:val="00CE3C8C"/>
    <w:rsid w:val="00CE43EA"/>
    <w:rsid w:val="00CF2651"/>
    <w:rsid w:val="00D0050E"/>
    <w:rsid w:val="00D01B28"/>
    <w:rsid w:val="00D04A54"/>
    <w:rsid w:val="00D22892"/>
    <w:rsid w:val="00D232A5"/>
    <w:rsid w:val="00D249B1"/>
    <w:rsid w:val="00D31143"/>
    <w:rsid w:val="00D326EA"/>
    <w:rsid w:val="00D367D2"/>
    <w:rsid w:val="00D40F88"/>
    <w:rsid w:val="00D53C07"/>
    <w:rsid w:val="00D669B0"/>
    <w:rsid w:val="00D71560"/>
    <w:rsid w:val="00D749FA"/>
    <w:rsid w:val="00D8291E"/>
    <w:rsid w:val="00D83F61"/>
    <w:rsid w:val="00D85CF0"/>
    <w:rsid w:val="00D92501"/>
    <w:rsid w:val="00DB4CAA"/>
    <w:rsid w:val="00DD3659"/>
    <w:rsid w:val="00DF1F80"/>
    <w:rsid w:val="00E0399B"/>
    <w:rsid w:val="00E21A5F"/>
    <w:rsid w:val="00E2387C"/>
    <w:rsid w:val="00E27AA5"/>
    <w:rsid w:val="00E3003F"/>
    <w:rsid w:val="00E33407"/>
    <w:rsid w:val="00E3581C"/>
    <w:rsid w:val="00E42D41"/>
    <w:rsid w:val="00E501FB"/>
    <w:rsid w:val="00E51294"/>
    <w:rsid w:val="00E54C04"/>
    <w:rsid w:val="00E617F9"/>
    <w:rsid w:val="00E645A4"/>
    <w:rsid w:val="00EA1279"/>
    <w:rsid w:val="00EA1D55"/>
    <w:rsid w:val="00EA40FE"/>
    <w:rsid w:val="00EC161C"/>
    <w:rsid w:val="00EC39DB"/>
    <w:rsid w:val="00EC7544"/>
    <w:rsid w:val="00ED621D"/>
    <w:rsid w:val="00EE0C8E"/>
    <w:rsid w:val="00EE487C"/>
    <w:rsid w:val="00EE5CF3"/>
    <w:rsid w:val="00EE7DBD"/>
    <w:rsid w:val="00EF00BE"/>
    <w:rsid w:val="00EF6C1B"/>
    <w:rsid w:val="00F07B94"/>
    <w:rsid w:val="00F1008A"/>
    <w:rsid w:val="00F10BF2"/>
    <w:rsid w:val="00F20CCA"/>
    <w:rsid w:val="00F212BA"/>
    <w:rsid w:val="00F24498"/>
    <w:rsid w:val="00F36C24"/>
    <w:rsid w:val="00F43ECB"/>
    <w:rsid w:val="00F47B58"/>
    <w:rsid w:val="00F537D1"/>
    <w:rsid w:val="00F619D0"/>
    <w:rsid w:val="00F65C35"/>
    <w:rsid w:val="00F670CA"/>
    <w:rsid w:val="00F704BE"/>
    <w:rsid w:val="00F71540"/>
    <w:rsid w:val="00F800AD"/>
    <w:rsid w:val="00F80502"/>
    <w:rsid w:val="00F82F21"/>
    <w:rsid w:val="00FA4AC8"/>
    <w:rsid w:val="00FB20F4"/>
    <w:rsid w:val="00FD29C2"/>
    <w:rsid w:val="00FD66A4"/>
    <w:rsid w:val="00FD7DB2"/>
    <w:rsid w:val="00FD7F0B"/>
    <w:rsid w:val="00FF25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entury" w:eastAsia="ＭＳ 明朝" w:hAnsi="Century" w:cs="Times New Roman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2650"/>
    <w:pPr>
      <w:widowControl w:val="0"/>
      <w:jc w:val="both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TableGrid">
    <w:name w:val="Table Grid"/>
    <w:basedOn w:val="TableNormal"/>
    <w:uiPriority w:val="99"/>
    <w:rsid w:val="00252C8F"/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A37558"/>
    <w:pPr>
      <w:tabs>
        <w:tab w:val="center" w:pos="4252"/>
        <w:tab w:val="right" w:pos="8504"/>
      </w:tabs>
      <w:snapToGrid w:val="0"/>
    </w:pPr>
    <w:rPr>
      <w:sz w:val="22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37558"/>
    <w:rPr>
      <w:kern w:val="2"/>
      <w:sz w:val="22"/>
    </w:rPr>
  </w:style>
  <w:style w:type="paragraph" w:styleId="Footer">
    <w:name w:val="footer"/>
    <w:basedOn w:val="Normal"/>
    <w:link w:val="FooterChar"/>
    <w:uiPriority w:val="99"/>
    <w:rsid w:val="00A37558"/>
    <w:pPr>
      <w:tabs>
        <w:tab w:val="center" w:pos="4252"/>
        <w:tab w:val="right" w:pos="8504"/>
      </w:tabs>
      <w:snapToGrid w:val="0"/>
    </w:pPr>
    <w:rPr>
      <w:sz w:val="22"/>
    </w:rPr>
  </w:style>
  <w:style w:type="character" w:customStyle="1" w:styleId="FooterChar">
    <w:name w:val="Footer Char"/>
    <w:basedOn w:val="DefaultParagraphFont"/>
    <w:link w:val="Footer"/>
    <w:uiPriority w:val="99"/>
    <w:locked/>
    <w:rsid w:val="00A37558"/>
    <w:rPr>
      <w:kern w:val="2"/>
      <w:sz w:val="22"/>
    </w:rPr>
  </w:style>
  <w:style w:type="paragraph" w:styleId="BalloonText">
    <w:name w:val="Balloon Text"/>
    <w:basedOn w:val="Normal"/>
    <w:link w:val="BalloonTextChar"/>
    <w:uiPriority w:val="99"/>
    <w:semiHidden/>
    <w:rsid w:val="00D31143"/>
    <w:rPr>
      <w:rFonts w:ascii="游ゴシック Light" w:eastAsia="游ゴシック Light" w:hAnsi="游ゴシック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31143"/>
    <w:rPr>
      <w:rFonts w:ascii="游ゴシック Light" w:eastAsia="游ゴシック Light" w:hAnsi="游ゴシック Light"/>
      <w:kern w:val="2"/>
      <w:sz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Pages>9</Pages>
  <Words>511</Words>
  <Characters>2915</Characters>
  <Application>Microsoft Office Outlook</Application>
  <DocSecurity>0</DocSecurity>
  <Lines>0</Lines>
  <Paragraphs>0</Paragraphs>
  <ScaleCrop>false</ScaleCrop>
  <Company>埼玉県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3</dc:title>
  <dc:subject/>
  <dc:creator>BQ696S</dc:creator>
  <cp:keywords/>
  <dc:description/>
  <cp:lastModifiedBy>Administrator</cp:lastModifiedBy>
  <cp:revision>2</cp:revision>
  <cp:lastPrinted>2017-03-06T00:41:00Z</cp:lastPrinted>
  <dcterms:created xsi:type="dcterms:W3CDTF">2017-03-06T00:41:00Z</dcterms:created>
  <dcterms:modified xsi:type="dcterms:W3CDTF">2017-03-06T00:41:00Z</dcterms:modified>
</cp:coreProperties>
</file>