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77D9" w:rsidRPr="001D710C" w:rsidRDefault="00BF77D9" w:rsidP="00BF77D9">
      <w:pPr>
        <w:rPr>
          <w:rFonts w:asciiTheme="majorEastAsia" w:eastAsiaTheme="majorEastAsia" w:hAnsiTheme="majorEastAsia"/>
          <w:sz w:val="22"/>
          <w:szCs w:val="22"/>
        </w:rPr>
      </w:pPr>
      <w:r w:rsidRPr="001D710C">
        <w:rPr>
          <w:rFonts w:asciiTheme="majorEastAsia" w:eastAsiaTheme="majorEastAsia" w:hAnsiTheme="majorEastAsia" w:hint="eastAsia"/>
          <w:sz w:val="22"/>
          <w:szCs w:val="22"/>
        </w:rPr>
        <w:t>4.3　炭素成分</w:t>
      </w:r>
      <w:r w:rsidR="00E62D9B">
        <w:rPr>
          <w:rFonts w:asciiTheme="majorEastAsia" w:eastAsiaTheme="majorEastAsia" w:hAnsiTheme="majorEastAsia" w:hint="eastAsia"/>
          <w:sz w:val="22"/>
          <w:szCs w:val="22"/>
        </w:rPr>
        <w:t>濃度</w:t>
      </w:r>
    </w:p>
    <w:p w:rsidR="00063DBB" w:rsidRPr="00250267" w:rsidRDefault="00BF77D9" w:rsidP="00063DBB">
      <w:pPr>
        <w:jc w:val="left"/>
        <w:rPr>
          <w:rFonts w:asciiTheme="majorEastAsia" w:eastAsiaTheme="majorEastAsia" w:hAnsiTheme="majorEastAsia"/>
          <w:sz w:val="22"/>
          <w:szCs w:val="22"/>
        </w:rPr>
      </w:pPr>
      <w:r w:rsidRPr="00250267">
        <w:rPr>
          <w:rFonts w:asciiTheme="majorEastAsia" w:eastAsiaTheme="majorEastAsia" w:hAnsiTheme="majorEastAsia" w:hint="eastAsia"/>
          <w:sz w:val="22"/>
          <w:szCs w:val="22"/>
        </w:rPr>
        <w:t xml:space="preserve">4.3.1　</w:t>
      </w:r>
      <w:r w:rsidR="00E62D9B">
        <w:rPr>
          <w:rFonts w:asciiTheme="majorEastAsia" w:eastAsiaTheme="majorEastAsia" w:hAnsiTheme="majorEastAsia" w:hint="eastAsia"/>
          <w:sz w:val="22"/>
          <w:szCs w:val="22"/>
        </w:rPr>
        <w:t>PM2.5中の</w:t>
      </w:r>
      <w:r w:rsidRPr="00250267">
        <w:rPr>
          <w:rFonts w:asciiTheme="majorEastAsia" w:eastAsiaTheme="majorEastAsia" w:hAnsiTheme="majorEastAsia" w:hint="eastAsia"/>
          <w:sz w:val="22"/>
          <w:szCs w:val="22"/>
        </w:rPr>
        <w:t>炭素成分濃度</w:t>
      </w:r>
    </w:p>
    <w:p w:rsidR="00BF77D9" w:rsidRPr="00D67B8D" w:rsidRDefault="00BF77D9" w:rsidP="00BF77D9">
      <w:pPr>
        <w:rPr>
          <w:rFonts w:eastAsiaTheme="minorEastAsia"/>
        </w:rPr>
      </w:pPr>
      <w:r w:rsidRPr="00D67B8D">
        <w:rPr>
          <w:rFonts w:eastAsiaTheme="minorEastAsia"/>
        </w:rPr>
        <w:t>（</w:t>
      </w:r>
      <w:r w:rsidRPr="00D67B8D">
        <w:rPr>
          <w:rFonts w:eastAsiaTheme="minorEastAsia"/>
        </w:rPr>
        <w:t>1</w:t>
      </w:r>
      <w:r w:rsidRPr="00D67B8D">
        <w:rPr>
          <w:rFonts w:eastAsiaTheme="minorEastAsia"/>
        </w:rPr>
        <w:t>）有機炭素</w:t>
      </w:r>
    </w:p>
    <w:p w:rsidR="004A34F8" w:rsidRPr="00D67B8D" w:rsidRDefault="00BF77D9" w:rsidP="00BF77D9">
      <w:pPr>
        <w:rPr>
          <w:rFonts w:eastAsiaTheme="minorEastAsia"/>
        </w:rPr>
      </w:pPr>
      <w:r w:rsidRPr="00D67B8D">
        <w:rPr>
          <w:rFonts w:eastAsiaTheme="minorEastAsia"/>
        </w:rPr>
        <w:t xml:space="preserve">　</w:t>
      </w:r>
      <w:r w:rsidR="006531AE" w:rsidRPr="00D67B8D">
        <w:rPr>
          <w:rFonts w:eastAsiaTheme="minorEastAsia"/>
        </w:rPr>
        <w:t>炭素成分</w:t>
      </w:r>
      <w:r w:rsidR="004D3740" w:rsidRPr="00D67B8D">
        <w:rPr>
          <w:rFonts w:eastAsiaTheme="minorEastAsia"/>
        </w:rPr>
        <w:t>は、多くの調査地点で</w:t>
      </w:r>
      <w:r w:rsidR="009806BC" w:rsidRPr="00D67B8D">
        <w:rPr>
          <w:rFonts w:eastAsiaTheme="minorEastAsia"/>
        </w:rPr>
        <w:t>7/</w:t>
      </w:r>
      <w:r w:rsidR="004D3740" w:rsidRPr="00D67B8D">
        <w:rPr>
          <w:rFonts w:eastAsiaTheme="minorEastAsia"/>
        </w:rPr>
        <w:t>23</w:t>
      </w:r>
      <w:r w:rsidR="00D447B6" w:rsidRPr="00D67B8D">
        <w:rPr>
          <w:rFonts w:eastAsiaTheme="minorEastAsia"/>
        </w:rPr>
        <w:t>-</w:t>
      </w:r>
      <w:r w:rsidR="004D3740" w:rsidRPr="00D67B8D">
        <w:rPr>
          <w:rFonts w:eastAsiaTheme="minorEastAsia"/>
        </w:rPr>
        <w:t>8</w:t>
      </w:r>
      <w:r w:rsidR="009806BC" w:rsidRPr="00D67B8D">
        <w:rPr>
          <w:rFonts w:eastAsiaTheme="minorEastAsia"/>
        </w:rPr>
        <w:t>/</w:t>
      </w:r>
      <w:r w:rsidR="004D3740" w:rsidRPr="00D67B8D">
        <w:rPr>
          <w:rFonts w:eastAsiaTheme="minorEastAsia"/>
        </w:rPr>
        <w:t>6</w:t>
      </w:r>
      <w:r w:rsidR="004D3740" w:rsidRPr="00D67B8D">
        <w:rPr>
          <w:rFonts w:eastAsiaTheme="minorEastAsia"/>
        </w:rPr>
        <w:t>の</w:t>
      </w:r>
      <w:r w:rsidR="006531AE" w:rsidRPr="00D67B8D">
        <w:rPr>
          <w:rFonts w:eastAsiaTheme="minorEastAsia"/>
        </w:rPr>
        <w:t>測定データが得られていること</w:t>
      </w:r>
      <w:r w:rsidR="004D3740" w:rsidRPr="00D67B8D">
        <w:rPr>
          <w:rFonts w:eastAsiaTheme="minorEastAsia"/>
        </w:rPr>
        <w:t>から、これら</w:t>
      </w:r>
      <w:r w:rsidR="004D3740" w:rsidRPr="00D67B8D">
        <w:rPr>
          <w:rFonts w:eastAsiaTheme="minorEastAsia"/>
        </w:rPr>
        <w:t>2</w:t>
      </w:r>
      <w:r w:rsidR="004D3740" w:rsidRPr="00D67B8D">
        <w:rPr>
          <w:rFonts w:eastAsiaTheme="minorEastAsia"/>
        </w:rPr>
        <w:t>週間分のデータを用いて</w:t>
      </w:r>
      <w:r w:rsidR="006531AE" w:rsidRPr="00D67B8D">
        <w:rPr>
          <w:rFonts w:eastAsiaTheme="minorEastAsia"/>
        </w:rPr>
        <w:t>解析を行った</w:t>
      </w:r>
      <w:r w:rsidR="004D3740" w:rsidRPr="00D67B8D">
        <w:rPr>
          <w:rFonts w:eastAsiaTheme="minorEastAsia"/>
        </w:rPr>
        <w:t>。</w:t>
      </w:r>
      <w:r w:rsidR="00B80436" w:rsidRPr="00D67B8D">
        <w:rPr>
          <w:rFonts w:eastAsiaTheme="minorEastAsia"/>
        </w:rPr>
        <w:t>各地点における</w:t>
      </w:r>
      <w:r w:rsidR="00234DB9" w:rsidRPr="00D67B8D">
        <w:rPr>
          <w:rFonts w:eastAsiaTheme="minorEastAsia"/>
        </w:rPr>
        <w:t>有機炭素</w:t>
      </w:r>
      <w:r w:rsidR="00073CD9" w:rsidRPr="00D67B8D">
        <w:rPr>
          <w:rFonts w:eastAsiaTheme="minorEastAsia"/>
        </w:rPr>
        <w:t>（</w:t>
      </w:r>
      <w:r w:rsidR="00073CD9" w:rsidRPr="00D67B8D">
        <w:rPr>
          <w:rFonts w:eastAsiaTheme="minorEastAsia"/>
        </w:rPr>
        <w:t>OC</w:t>
      </w:r>
      <w:r w:rsidR="00073CD9" w:rsidRPr="00D67B8D">
        <w:rPr>
          <w:rFonts w:eastAsiaTheme="minorEastAsia"/>
        </w:rPr>
        <w:t>）</w:t>
      </w:r>
      <w:r w:rsidR="00234DB9" w:rsidRPr="00D67B8D">
        <w:rPr>
          <w:rFonts w:eastAsiaTheme="minorEastAsia"/>
        </w:rPr>
        <w:t>濃度を図</w:t>
      </w:r>
      <w:r w:rsidR="00234DB9" w:rsidRPr="00D67B8D">
        <w:rPr>
          <w:rFonts w:eastAsiaTheme="minorEastAsia"/>
        </w:rPr>
        <w:t>4-3-1</w:t>
      </w:r>
      <w:r w:rsidR="00234DB9" w:rsidRPr="00D67B8D">
        <w:rPr>
          <w:rFonts w:eastAsiaTheme="minorEastAsia"/>
        </w:rPr>
        <w:t>に示す。</w:t>
      </w:r>
      <w:r w:rsidR="00051489" w:rsidRPr="00D67B8D">
        <w:rPr>
          <w:rFonts w:eastAsiaTheme="minorEastAsia"/>
        </w:rPr>
        <w:t>最も高い濃度を示したのは日高（</w:t>
      </w:r>
      <w:r w:rsidR="00051489" w:rsidRPr="00D67B8D">
        <w:rPr>
          <w:rFonts w:eastAsiaTheme="minorEastAsia"/>
        </w:rPr>
        <w:t>7/23</w:t>
      </w:r>
      <w:r w:rsidR="00051489" w:rsidRPr="00D67B8D">
        <w:rPr>
          <w:rFonts w:eastAsiaTheme="minorEastAsia"/>
        </w:rPr>
        <w:t>）、秩父（</w:t>
      </w:r>
      <w:r w:rsidR="00051489" w:rsidRPr="00D67B8D">
        <w:rPr>
          <w:rFonts w:eastAsiaTheme="minorEastAsia"/>
        </w:rPr>
        <w:t>7/23</w:t>
      </w:r>
      <w:r w:rsidR="00CA312A" w:rsidRPr="00D67B8D">
        <w:rPr>
          <w:rFonts w:eastAsiaTheme="minorEastAsia"/>
        </w:rPr>
        <w:t>、</w:t>
      </w:r>
      <w:r w:rsidR="002A3011">
        <w:rPr>
          <w:rFonts w:eastAsiaTheme="minorEastAsia"/>
        </w:rPr>
        <w:t>7/26</w:t>
      </w:r>
      <w:r w:rsidR="00051489" w:rsidRPr="00D67B8D">
        <w:rPr>
          <w:rFonts w:eastAsiaTheme="minorEastAsia"/>
        </w:rPr>
        <w:t>）、千葉（</w:t>
      </w:r>
      <w:r w:rsidR="00051489" w:rsidRPr="00D67B8D">
        <w:rPr>
          <w:rFonts w:eastAsiaTheme="minorEastAsia"/>
        </w:rPr>
        <w:t>7/29</w:t>
      </w:r>
      <w:r w:rsidR="00051489" w:rsidRPr="00D67B8D">
        <w:rPr>
          <w:rFonts w:eastAsiaTheme="minorEastAsia"/>
        </w:rPr>
        <w:t>）で、いずれも</w:t>
      </w:r>
      <w:r w:rsidR="00051489" w:rsidRPr="00D67B8D">
        <w:rPr>
          <w:rFonts w:eastAsiaTheme="minorEastAsia"/>
        </w:rPr>
        <w:t>11μg/m</w:t>
      </w:r>
      <w:r w:rsidR="00051489" w:rsidRPr="00D67B8D">
        <w:rPr>
          <w:rFonts w:eastAsiaTheme="minorEastAsia"/>
          <w:vertAlign w:val="superscript"/>
        </w:rPr>
        <w:t>3</w:t>
      </w:r>
      <w:r w:rsidR="009D6669" w:rsidRPr="00D67B8D">
        <w:rPr>
          <w:rFonts w:eastAsiaTheme="minorEastAsia"/>
        </w:rPr>
        <w:t>であり、</w:t>
      </w:r>
      <w:r w:rsidR="00051489" w:rsidRPr="00D67B8D">
        <w:rPr>
          <w:rFonts w:eastAsiaTheme="minorEastAsia"/>
        </w:rPr>
        <w:t>最も低い濃度を示したのは</w:t>
      </w:r>
      <w:r w:rsidR="00327706">
        <w:rPr>
          <w:rFonts w:eastAsiaTheme="minorEastAsia" w:hint="eastAsia"/>
        </w:rPr>
        <w:t>浜松</w:t>
      </w:r>
      <w:r w:rsidR="00051489" w:rsidRPr="00D67B8D">
        <w:rPr>
          <w:rFonts w:eastAsiaTheme="minorEastAsia"/>
        </w:rPr>
        <w:t>（</w:t>
      </w:r>
      <w:r w:rsidR="00327706">
        <w:rPr>
          <w:rFonts w:eastAsiaTheme="minorEastAsia"/>
        </w:rPr>
        <w:t>8/4</w:t>
      </w:r>
      <w:r w:rsidR="00051489" w:rsidRPr="00D67B8D">
        <w:rPr>
          <w:rFonts w:eastAsiaTheme="minorEastAsia"/>
        </w:rPr>
        <w:t>）</w:t>
      </w:r>
      <w:r w:rsidR="009D6669" w:rsidRPr="00D67B8D">
        <w:rPr>
          <w:rFonts w:eastAsiaTheme="minorEastAsia"/>
        </w:rPr>
        <w:t>の</w:t>
      </w:r>
      <w:r w:rsidR="00051489" w:rsidRPr="00D67B8D">
        <w:rPr>
          <w:rFonts w:eastAsiaTheme="minorEastAsia"/>
        </w:rPr>
        <w:t>0.</w:t>
      </w:r>
      <w:r w:rsidR="00327706">
        <w:rPr>
          <w:rFonts w:eastAsiaTheme="minorEastAsia"/>
        </w:rPr>
        <w:t>51</w:t>
      </w:r>
      <w:r w:rsidR="00051489" w:rsidRPr="00D67B8D">
        <w:rPr>
          <w:rFonts w:eastAsiaTheme="minorEastAsia"/>
        </w:rPr>
        <w:t>μg/m</w:t>
      </w:r>
      <w:r w:rsidR="00051489" w:rsidRPr="00D67B8D">
        <w:rPr>
          <w:rFonts w:eastAsiaTheme="minorEastAsia"/>
          <w:vertAlign w:val="superscript"/>
        </w:rPr>
        <w:t>3</w:t>
      </w:r>
      <w:r w:rsidR="00051489" w:rsidRPr="00D67B8D">
        <w:rPr>
          <w:rFonts w:eastAsiaTheme="minorEastAsia"/>
        </w:rPr>
        <w:t>であった。</w:t>
      </w:r>
      <w:r w:rsidR="00D8419D" w:rsidRPr="00D67B8D">
        <w:rPr>
          <w:rFonts w:eastAsiaTheme="minorEastAsia"/>
        </w:rPr>
        <w:t>期間</w:t>
      </w:r>
      <w:r w:rsidR="00221C7C" w:rsidRPr="00D67B8D">
        <w:rPr>
          <w:rFonts w:eastAsiaTheme="minorEastAsia"/>
        </w:rPr>
        <w:t>中の</w:t>
      </w:r>
      <w:r w:rsidR="00D8419D" w:rsidRPr="00D67B8D">
        <w:rPr>
          <w:rFonts w:eastAsiaTheme="minorEastAsia"/>
        </w:rPr>
        <w:t>平均濃度が最も高い</w:t>
      </w:r>
      <w:r w:rsidR="00636B8E" w:rsidRPr="00D67B8D">
        <w:rPr>
          <w:rFonts w:eastAsiaTheme="minorEastAsia"/>
        </w:rPr>
        <w:t>地点</w:t>
      </w:r>
      <w:r w:rsidR="00D8419D" w:rsidRPr="00D67B8D">
        <w:rPr>
          <w:rFonts w:eastAsiaTheme="minorEastAsia"/>
        </w:rPr>
        <w:t>は秩父で</w:t>
      </w:r>
      <w:r w:rsidR="007C5AA6" w:rsidRPr="00D67B8D">
        <w:rPr>
          <w:rFonts w:eastAsiaTheme="minorEastAsia"/>
        </w:rPr>
        <w:t>7.7</w:t>
      </w:r>
      <w:r w:rsidR="00D8419D" w:rsidRPr="00D67B8D">
        <w:rPr>
          <w:rFonts w:eastAsiaTheme="minorEastAsia"/>
        </w:rPr>
        <w:t>μg/m</w:t>
      </w:r>
      <w:r w:rsidR="00D8419D" w:rsidRPr="00D67B8D">
        <w:rPr>
          <w:rFonts w:eastAsiaTheme="minorEastAsia"/>
          <w:vertAlign w:val="superscript"/>
        </w:rPr>
        <w:t>3</w:t>
      </w:r>
      <w:r w:rsidR="00636B8E" w:rsidRPr="00D67B8D">
        <w:rPr>
          <w:rFonts w:eastAsiaTheme="minorEastAsia"/>
        </w:rPr>
        <w:t>、最も低い地点</w:t>
      </w:r>
      <w:r w:rsidR="00D8419D" w:rsidRPr="00D67B8D">
        <w:rPr>
          <w:rFonts w:eastAsiaTheme="minorEastAsia"/>
        </w:rPr>
        <w:t>は</w:t>
      </w:r>
      <w:r w:rsidR="007C5AA6" w:rsidRPr="00D67B8D">
        <w:rPr>
          <w:rFonts w:eastAsiaTheme="minorEastAsia"/>
        </w:rPr>
        <w:t>浜松で</w:t>
      </w:r>
      <w:r w:rsidR="007C5AA6" w:rsidRPr="00D67B8D">
        <w:rPr>
          <w:rFonts w:eastAsiaTheme="minorEastAsia"/>
        </w:rPr>
        <w:t>2.4μg/m</w:t>
      </w:r>
      <w:r w:rsidR="007C5AA6" w:rsidRPr="00D67B8D">
        <w:rPr>
          <w:rFonts w:eastAsiaTheme="minorEastAsia"/>
          <w:vertAlign w:val="superscript"/>
        </w:rPr>
        <w:t>3</w:t>
      </w:r>
      <w:r w:rsidR="0086299B" w:rsidRPr="00D67B8D">
        <w:rPr>
          <w:rFonts w:eastAsiaTheme="minorEastAsia"/>
        </w:rPr>
        <w:t>、全地点の平均は</w:t>
      </w:r>
      <w:r w:rsidR="00C80EEC" w:rsidRPr="00D67B8D">
        <w:rPr>
          <w:rFonts w:eastAsiaTheme="minorEastAsia"/>
        </w:rPr>
        <w:t>4.3μg/m</w:t>
      </w:r>
      <w:r w:rsidR="00C80EEC" w:rsidRPr="00D67B8D">
        <w:rPr>
          <w:rFonts w:eastAsiaTheme="minorEastAsia"/>
          <w:vertAlign w:val="superscript"/>
        </w:rPr>
        <w:t>3</w:t>
      </w:r>
      <w:r w:rsidR="0086299B" w:rsidRPr="00D67B8D">
        <w:rPr>
          <w:rFonts w:eastAsiaTheme="minorEastAsia"/>
        </w:rPr>
        <w:t>であった</w:t>
      </w:r>
      <w:r w:rsidR="007C5AA6" w:rsidRPr="00D67B8D">
        <w:rPr>
          <w:rFonts w:eastAsiaTheme="minorEastAsia"/>
        </w:rPr>
        <w:t>。</w:t>
      </w:r>
    </w:p>
    <w:p w:rsidR="00201415" w:rsidRDefault="00201415" w:rsidP="00BF77D9">
      <w:pPr>
        <w:rPr>
          <w:rFonts w:asciiTheme="minorEastAsia" w:hAnsiTheme="minorEastAsia"/>
        </w:rPr>
      </w:pPr>
    </w:p>
    <w:p w:rsidR="00201415" w:rsidRDefault="002D473A" w:rsidP="00BF77D9">
      <w:pPr>
        <w:rPr>
          <w:rFonts w:asciiTheme="minorEastAsia" w:hAnsiTheme="minorEastAsia"/>
        </w:rPr>
      </w:pPr>
      <w:r w:rsidRPr="002D473A">
        <w:rPr>
          <w:noProof/>
        </w:rPr>
        <w:drawing>
          <wp:anchor distT="0" distB="0" distL="114300" distR="114300" simplePos="0" relativeHeight="251632640" behindDoc="1" locked="0" layoutInCell="1" allowOverlap="1" wp14:anchorId="28E30DCE" wp14:editId="29955CEC">
            <wp:simplePos x="0" y="0"/>
            <wp:positionH relativeFrom="column">
              <wp:posOffset>-3810</wp:posOffset>
            </wp:positionH>
            <wp:positionV relativeFrom="paragraph">
              <wp:posOffset>21590</wp:posOffset>
            </wp:positionV>
            <wp:extent cx="5400040" cy="208147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40" cy="2081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1415" w:rsidRDefault="00201415" w:rsidP="00BF77D9">
      <w:pPr>
        <w:rPr>
          <w:rFonts w:asciiTheme="minorEastAsia" w:hAnsiTheme="minorEastAsia"/>
        </w:rPr>
      </w:pPr>
    </w:p>
    <w:p w:rsidR="00201415" w:rsidRDefault="00201415" w:rsidP="00BF77D9">
      <w:pPr>
        <w:rPr>
          <w:rFonts w:asciiTheme="minorEastAsia" w:hAnsiTheme="minorEastAsia"/>
        </w:rPr>
      </w:pPr>
    </w:p>
    <w:p w:rsidR="00201415" w:rsidRDefault="00201415" w:rsidP="00BF77D9">
      <w:pPr>
        <w:rPr>
          <w:rFonts w:asciiTheme="minorEastAsia" w:hAnsiTheme="minorEastAsia"/>
        </w:rPr>
      </w:pPr>
    </w:p>
    <w:p w:rsidR="00201415" w:rsidRDefault="00201415" w:rsidP="00BF77D9">
      <w:pPr>
        <w:rPr>
          <w:rFonts w:asciiTheme="minorEastAsia" w:hAnsiTheme="minorEastAsia"/>
        </w:rPr>
      </w:pPr>
    </w:p>
    <w:p w:rsidR="00201415" w:rsidRDefault="00201415" w:rsidP="00BF77D9">
      <w:pPr>
        <w:rPr>
          <w:rFonts w:asciiTheme="minorEastAsia" w:hAnsiTheme="minorEastAsia"/>
        </w:rPr>
      </w:pPr>
    </w:p>
    <w:p w:rsidR="00201415" w:rsidRDefault="00201415" w:rsidP="00BF77D9">
      <w:pPr>
        <w:rPr>
          <w:rFonts w:asciiTheme="minorEastAsia" w:hAnsiTheme="minorEastAsia"/>
        </w:rPr>
      </w:pPr>
    </w:p>
    <w:p w:rsidR="00201415" w:rsidRDefault="00201415" w:rsidP="00BF77D9">
      <w:pPr>
        <w:rPr>
          <w:rFonts w:asciiTheme="minorEastAsia" w:hAnsiTheme="minorEastAsia"/>
        </w:rPr>
      </w:pPr>
    </w:p>
    <w:p w:rsidR="00201415" w:rsidRDefault="00201415" w:rsidP="00BF77D9">
      <w:pPr>
        <w:rPr>
          <w:rFonts w:asciiTheme="minorEastAsia" w:hAnsiTheme="minorEastAsia"/>
          <w:color w:val="FF0000"/>
        </w:rPr>
      </w:pPr>
    </w:p>
    <w:p w:rsidR="004A34F8" w:rsidRDefault="004A34F8" w:rsidP="00BF77D9">
      <w:pPr>
        <w:rPr>
          <w:rFonts w:asciiTheme="minorEastAsia" w:hAnsiTheme="minorEastAsia"/>
          <w:color w:val="FF0000"/>
        </w:rPr>
      </w:pPr>
    </w:p>
    <w:p w:rsidR="00530136" w:rsidRPr="00EE437B" w:rsidRDefault="00530136" w:rsidP="00530136">
      <w:pPr>
        <w:jc w:val="center"/>
        <w:rPr>
          <w:rFonts w:asciiTheme="majorEastAsia" w:eastAsiaTheme="majorEastAsia" w:hAnsiTheme="majorEastAsia"/>
        </w:rPr>
      </w:pPr>
      <w:r w:rsidRPr="00EE437B">
        <w:rPr>
          <w:rFonts w:asciiTheme="majorEastAsia" w:eastAsiaTheme="majorEastAsia" w:hAnsiTheme="majorEastAsia" w:hint="eastAsia"/>
        </w:rPr>
        <w:t>図4-3-</w:t>
      </w:r>
      <w:r w:rsidR="00E5088C" w:rsidRPr="00EE437B">
        <w:rPr>
          <w:rFonts w:asciiTheme="majorEastAsia" w:eastAsiaTheme="majorEastAsia" w:hAnsiTheme="majorEastAsia" w:hint="eastAsia"/>
        </w:rPr>
        <w:t>1</w:t>
      </w:r>
      <w:r w:rsidRPr="00EE437B">
        <w:rPr>
          <w:rFonts w:asciiTheme="majorEastAsia" w:eastAsiaTheme="majorEastAsia" w:hAnsiTheme="majorEastAsia" w:hint="eastAsia"/>
        </w:rPr>
        <w:t xml:space="preserve">　PM2.5</w:t>
      </w:r>
      <w:r w:rsidR="00073CD9" w:rsidRPr="00EE437B">
        <w:rPr>
          <w:rFonts w:asciiTheme="majorEastAsia" w:eastAsiaTheme="majorEastAsia" w:hAnsiTheme="majorEastAsia" w:hint="eastAsia"/>
        </w:rPr>
        <w:t>中のOC</w:t>
      </w:r>
      <w:r w:rsidRPr="00EE437B">
        <w:rPr>
          <w:rFonts w:asciiTheme="majorEastAsia" w:eastAsiaTheme="majorEastAsia" w:hAnsiTheme="majorEastAsia" w:hint="eastAsia"/>
        </w:rPr>
        <w:t>濃度</w:t>
      </w:r>
    </w:p>
    <w:p w:rsidR="00FB66F6" w:rsidRDefault="00FB66F6" w:rsidP="00FB66F6"/>
    <w:p w:rsidR="006159FD" w:rsidRPr="004F59FB" w:rsidRDefault="006159FD" w:rsidP="00FB66F6">
      <w:pPr>
        <w:rPr>
          <w:rFonts w:eastAsiaTheme="minorEastAsia"/>
        </w:rPr>
      </w:pPr>
      <w:r w:rsidRPr="004F59FB">
        <w:rPr>
          <w:rFonts w:eastAsiaTheme="minorEastAsia"/>
        </w:rPr>
        <w:t xml:space="preserve">　</w:t>
      </w:r>
      <w:r w:rsidR="00EC7F43" w:rsidRPr="004F59FB">
        <w:rPr>
          <w:rFonts w:eastAsiaTheme="minorEastAsia"/>
        </w:rPr>
        <w:t>各地点における</w:t>
      </w:r>
      <w:r w:rsidR="00E34A18" w:rsidRPr="004F59FB">
        <w:rPr>
          <w:rFonts w:eastAsiaTheme="minorEastAsia"/>
        </w:rPr>
        <w:t>OC</w:t>
      </w:r>
      <w:r w:rsidRPr="004F59FB">
        <w:rPr>
          <w:rFonts w:eastAsiaTheme="minorEastAsia"/>
        </w:rPr>
        <w:t>の濃度推移を図</w:t>
      </w:r>
      <w:r w:rsidRPr="004F59FB">
        <w:rPr>
          <w:rFonts w:eastAsiaTheme="minorEastAsia"/>
        </w:rPr>
        <w:t>4-3-2</w:t>
      </w:r>
      <w:r w:rsidRPr="004F59FB">
        <w:rPr>
          <w:rFonts w:eastAsiaTheme="minorEastAsia"/>
        </w:rPr>
        <w:t>に示す。</w:t>
      </w:r>
      <w:r w:rsidR="00CA743C" w:rsidRPr="004F59FB">
        <w:rPr>
          <w:rFonts w:eastAsiaTheme="minorEastAsia"/>
        </w:rPr>
        <w:t>沿岸部</w:t>
      </w:r>
      <w:r w:rsidR="00825E9D" w:rsidRPr="004F59FB">
        <w:rPr>
          <w:rFonts w:eastAsiaTheme="minorEastAsia"/>
        </w:rPr>
        <w:t>においては、</w:t>
      </w:r>
      <w:r w:rsidR="002A3011">
        <w:rPr>
          <w:rFonts w:eastAsiaTheme="minorEastAsia"/>
        </w:rPr>
        <w:t>7/23</w:t>
      </w:r>
      <w:r w:rsidR="00F30EB5" w:rsidRPr="004F59FB">
        <w:rPr>
          <w:rFonts w:eastAsiaTheme="minorEastAsia"/>
        </w:rPr>
        <w:t>、</w:t>
      </w:r>
      <w:r w:rsidR="002A3011">
        <w:rPr>
          <w:rFonts w:eastAsiaTheme="minorEastAsia"/>
        </w:rPr>
        <w:t>7/24</w:t>
      </w:r>
      <w:r w:rsidR="00F30EB5" w:rsidRPr="004F59FB">
        <w:rPr>
          <w:rFonts w:eastAsiaTheme="minorEastAsia"/>
        </w:rPr>
        <w:t>に高濃度を示す地点がみられ、</w:t>
      </w:r>
      <w:r w:rsidR="00146B42" w:rsidRPr="004F59FB">
        <w:rPr>
          <w:rFonts w:eastAsiaTheme="minorEastAsia"/>
        </w:rPr>
        <w:t>その後</w:t>
      </w:r>
      <w:r w:rsidR="00786F9B" w:rsidRPr="004F59FB">
        <w:rPr>
          <w:rFonts w:eastAsiaTheme="minorEastAsia"/>
        </w:rPr>
        <w:t>多くの地点で、</w:t>
      </w:r>
      <w:r w:rsidR="002A3011">
        <w:rPr>
          <w:rFonts w:eastAsiaTheme="minorEastAsia"/>
        </w:rPr>
        <w:t>7/29</w:t>
      </w:r>
      <w:r w:rsidR="00786F9B" w:rsidRPr="004F59FB">
        <w:rPr>
          <w:rFonts w:eastAsiaTheme="minorEastAsia"/>
        </w:rPr>
        <w:t>に最高濃度を示した</w:t>
      </w:r>
      <w:r w:rsidR="00146B42" w:rsidRPr="004F59FB">
        <w:rPr>
          <w:rFonts w:eastAsiaTheme="minorEastAsia"/>
        </w:rPr>
        <w:t>のち、濃度は低下した</w:t>
      </w:r>
      <w:r w:rsidR="00786F9B" w:rsidRPr="004F59FB">
        <w:rPr>
          <w:rFonts w:eastAsiaTheme="minorEastAsia"/>
        </w:rPr>
        <w:t>。</w:t>
      </w:r>
      <w:r w:rsidR="00F30EB5" w:rsidRPr="004F59FB">
        <w:rPr>
          <w:rFonts w:eastAsiaTheme="minorEastAsia"/>
        </w:rPr>
        <w:t>一方</w:t>
      </w:r>
      <w:r w:rsidR="00146B42" w:rsidRPr="004F59FB">
        <w:rPr>
          <w:rFonts w:eastAsiaTheme="minorEastAsia"/>
        </w:rPr>
        <w:t>内陸部では、</w:t>
      </w:r>
      <w:r w:rsidR="002A3011">
        <w:rPr>
          <w:rFonts w:eastAsiaTheme="minorEastAsia"/>
        </w:rPr>
        <w:t>7/23</w:t>
      </w:r>
      <w:r w:rsidR="00F30EB5" w:rsidRPr="004F59FB">
        <w:rPr>
          <w:rFonts w:eastAsiaTheme="minorEastAsia"/>
        </w:rPr>
        <w:t>、</w:t>
      </w:r>
      <w:r w:rsidR="002A3011">
        <w:rPr>
          <w:rFonts w:eastAsiaTheme="minorEastAsia"/>
        </w:rPr>
        <w:t>7/26</w:t>
      </w:r>
      <w:r w:rsidR="00F30EB5" w:rsidRPr="004F59FB">
        <w:rPr>
          <w:rFonts w:eastAsiaTheme="minorEastAsia"/>
        </w:rPr>
        <w:t>に高濃度を示す地点がみられ、さらに</w:t>
      </w:r>
      <w:r w:rsidR="002A3011">
        <w:rPr>
          <w:rFonts w:eastAsiaTheme="minorEastAsia"/>
        </w:rPr>
        <w:t>7/29</w:t>
      </w:r>
      <w:r w:rsidR="00F30EB5" w:rsidRPr="004F59FB">
        <w:rPr>
          <w:rFonts w:eastAsiaTheme="minorEastAsia"/>
        </w:rPr>
        <w:t>に高濃度を示し、その後の濃度低下は沿岸部と比べ緩やかであった。</w:t>
      </w:r>
      <w:r w:rsidR="00BE0CBF" w:rsidRPr="004F59FB">
        <w:rPr>
          <w:rFonts w:eastAsiaTheme="minorEastAsia"/>
        </w:rPr>
        <w:t>期間中の平均濃度が最も高い日は</w:t>
      </w:r>
      <w:r w:rsidR="002A3011">
        <w:rPr>
          <w:rFonts w:eastAsiaTheme="minorEastAsia"/>
        </w:rPr>
        <w:t>7/29</w:t>
      </w:r>
      <w:r w:rsidR="006C6DBB" w:rsidRPr="004F59FB">
        <w:rPr>
          <w:rFonts w:eastAsiaTheme="minorEastAsia"/>
        </w:rPr>
        <w:t>で</w:t>
      </w:r>
      <w:r w:rsidR="00780127" w:rsidRPr="004F59FB">
        <w:rPr>
          <w:rFonts w:eastAsiaTheme="minorEastAsia"/>
        </w:rPr>
        <w:t>7.5μg/m</w:t>
      </w:r>
      <w:r w:rsidR="00780127" w:rsidRPr="004F59FB">
        <w:rPr>
          <w:rFonts w:eastAsiaTheme="minorEastAsia"/>
          <w:vertAlign w:val="superscript"/>
        </w:rPr>
        <w:t>3</w:t>
      </w:r>
      <w:r w:rsidR="00BE0CBF" w:rsidRPr="004F59FB">
        <w:rPr>
          <w:rFonts w:eastAsiaTheme="minorEastAsia"/>
        </w:rPr>
        <w:t>、最も低い日は</w:t>
      </w:r>
      <w:r w:rsidR="002A3011">
        <w:rPr>
          <w:rFonts w:eastAsiaTheme="minorEastAsia"/>
        </w:rPr>
        <w:t>8/4</w:t>
      </w:r>
      <w:r w:rsidR="006C6DBB" w:rsidRPr="004F59FB">
        <w:rPr>
          <w:rFonts w:eastAsiaTheme="minorEastAsia"/>
        </w:rPr>
        <w:t>で</w:t>
      </w:r>
      <w:r w:rsidR="00780127" w:rsidRPr="004F59FB">
        <w:rPr>
          <w:rFonts w:eastAsiaTheme="minorEastAsia"/>
        </w:rPr>
        <w:t>2.1μg/m</w:t>
      </w:r>
      <w:r w:rsidR="00780127" w:rsidRPr="004F59FB">
        <w:rPr>
          <w:rFonts w:eastAsiaTheme="minorEastAsia"/>
          <w:vertAlign w:val="superscript"/>
        </w:rPr>
        <w:t>3</w:t>
      </w:r>
      <w:r w:rsidR="00BE0CBF" w:rsidRPr="004F59FB">
        <w:rPr>
          <w:rFonts w:eastAsiaTheme="minorEastAsia"/>
        </w:rPr>
        <w:t>であった。</w:t>
      </w:r>
    </w:p>
    <w:p w:rsidR="00DF49DE" w:rsidRDefault="004A0329" w:rsidP="00FB66F6">
      <w:pPr>
        <w:rPr>
          <w:rFonts w:asciiTheme="minorEastAsia" w:hAnsiTheme="minorEastAsia"/>
        </w:rPr>
      </w:pPr>
      <w:r w:rsidRPr="004A0329">
        <w:rPr>
          <w:noProof/>
        </w:rPr>
        <w:drawing>
          <wp:anchor distT="0" distB="0" distL="114300" distR="114300" simplePos="0" relativeHeight="251658240" behindDoc="1" locked="0" layoutInCell="1" allowOverlap="1" wp14:anchorId="5AE3D403" wp14:editId="71496B27">
            <wp:simplePos x="0" y="0"/>
            <wp:positionH relativeFrom="column">
              <wp:posOffset>2710815</wp:posOffset>
            </wp:positionH>
            <wp:positionV relativeFrom="paragraph">
              <wp:posOffset>15240</wp:posOffset>
            </wp:positionV>
            <wp:extent cx="2685415" cy="1864546"/>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88240" cy="1866507"/>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0329">
        <w:rPr>
          <w:noProof/>
        </w:rPr>
        <w:drawing>
          <wp:anchor distT="0" distB="0" distL="114300" distR="114300" simplePos="0" relativeHeight="251649024" behindDoc="1" locked="0" layoutInCell="1" allowOverlap="1" wp14:anchorId="0CDFFFA4" wp14:editId="085EFD3D">
            <wp:simplePos x="0" y="0"/>
            <wp:positionH relativeFrom="column">
              <wp:posOffset>25017</wp:posOffset>
            </wp:positionH>
            <wp:positionV relativeFrom="paragraph">
              <wp:posOffset>15240</wp:posOffset>
            </wp:positionV>
            <wp:extent cx="2685147" cy="1864360"/>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93989" cy="1870499"/>
                    </a:xfrm>
                    <a:prstGeom prst="rect">
                      <a:avLst/>
                    </a:prstGeom>
                    <a:noFill/>
                    <a:ln>
                      <a:noFill/>
                    </a:ln>
                  </pic:spPr>
                </pic:pic>
              </a:graphicData>
            </a:graphic>
            <wp14:sizeRelH relativeFrom="page">
              <wp14:pctWidth>0</wp14:pctWidth>
            </wp14:sizeRelH>
            <wp14:sizeRelV relativeFrom="page">
              <wp14:pctHeight>0</wp14:pctHeight>
            </wp14:sizeRelV>
          </wp:anchor>
        </w:drawing>
      </w:r>
      <w:r w:rsidR="00A554F8">
        <w:rPr>
          <w:noProof/>
        </w:rPr>
        <w:pict>
          <v:shapetype id="_x0000_t202" coordsize="21600,21600" o:spt="202" path="m,l,21600r21600,l21600,xe">
            <v:stroke joinstyle="miter"/>
            <v:path gradientshapeok="t" o:connecttype="rect"/>
          </v:shapetype>
          <v:shape id="_x0000_s1042" type="#_x0000_t202" style="position:absolute;left:0;text-align:left;margin-left:333.35pt;margin-top:6.95pt;width:43.9pt;height:24.7pt;z-index:251680768;visibility:visible;mso-height-percent:200;mso-wrap-distance-left:9pt;mso-wrap-distance-top:3.6pt;mso-wrap-distance-right:9pt;mso-wrap-distance-bottom:3.6pt;mso-position-horizontal-relative:text;mso-position-vertical-relative:text;mso-height-percent:200;mso-width-relative:margin;mso-height-relative:margin;v-text-anchor:top">
            <v:textbox style="mso-fit-shape-to-text:t">
              <w:txbxContent>
                <w:p w:rsidR="00BC44EB" w:rsidRPr="004F59FB" w:rsidRDefault="00BC44EB" w:rsidP="008439C2">
                  <w:pPr>
                    <w:jc w:val="center"/>
                    <w:rPr>
                      <w:rFonts w:ascii="ＭＳ Ｐゴシック" w:eastAsia="ＭＳ Ｐゴシック" w:hAnsi="ＭＳ Ｐゴシック"/>
                      <w:sz w:val="18"/>
                      <w:szCs w:val="18"/>
                    </w:rPr>
                  </w:pPr>
                  <w:r w:rsidRPr="004F59FB">
                    <w:rPr>
                      <w:rFonts w:ascii="ＭＳ Ｐゴシック" w:eastAsia="ＭＳ Ｐゴシック" w:hAnsi="ＭＳ Ｐゴシック" w:hint="eastAsia"/>
                      <w:sz w:val="18"/>
                      <w:szCs w:val="18"/>
                    </w:rPr>
                    <w:t>内陸部</w:t>
                  </w:r>
                </w:p>
              </w:txbxContent>
            </v:textbox>
          </v:shape>
        </w:pict>
      </w:r>
      <w:r w:rsidR="00A554F8">
        <w:rPr>
          <w:noProof/>
        </w:rPr>
        <w:pict>
          <v:shape id="_x0000_s1041" type="#_x0000_t202" style="position:absolute;left:0;text-align:left;margin-left:118.2pt;margin-top:7.65pt;width:47.65pt;height:24.45pt;z-index:251679744;visibility:visible;mso-wrap-distance-left:9pt;mso-wrap-distance-top:3.6pt;mso-wrap-distance-right:9pt;mso-wrap-distance-bottom:3.6pt;mso-position-horizontal-relative:text;mso-position-vertical-relative:text;mso-width-relative:margin;mso-height-relative:margin;v-text-anchor:top">
            <v:textbox>
              <w:txbxContent>
                <w:p w:rsidR="00BC44EB" w:rsidRPr="004F59FB" w:rsidRDefault="00BC44EB" w:rsidP="00C36A0B">
                  <w:pPr>
                    <w:jc w:val="center"/>
                    <w:rPr>
                      <w:rFonts w:ascii="ＭＳ Ｐゴシック" w:eastAsia="ＭＳ Ｐゴシック" w:hAnsi="ＭＳ Ｐゴシック"/>
                      <w:sz w:val="18"/>
                      <w:szCs w:val="18"/>
                    </w:rPr>
                  </w:pPr>
                  <w:r w:rsidRPr="004F59FB">
                    <w:rPr>
                      <w:rFonts w:ascii="ＭＳ Ｐゴシック" w:eastAsia="ＭＳ Ｐゴシック" w:hAnsi="ＭＳ Ｐゴシック" w:hint="eastAsia"/>
                      <w:sz w:val="18"/>
                      <w:szCs w:val="18"/>
                    </w:rPr>
                    <w:t>沿岸部</w:t>
                  </w:r>
                </w:p>
              </w:txbxContent>
            </v:textbox>
          </v:shape>
        </w:pict>
      </w:r>
    </w:p>
    <w:p w:rsidR="00DF49DE" w:rsidRDefault="00DF49DE" w:rsidP="00FB66F6"/>
    <w:p w:rsidR="00FB66F6" w:rsidRDefault="00FB66F6" w:rsidP="00FB66F6"/>
    <w:p w:rsidR="00201415" w:rsidRDefault="00201415" w:rsidP="00FB66F6"/>
    <w:p w:rsidR="00201415" w:rsidRDefault="00201415" w:rsidP="00FB66F6"/>
    <w:p w:rsidR="00201415" w:rsidRDefault="00201415" w:rsidP="00FB66F6"/>
    <w:p w:rsidR="00201415" w:rsidRDefault="00201415" w:rsidP="00FB66F6"/>
    <w:p w:rsidR="00201415" w:rsidRDefault="00201415" w:rsidP="00FB66F6"/>
    <w:p w:rsidR="00FB66F6" w:rsidRPr="00FB66F6" w:rsidRDefault="00FB66F6" w:rsidP="00FB66F6"/>
    <w:p w:rsidR="00BF77D9" w:rsidRPr="00EE437B" w:rsidRDefault="00BF77D9" w:rsidP="00597018">
      <w:pPr>
        <w:pStyle w:val="1"/>
        <w:rPr>
          <w:rFonts w:asciiTheme="majorEastAsia" w:eastAsiaTheme="majorEastAsia" w:hAnsiTheme="majorEastAsia"/>
          <w:sz w:val="21"/>
          <w:szCs w:val="21"/>
        </w:rPr>
      </w:pPr>
      <w:r w:rsidRPr="00EE437B">
        <w:rPr>
          <w:rFonts w:asciiTheme="majorEastAsia" w:eastAsiaTheme="majorEastAsia" w:hAnsiTheme="majorEastAsia" w:hint="eastAsia"/>
          <w:sz w:val="21"/>
          <w:szCs w:val="21"/>
        </w:rPr>
        <w:t>図4-3-2　PM2.5</w:t>
      </w:r>
      <w:r w:rsidR="00E34A18" w:rsidRPr="00EE437B">
        <w:rPr>
          <w:rFonts w:asciiTheme="majorEastAsia" w:eastAsiaTheme="majorEastAsia" w:hAnsiTheme="majorEastAsia" w:hint="eastAsia"/>
          <w:sz w:val="21"/>
          <w:szCs w:val="21"/>
        </w:rPr>
        <w:t>中のOC</w:t>
      </w:r>
      <w:r w:rsidRPr="00EE437B">
        <w:rPr>
          <w:rFonts w:asciiTheme="majorEastAsia" w:eastAsiaTheme="majorEastAsia" w:hAnsiTheme="majorEastAsia" w:hint="eastAsia"/>
          <w:sz w:val="21"/>
          <w:szCs w:val="21"/>
        </w:rPr>
        <w:t>濃度の推移</w:t>
      </w:r>
    </w:p>
    <w:p w:rsidR="00965ED4" w:rsidRPr="00965ED4" w:rsidRDefault="00965ED4" w:rsidP="00965ED4"/>
    <w:p w:rsidR="00A61806" w:rsidRDefault="00A61806" w:rsidP="00BF77D9">
      <w:pPr>
        <w:rPr>
          <w:rFonts w:asciiTheme="minorEastAsia" w:eastAsiaTheme="minorEastAsia" w:hAnsiTheme="minorEastAsia"/>
        </w:rPr>
      </w:pPr>
    </w:p>
    <w:p w:rsidR="00A61806" w:rsidRDefault="00A61806" w:rsidP="00BF77D9">
      <w:pPr>
        <w:rPr>
          <w:rFonts w:asciiTheme="minorEastAsia" w:eastAsiaTheme="minorEastAsia" w:hAnsiTheme="minorEastAsia"/>
        </w:rPr>
      </w:pPr>
    </w:p>
    <w:p w:rsidR="00BF77D9" w:rsidRPr="004F59FB" w:rsidRDefault="00BF77D9" w:rsidP="00BF77D9">
      <w:pPr>
        <w:rPr>
          <w:rFonts w:eastAsiaTheme="minorEastAsia"/>
        </w:rPr>
      </w:pPr>
      <w:r w:rsidRPr="004F59FB">
        <w:rPr>
          <w:rFonts w:eastAsiaTheme="minorEastAsia"/>
        </w:rPr>
        <w:lastRenderedPageBreak/>
        <w:t>（</w:t>
      </w:r>
      <w:r w:rsidRPr="004F59FB">
        <w:rPr>
          <w:rFonts w:eastAsiaTheme="minorEastAsia"/>
        </w:rPr>
        <w:t>2</w:t>
      </w:r>
      <w:r w:rsidRPr="004F59FB">
        <w:rPr>
          <w:rFonts w:eastAsiaTheme="minorEastAsia"/>
        </w:rPr>
        <w:t>）元素状炭素</w:t>
      </w:r>
    </w:p>
    <w:p w:rsidR="00FC415F" w:rsidRPr="004F59FB" w:rsidRDefault="00FC415F" w:rsidP="00FC415F">
      <w:pPr>
        <w:ind w:firstLineChars="100" w:firstLine="210"/>
        <w:rPr>
          <w:rFonts w:eastAsiaTheme="minorEastAsia"/>
        </w:rPr>
      </w:pPr>
      <w:r w:rsidRPr="004F59FB">
        <w:rPr>
          <w:rFonts w:eastAsiaTheme="minorEastAsia"/>
        </w:rPr>
        <w:t>各地点における元素状炭素</w:t>
      </w:r>
      <w:r w:rsidR="00E34A18" w:rsidRPr="004F59FB">
        <w:rPr>
          <w:rFonts w:eastAsiaTheme="minorEastAsia"/>
        </w:rPr>
        <w:t>（</w:t>
      </w:r>
      <w:r w:rsidR="00E34A18" w:rsidRPr="004F59FB">
        <w:rPr>
          <w:rFonts w:eastAsiaTheme="minorEastAsia"/>
        </w:rPr>
        <w:t>EC</w:t>
      </w:r>
      <w:r w:rsidR="00E34A18" w:rsidRPr="004F59FB">
        <w:rPr>
          <w:rFonts w:eastAsiaTheme="minorEastAsia"/>
        </w:rPr>
        <w:t>）</w:t>
      </w:r>
      <w:r w:rsidRPr="004F59FB">
        <w:rPr>
          <w:rFonts w:eastAsiaTheme="minorEastAsia"/>
        </w:rPr>
        <w:t>濃度を図</w:t>
      </w:r>
      <w:r w:rsidRPr="004F59FB">
        <w:rPr>
          <w:rFonts w:eastAsiaTheme="minorEastAsia"/>
        </w:rPr>
        <w:t>4-3-3</w:t>
      </w:r>
      <w:r w:rsidRPr="004F59FB">
        <w:rPr>
          <w:rFonts w:eastAsiaTheme="minorEastAsia"/>
        </w:rPr>
        <w:t>に示す。最も高い濃度を示したのは</w:t>
      </w:r>
      <w:r w:rsidR="000C6EFD" w:rsidRPr="004F59FB">
        <w:rPr>
          <w:rFonts w:eastAsiaTheme="minorEastAsia"/>
        </w:rPr>
        <w:t>相模原</w:t>
      </w:r>
      <w:r w:rsidRPr="004F59FB">
        <w:rPr>
          <w:rFonts w:eastAsiaTheme="minorEastAsia"/>
        </w:rPr>
        <w:t>（</w:t>
      </w:r>
      <w:r w:rsidR="002A3011">
        <w:rPr>
          <w:rFonts w:eastAsiaTheme="minorEastAsia"/>
        </w:rPr>
        <w:t>7/23</w:t>
      </w:r>
      <w:r w:rsidRPr="004F59FB">
        <w:rPr>
          <w:rFonts w:eastAsiaTheme="minorEastAsia"/>
        </w:rPr>
        <w:t>）</w:t>
      </w:r>
      <w:r w:rsidR="00B87C4F" w:rsidRPr="004F59FB">
        <w:rPr>
          <w:rFonts w:eastAsiaTheme="minorEastAsia"/>
        </w:rPr>
        <w:t>の</w:t>
      </w:r>
      <w:r w:rsidR="000C6EFD" w:rsidRPr="004F59FB">
        <w:rPr>
          <w:rFonts w:eastAsiaTheme="minorEastAsia"/>
        </w:rPr>
        <w:t>3.</w:t>
      </w:r>
      <w:r w:rsidRPr="004F59FB">
        <w:rPr>
          <w:rFonts w:eastAsiaTheme="minorEastAsia"/>
        </w:rPr>
        <w:t>1μg/m</w:t>
      </w:r>
      <w:r w:rsidRPr="004F59FB">
        <w:rPr>
          <w:rFonts w:eastAsiaTheme="minorEastAsia"/>
          <w:vertAlign w:val="superscript"/>
        </w:rPr>
        <w:t>3</w:t>
      </w:r>
      <w:r w:rsidRPr="004F59FB">
        <w:rPr>
          <w:rFonts w:eastAsiaTheme="minorEastAsia"/>
        </w:rPr>
        <w:t>であ</w:t>
      </w:r>
      <w:r w:rsidR="00B87C4F" w:rsidRPr="004F59FB">
        <w:rPr>
          <w:rFonts w:eastAsiaTheme="minorEastAsia"/>
        </w:rPr>
        <w:t>り、</w:t>
      </w:r>
      <w:r w:rsidRPr="004F59FB">
        <w:rPr>
          <w:rFonts w:eastAsiaTheme="minorEastAsia"/>
        </w:rPr>
        <w:t>最も低い濃度を示したのは</w:t>
      </w:r>
      <w:r w:rsidR="000C6EFD" w:rsidRPr="004F59FB">
        <w:rPr>
          <w:rFonts w:eastAsiaTheme="minorEastAsia"/>
        </w:rPr>
        <w:t>綾瀬</w:t>
      </w:r>
      <w:r w:rsidRPr="004F59FB">
        <w:rPr>
          <w:rFonts w:eastAsiaTheme="minorEastAsia"/>
        </w:rPr>
        <w:t>（</w:t>
      </w:r>
      <w:r w:rsidRPr="004F59FB">
        <w:rPr>
          <w:rFonts w:eastAsiaTheme="minorEastAsia"/>
        </w:rPr>
        <w:t>8/</w:t>
      </w:r>
      <w:r w:rsidR="002A3011">
        <w:rPr>
          <w:rFonts w:eastAsiaTheme="minorEastAsia"/>
        </w:rPr>
        <w:t>5</w:t>
      </w:r>
      <w:r w:rsidRPr="004F59FB">
        <w:rPr>
          <w:rFonts w:eastAsiaTheme="minorEastAsia"/>
        </w:rPr>
        <w:t>）</w:t>
      </w:r>
      <w:r w:rsidR="00B87C4F" w:rsidRPr="004F59FB">
        <w:rPr>
          <w:rFonts w:eastAsiaTheme="minorEastAsia"/>
        </w:rPr>
        <w:t>で</w:t>
      </w:r>
      <w:r w:rsidR="000C6EFD" w:rsidRPr="004F59FB">
        <w:rPr>
          <w:rFonts w:eastAsiaTheme="minorEastAsia"/>
        </w:rPr>
        <w:t>検出下限値未満</w:t>
      </w:r>
      <w:r w:rsidRPr="004F59FB">
        <w:rPr>
          <w:rFonts w:eastAsiaTheme="minorEastAsia"/>
        </w:rPr>
        <w:t>であった。期間中の平均濃度が最も高い地点は</w:t>
      </w:r>
      <w:r w:rsidRPr="00A36D6C">
        <w:rPr>
          <w:rFonts w:eastAsiaTheme="minorEastAsia"/>
        </w:rPr>
        <w:t>真岡</w:t>
      </w:r>
      <w:r w:rsidR="00730EC3" w:rsidRPr="00A36D6C">
        <w:rPr>
          <w:rFonts w:eastAsiaTheme="minorEastAsia"/>
        </w:rPr>
        <w:t>（ただし</w:t>
      </w:r>
      <w:r w:rsidR="00730EC3" w:rsidRPr="00A36D6C">
        <w:rPr>
          <w:rFonts w:eastAsiaTheme="minorEastAsia"/>
        </w:rPr>
        <w:t>8/2-6</w:t>
      </w:r>
      <w:r w:rsidR="00730EC3" w:rsidRPr="00A36D6C">
        <w:rPr>
          <w:rFonts w:eastAsiaTheme="minorEastAsia"/>
        </w:rPr>
        <w:t>は欠測）</w:t>
      </w:r>
      <w:r w:rsidRPr="004F59FB">
        <w:rPr>
          <w:rFonts w:eastAsiaTheme="minorEastAsia"/>
        </w:rPr>
        <w:t>で</w:t>
      </w:r>
      <w:r w:rsidRPr="004F59FB">
        <w:rPr>
          <w:rFonts w:eastAsiaTheme="minorEastAsia"/>
        </w:rPr>
        <w:t>2.1μg/m</w:t>
      </w:r>
      <w:r w:rsidRPr="004F59FB">
        <w:rPr>
          <w:rFonts w:eastAsiaTheme="minorEastAsia"/>
          <w:vertAlign w:val="superscript"/>
        </w:rPr>
        <w:t>3</w:t>
      </w:r>
      <w:r w:rsidRPr="004F59FB">
        <w:rPr>
          <w:rFonts w:eastAsiaTheme="minorEastAsia"/>
        </w:rPr>
        <w:t>、</w:t>
      </w:r>
      <w:r w:rsidR="00730EC3" w:rsidRPr="004F59FB">
        <w:rPr>
          <w:rFonts w:eastAsiaTheme="minorEastAsia"/>
        </w:rPr>
        <w:t>真岡を除けば</w:t>
      </w:r>
      <w:r w:rsidR="003E159A" w:rsidRPr="004F59FB">
        <w:rPr>
          <w:rFonts w:eastAsiaTheme="minorEastAsia"/>
        </w:rPr>
        <w:t>千葉で</w:t>
      </w:r>
      <w:r w:rsidR="003E159A" w:rsidRPr="004F59FB">
        <w:rPr>
          <w:rFonts w:eastAsiaTheme="minorEastAsia"/>
        </w:rPr>
        <w:t>1.5μg/m</w:t>
      </w:r>
      <w:r w:rsidR="003E159A" w:rsidRPr="004F59FB">
        <w:rPr>
          <w:rFonts w:eastAsiaTheme="minorEastAsia"/>
          <w:vertAlign w:val="superscript"/>
        </w:rPr>
        <w:t>3</w:t>
      </w:r>
      <w:r w:rsidR="003E159A" w:rsidRPr="004F59FB">
        <w:rPr>
          <w:rFonts w:eastAsiaTheme="minorEastAsia"/>
        </w:rPr>
        <w:t>、</w:t>
      </w:r>
      <w:r w:rsidRPr="004F59FB">
        <w:rPr>
          <w:rFonts w:eastAsiaTheme="minorEastAsia"/>
        </w:rPr>
        <w:t>最も低い地点は勝浦で</w:t>
      </w:r>
      <w:r w:rsidRPr="004F59FB">
        <w:rPr>
          <w:rFonts w:eastAsiaTheme="minorEastAsia"/>
        </w:rPr>
        <w:t>0.45μg/m</w:t>
      </w:r>
      <w:r w:rsidRPr="004F59FB">
        <w:rPr>
          <w:rFonts w:eastAsiaTheme="minorEastAsia"/>
          <w:vertAlign w:val="superscript"/>
        </w:rPr>
        <w:t>3</w:t>
      </w:r>
      <w:r w:rsidR="00BB2256" w:rsidRPr="004F59FB">
        <w:rPr>
          <w:rFonts w:eastAsiaTheme="minorEastAsia"/>
        </w:rPr>
        <w:t>、全地点の平均は</w:t>
      </w:r>
      <w:r w:rsidR="00BB2256" w:rsidRPr="004F59FB">
        <w:rPr>
          <w:rFonts w:eastAsiaTheme="minorEastAsia"/>
        </w:rPr>
        <w:t>1.1μg/m</w:t>
      </w:r>
      <w:r w:rsidR="00BB2256" w:rsidRPr="004F59FB">
        <w:rPr>
          <w:rFonts w:eastAsiaTheme="minorEastAsia"/>
          <w:vertAlign w:val="superscript"/>
        </w:rPr>
        <w:t>3</w:t>
      </w:r>
      <w:r w:rsidR="00A453BF" w:rsidRPr="004F59FB">
        <w:rPr>
          <w:rFonts w:eastAsiaTheme="minorEastAsia"/>
        </w:rPr>
        <w:t>であ</w:t>
      </w:r>
      <w:r w:rsidRPr="004F59FB">
        <w:rPr>
          <w:rFonts w:eastAsiaTheme="minorEastAsia"/>
        </w:rPr>
        <w:t>った。</w:t>
      </w:r>
    </w:p>
    <w:p w:rsidR="00FE33A7" w:rsidRDefault="00C1795A" w:rsidP="00BF77D9">
      <w:pPr>
        <w:rPr>
          <w:rFonts w:asciiTheme="minorEastAsia" w:hAnsiTheme="minorEastAsia"/>
        </w:rPr>
      </w:pPr>
      <w:r w:rsidRPr="00C1795A">
        <w:rPr>
          <w:noProof/>
        </w:rPr>
        <w:drawing>
          <wp:anchor distT="0" distB="0" distL="114300" distR="114300" simplePos="0" relativeHeight="251648000" behindDoc="1" locked="0" layoutInCell="1" allowOverlap="1">
            <wp:simplePos x="0" y="0"/>
            <wp:positionH relativeFrom="column">
              <wp:posOffset>-3810</wp:posOffset>
            </wp:positionH>
            <wp:positionV relativeFrom="paragraph">
              <wp:posOffset>24765</wp:posOffset>
            </wp:positionV>
            <wp:extent cx="5400040" cy="2081470"/>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40" cy="2081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33A7" w:rsidRDefault="00FE33A7" w:rsidP="00BF77D9">
      <w:pPr>
        <w:rPr>
          <w:rFonts w:asciiTheme="minorEastAsia" w:hAnsiTheme="minorEastAsia"/>
        </w:rPr>
      </w:pPr>
    </w:p>
    <w:p w:rsidR="00FE33A7" w:rsidRDefault="00FE33A7" w:rsidP="00BF77D9">
      <w:pPr>
        <w:rPr>
          <w:rFonts w:asciiTheme="minorEastAsia" w:hAnsiTheme="minorEastAsia"/>
        </w:rPr>
      </w:pPr>
    </w:p>
    <w:p w:rsidR="00FE33A7" w:rsidRDefault="00FE33A7" w:rsidP="00BF77D9">
      <w:pPr>
        <w:rPr>
          <w:rFonts w:asciiTheme="minorEastAsia" w:hAnsiTheme="minorEastAsia"/>
        </w:rPr>
      </w:pPr>
    </w:p>
    <w:p w:rsidR="00FE33A7" w:rsidRDefault="00FE33A7" w:rsidP="00BF77D9">
      <w:pPr>
        <w:rPr>
          <w:rFonts w:asciiTheme="minorEastAsia" w:hAnsiTheme="minorEastAsia"/>
        </w:rPr>
      </w:pPr>
    </w:p>
    <w:p w:rsidR="00FE33A7" w:rsidRDefault="00FE33A7" w:rsidP="00BF77D9">
      <w:pPr>
        <w:rPr>
          <w:rFonts w:asciiTheme="minorEastAsia" w:hAnsiTheme="minorEastAsia"/>
        </w:rPr>
      </w:pPr>
    </w:p>
    <w:p w:rsidR="00FE33A7" w:rsidRDefault="00FE33A7" w:rsidP="00BF77D9">
      <w:pPr>
        <w:rPr>
          <w:rFonts w:asciiTheme="minorEastAsia" w:hAnsiTheme="minorEastAsia"/>
        </w:rPr>
      </w:pPr>
    </w:p>
    <w:p w:rsidR="00FE33A7" w:rsidRDefault="00FE33A7" w:rsidP="00BF77D9">
      <w:pPr>
        <w:rPr>
          <w:rFonts w:asciiTheme="minorEastAsia" w:hAnsiTheme="minorEastAsia"/>
        </w:rPr>
      </w:pPr>
    </w:p>
    <w:p w:rsidR="00FE33A7" w:rsidRDefault="00FE33A7" w:rsidP="00BF77D9">
      <w:pPr>
        <w:rPr>
          <w:rFonts w:asciiTheme="minorEastAsia" w:hAnsiTheme="minorEastAsia"/>
        </w:rPr>
      </w:pPr>
    </w:p>
    <w:p w:rsidR="00FE33A7" w:rsidRPr="00FB671E" w:rsidRDefault="00FE33A7" w:rsidP="00BF77D9">
      <w:pPr>
        <w:rPr>
          <w:rFonts w:asciiTheme="minorEastAsia" w:hAnsiTheme="minorEastAsia"/>
        </w:rPr>
      </w:pPr>
    </w:p>
    <w:p w:rsidR="00BF77D9" w:rsidRPr="00EE437B" w:rsidRDefault="00BF77D9" w:rsidP="00597018">
      <w:pPr>
        <w:pStyle w:val="1"/>
        <w:rPr>
          <w:rFonts w:asciiTheme="majorEastAsia" w:eastAsiaTheme="majorEastAsia" w:hAnsiTheme="majorEastAsia"/>
          <w:sz w:val="21"/>
          <w:szCs w:val="21"/>
        </w:rPr>
      </w:pPr>
      <w:r w:rsidRPr="00EE437B">
        <w:rPr>
          <w:rFonts w:asciiTheme="majorEastAsia" w:eastAsiaTheme="majorEastAsia" w:hAnsiTheme="majorEastAsia" w:hint="eastAsia"/>
          <w:sz w:val="21"/>
          <w:szCs w:val="21"/>
        </w:rPr>
        <w:t>図4-3-3　PM2.5</w:t>
      </w:r>
      <w:r w:rsidR="00E34A18" w:rsidRPr="00EE437B">
        <w:rPr>
          <w:rFonts w:asciiTheme="majorEastAsia" w:eastAsiaTheme="majorEastAsia" w:hAnsiTheme="majorEastAsia" w:hint="eastAsia"/>
          <w:sz w:val="21"/>
          <w:szCs w:val="21"/>
        </w:rPr>
        <w:t>中のEC</w:t>
      </w:r>
      <w:r w:rsidRPr="00EE437B">
        <w:rPr>
          <w:rFonts w:asciiTheme="majorEastAsia" w:eastAsiaTheme="majorEastAsia" w:hAnsiTheme="majorEastAsia" w:hint="eastAsia"/>
          <w:sz w:val="21"/>
          <w:szCs w:val="21"/>
        </w:rPr>
        <w:t>濃度</w:t>
      </w:r>
    </w:p>
    <w:p w:rsidR="0072564D" w:rsidRDefault="0072564D" w:rsidP="0072564D"/>
    <w:p w:rsidR="0072564D" w:rsidRPr="00E215EC" w:rsidRDefault="00E34A18" w:rsidP="0072564D">
      <w:pPr>
        <w:rPr>
          <w:rFonts w:eastAsiaTheme="minorEastAsia"/>
        </w:rPr>
      </w:pPr>
      <w:r w:rsidRPr="00E215EC">
        <w:rPr>
          <w:rFonts w:eastAsiaTheme="minorEastAsia"/>
        </w:rPr>
        <w:t xml:space="preserve">　各地点における</w:t>
      </w:r>
      <w:r w:rsidRPr="00E215EC">
        <w:rPr>
          <w:rFonts w:eastAsiaTheme="minorEastAsia"/>
        </w:rPr>
        <w:t>EC</w:t>
      </w:r>
      <w:r w:rsidR="0072564D" w:rsidRPr="00E215EC">
        <w:rPr>
          <w:rFonts w:eastAsiaTheme="minorEastAsia"/>
        </w:rPr>
        <w:t>の濃度推移を図</w:t>
      </w:r>
      <w:r w:rsidR="0072564D" w:rsidRPr="00E215EC">
        <w:rPr>
          <w:rFonts w:eastAsiaTheme="minorEastAsia"/>
        </w:rPr>
        <w:t>4-3-4</w:t>
      </w:r>
      <w:r w:rsidR="0072564D" w:rsidRPr="00E215EC">
        <w:rPr>
          <w:rFonts w:eastAsiaTheme="minorEastAsia"/>
        </w:rPr>
        <w:t>に示す。沿岸部</w:t>
      </w:r>
      <w:r w:rsidR="008806D6" w:rsidRPr="00E215EC">
        <w:rPr>
          <w:rFonts w:eastAsiaTheme="minorEastAsia"/>
        </w:rPr>
        <w:t>では、多くの地点で</w:t>
      </w:r>
      <w:r w:rsidR="002A3011">
        <w:rPr>
          <w:rFonts w:eastAsiaTheme="minorEastAsia"/>
        </w:rPr>
        <w:t>7/23</w:t>
      </w:r>
      <w:r w:rsidR="0072564D" w:rsidRPr="00E215EC">
        <w:rPr>
          <w:rFonts w:eastAsiaTheme="minorEastAsia"/>
        </w:rPr>
        <w:t>、</w:t>
      </w:r>
      <w:r w:rsidR="002A3011">
        <w:rPr>
          <w:rFonts w:eastAsiaTheme="minorEastAsia"/>
        </w:rPr>
        <w:t>7/24</w:t>
      </w:r>
      <w:r w:rsidR="0072564D" w:rsidRPr="00E215EC">
        <w:rPr>
          <w:rFonts w:eastAsiaTheme="minorEastAsia"/>
        </w:rPr>
        <w:t>に高濃度を</w:t>
      </w:r>
      <w:r w:rsidR="008806D6" w:rsidRPr="00E215EC">
        <w:rPr>
          <w:rFonts w:eastAsiaTheme="minorEastAsia"/>
        </w:rPr>
        <w:t>示し</w:t>
      </w:r>
      <w:r w:rsidR="0072564D" w:rsidRPr="00E215EC">
        <w:rPr>
          <w:rFonts w:eastAsiaTheme="minorEastAsia"/>
        </w:rPr>
        <w:t>、</w:t>
      </w:r>
      <w:r w:rsidR="00D01FC4" w:rsidRPr="00E215EC">
        <w:rPr>
          <w:rFonts w:eastAsiaTheme="minorEastAsia"/>
        </w:rPr>
        <w:t>その後濃度は低下傾向であった</w:t>
      </w:r>
      <w:r w:rsidR="0072564D" w:rsidRPr="00E215EC">
        <w:rPr>
          <w:rFonts w:eastAsiaTheme="minorEastAsia"/>
        </w:rPr>
        <w:t>。内陸部で</w:t>
      </w:r>
      <w:r w:rsidR="00C16EB2" w:rsidRPr="00E215EC">
        <w:rPr>
          <w:rFonts w:eastAsiaTheme="minorEastAsia"/>
        </w:rPr>
        <w:t>も</w:t>
      </w:r>
      <w:r w:rsidR="00D01FC4" w:rsidRPr="00E215EC">
        <w:rPr>
          <w:rFonts w:eastAsiaTheme="minorEastAsia"/>
        </w:rPr>
        <w:t>多くの地点で同様の傾向であったが、</w:t>
      </w:r>
      <w:r w:rsidR="00C16EB2" w:rsidRPr="00E215EC">
        <w:rPr>
          <w:rFonts w:eastAsiaTheme="minorEastAsia"/>
        </w:rPr>
        <w:t>群馬県、埼玉県においては</w:t>
      </w:r>
      <w:r w:rsidR="002A3011">
        <w:rPr>
          <w:rFonts w:eastAsiaTheme="minorEastAsia"/>
        </w:rPr>
        <w:t>7/26</w:t>
      </w:r>
      <w:r w:rsidR="00D01FC4" w:rsidRPr="00E215EC">
        <w:rPr>
          <w:rFonts w:eastAsiaTheme="minorEastAsia"/>
        </w:rPr>
        <w:t>に濃度の</w:t>
      </w:r>
      <w:r w:rsidR="00C16EB2" w:rsidRPr="00E215EC">
        <w:rPr>
          <w:rFonts w:eastAsiaTheme="minorEastAsia"/>
        </w:rPr>
        <w:t>上昇</w:t>
      </w:r>
      <w:r w:rsidR="00D01FC4" w:rsidRPr="00E215EC">
        <w:rPr>
          <w:rFonts w:eastAsiaTheme="minorEastAsia"/>
        </w:rPr>
        <w:t>がみられた。</w:t>
      </w:r>
      <w:r w:rsidR="00BF30F5" w:rsidRPr="00E215EC">
        <w:rPr>
          <w:rFonts w:eastAsiaTheme="minorEastAsia"/>
        </w:rPr>
        <w:t>また、千葉と真岡では</w:t>
      </w:r>
      <w:r w:rsidR="00D01FC4" w:rsidRPr="00E215EC">
        <w:rPr>
          <w:rFonts w:eastAsiaTheme="minorEastAsia"/>
        </w:rPr>
        <w:t>7/29-30</w:t>
      </w:r>
      <w:r w:rsidR="00BF30F5" w:rsidRPr="00E215EC">
        <w:rPr>
          <w:rFonts w:eastAsiaTheme="minorEastAsia"/>
        </w:rPr>
        <w:t>に</w:t>
      </w:r>
      <w:r w:rsidR="00C16EB2" w:rsidRPr="00E215EC">
        <w:rPr>
          <w:rFonts w:eastAsiaTheme="minorEastAsia"/>
        </w:rPr>
        <w:t>局所的な</w:t>
      </w:r>
      <w:r w:rsidR="00D01FC4" w:rsidRPr="00E215EC">
        <w:rPr>
          <w:rFonts w:eastAsiaTheme="minorEastAsia"/>
        </w:rPr>
        <w:t>濃度上昇がみられた。</w:t>
      </w:r>
      <w:r w:rsidR="0072564D" w:rsidRPr="00E215EC">
        <w:rPr>
          <w:rFonts w:eastAsiaTheme="minorEastAsia"/>
        </w:rPr>
        <w:t>期間中の平均濃度が最も高い日は</w:t>
      </w:r>
      <w:r w:rsidR="0072564D" w:rsidRPr="00E215EC">
        <w:rPr>
          <w:rFonts w:eastAsiaTheme="minorEastAsia"/>
        </w:rPr>
        <w:t>7/2</w:t>
      </w:r>
      <w:r w:rsidR="006C4E9A" w:rsidRPr="00E215EC">
        <w:rPr>
          <w:rFonts w:eastAsiaTheme="minorEastAsia"/>
        </w:rPr>
        <w:t>4</w:t>
      </w:r>
      <w:r w:rsidR="006C6DBB" w:rsidRPr="00E215EC">
        <w:rPr>
          <w:rFonts w:eastAsiaTheme="minorEastAsia"/>
        </w:rPr>
        <w:t>で</w:t>
      </w:r>
      <w:r w:rsidR="006C4E9A" w:rsidRPr="00E215EC">
        <w:rPr>
          <w:rFonts w:eastAsiaTheme="minorEastAsia"/>
        </w:rPr>
        <w:t>1</w:t>
      </w:r>
      <w:r w:rsidR="0072564D" w:rsidRPr="00E215EC">
        <w:rPr>
          <w:rFonts w:eastAsiaTheme="minorEastAsia"/>
        </w:rPr>
        <w:t>.</w:t>
      </w:r>
      <w:r w:rsidR="006C4E9A" w:rsidRPr="00E215EC">
        <w:rPr>
          <w:rFonts w:eastAsiaTheme="minorEastAsia"/>
        </w:rPr>
        <w:t>9</w:t>
      </w:r>
      <w:r w:rsidR="0072564D" w:rsidRPr="00E215EC">
        <w:rPr>
          <w:rFonts w:eastAsiaTheme="minorEastAsia"/>
        </w:rPr>
        <w:t>μg/m</w:t>
      </w:r>
      <w:r w:rsidR="0072564D" w:rsidRPr="00E215EC">
        <w:rPr>
          <w:rFonts w:eastAsiaTheme="minorEastAsia"/>
          <w:vertAlign w:val="superscript"/>
        </w:rPr>
        <w:t>3</w:t>
      </w:r>
      <w:r w:rsidR="0072564D" w:rsidRPr="00E215EC">
        <w:rPr>
          <w:rFonts w:eastAsiaTheme="minorEastAsia"/>
        </w:rPr>
        <w:t>、最も低い日は</w:t>
      </w:r>
      <w:r w:rsidR="002A3011">
        <w:rPr>
          <w:rFonts w:eastAsiaTheme="minorEastAsia"/>
        </w:rPr>
        <w:t>8/4</w:t>
      </w:r>
      <w:r w:rsidR="004579F5" w:rsidRPr="00E215EC">
        <w:rPr>
          <w:rFonts w:eastAsiaTheme="minorEastAsia"/>
        </w:rPr>
        <w:t>、</w:t>
      </w:r>
      <w:r w:rsidR="002A3011">
        <w:rPr>
          <w:rFonts w:eastAsiaTheme="minorEastAsia"/>
        </w:rPr>
        <w:t>8/5</w:t>
      </w:r>
      <w:r w:rsidR="006C6DBB" w:rsidRPr="00E215EC">
        <w:rPr>
          <w:rFonts w:eastAsiaTheme="minorEastAsia"/>
        </w:rPr>
        <w:t>で</w:t>
      </w:r>
      <w:r w:rsidR="006C4E9A" w:rsidRPr="00E215EC">
        <w:rPr>
          <w:rFonts w:eastAsiaTheme="minorEastAsia"/>
        </w:rPr>
        <w:t>0</w:t>
      </w:r>
      <w:r w:rsidR="0072564D" w:rsidRPr="00E215EC">
        <w:rPr>
          <w:rFonts w:eastAsiaTheme="minorEastAsia"/>
        </w:rPr>
        <w:t>.</w:t>
      </w:r>
      <w:r w:rsidR="006C4E9A" w:rsidRPr="00E215EC">
        <w:rPr>
          <w:rFonts w:eastAsiaTheme="minorEastAsia"/>
        </w:rPr>
        <w:t>58</w:t>
      </w:r>
      <w:r w:rsidR="0072564D" w:rsidRPr="00E215EC">
        <w:rPr>
          <w:rFonts w:eastAsiaTheme="minorEastAsia"/>
        </w:rPr>
        <w:t>μg/m</w:t>
      </w:r>
      <w:r w:rsidR="0072564D" w:rsidRPr="00E215EC">
        <w:rPr>
          <w:rFonts w:eastAsiaTheme="minorEastAsia"/>
          <w:vertAlign w:val="superscript"/>
        </w:rPr>
        <w:t>3</w:t>
      </w:r>
      <w:r w:rsidR="0072564D" w:rsidRPr="00E215EC">
        <w:rPr>
          <w:rFonts w:eastAsiaTheme="minorEastAsia"/>
        </w:rPr>
        <w:t>であった。</w:t>
      </w:r>
    </w:p>
    <w:p w:rsidR="00BF77D9" w:rsidRDefault="00BF77D9" w:rsidP="00BF77D9">
      <w:pPr>
        <w:jc w:val="center"/>
      </w:pPr>
    </w:p>
    <w:p w:rsidR="00BB1E64" w:rsidRDefault="00872290" w:rsidP="00BF77D9">
      <w:r w:rsidRPr="00872290">
        <w:rPr>
          <w:noProof/>
        </w:rPr>
        <w:drawing>
          <wp:anchor distT="0" distB="0" distL="114300" distR="114300" simplePos="0" relativeHeight="251660288" behindDoc="1" locked="0" layoutInCell="1" allowOverlap="1" wp14:anchorId="4060E075" wp14:editId="5F8FB30E">
            <wp:simplePos x="0" y="0"/>
            <wp:positionH relativeFrom="column">
              <wp:posOffset>2710815</wp:posOffset>
            </wp:positionH>
            <wp:positionV relativeFrom="paragraph">
              <wp:posOffset>5715</wp:posOffset>
            </wp:positionV>
            <wp:extent cx="2704352" cy="1877695"/>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14708" cy="1884885"/>
                    </a:xfrm>
                    <a:prstGeom prst="rect">
                      <a:avLst/>
                    </a:prstGeom>
                    <a:noFill/>
                    <a:ln>
                      <a:noFill/>
                    </a:ln>
                  </pic:spPr>
                </pic:pic>
              </a:graphicData>
            </a:graphic>
            <wp14:sizeRelH relativeFrom="page">
              <wp14:pctWidth>0</wp14:pctWidth>
            </wp14:sizeRelH>
            <wp14:sizeRelV relativeFrom="page">
              <wp14:pctHeight>0</wp14:pctHeight>
            </wp14:sizeRelV>
          </wp:anchor>
        </w:drawing>
      </w:r>
      <w:r w:rsidR="00C1795A" w:rsidRPr="00C1795A">
        <w:rPr>
          <w:noProof/>
        </w:rPr>
        <w:drawing>
          <wp:anchor distT="0" distB="0" distL="114300" distR="114300" simplePos="0" relativeHeight="251659264" behindDoc="1" locked="0" layoutInCell="1" allowOverlap="1" wp14:anchorId="59BE6F50" wp14:editId="79C14360">
            <wp:simplePos x="0" y="0"/>
            <wp:positionH relativeFrom="column">
              <wp:posOffset>6251</wp:posOffset>
            </wp:positionH>
            <wp:positionV relativeFrom="paragraph">
              <wp:posOffset>5715</wp:posOffset>
            </wp:positionV>
            <wp:extent cx="2704564" cy="1877695"/>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4960" cy="1877970"/>
                    </a:xfrm>
                    <a:prstGeom prst="rect">
                      <a:avLst/>
                    </a:prstGeom>
                    <a:noFill/>
                    <a:ln>
                      <a:noFill/>
                    </a:ln>
                  </pic:spPr>
                </pic:pic>
              </a:graphicData>
            </a:graphic>
            <wp14:sizeRelH relativeFrom="page">
              <wp14:pctWidth>0</wp14:pctWidth>
            </wp14:sizeRelH>
            <wp14:sizeRelV relativeFrom="page">
              <wp14:pctHeight>0</wp14:pctHeight>
            </wp14:sizeRelV>
          </wp:anchor>
        </w:drawing>
      </w:r>
      <w:r w:rsidR="00A554F8">
        <w:rPr>
          <w:noProof/>
        </w:rPr>
        <w:pict>
          <v:shape id="_x0000_s1044" type="#_x0000_t202" style="position:absolute;left:0;text-align:left;margin-left:335.4pt;margin-top:7.65pt;width:44.65pt;height:24.7pt;z-index:251682816;visibility:visible;mso-wrap-distance-left:9pt;mso-wrap-distance-top:3.6pt;mso-wrap-distance-right:9pt;mso-wrap-distance-bottom:3.6pt;mso-position-horizontal-relative:text;mso-position-vertical-relative:text;mso-width-relative:margin;mso-height-relative:margin;v-text-anchor:top">
            <v:textbox>
              <w:txbxContent>
                <w:p w:rsidR="00F755A7" w:rsidRPr="00E215EC" w:rsidRDefault="00F755A7" w:rsidP="008439C2">
                  <w:pPr>
                    <w:jc w:val="center"/>
                    <w:rPr>
                      <w:rFonts w:ascii="ＭＳ Ｐゴシック" w:eastAsia="ＭＳ Ｐゴシック" w:hAnsi="ＭＳ Ｐゴシック"/>
                      <w:sz w:val="18"/>
                      <w:szCs w:val="18"/>
                    </w:rPr>
                  </w:pPr>
                  <w:r w:rsidRPr="00E215EC">
                    <w:rPr>
                      <w:rFonts w:ascii="ＭＳ Ｐゴシック" w:eastAsia="ＭＳ Ｐゴシック" w:hAnsi="ＭＳ Ｐゴシック" w:hint="eastAsia"/>
                      <w:sz w:val="18"/>
                      <w:szCs w:val="18"/>
                    </w:rPr>
                    <w:t>内陸部</w:t>
                  </w:r>
                </w:p>
              </w:txbxContent>
            </v:textbox>
          </v:shape>
        </w:pict>
      </w:r>
      <w:r w:rsidR="00A554F8">
        <w:rPr>
          <w:noProof/>
        </w:rPr>
        <w:pict>
          <v:shape id="_x0000_s1043" type="#_x0000_t202" style="position:absolute;left:0;text-align:left;margin-left:121.95pt;margin-top:8.1pt;width:43.75pt;height:24.25pt;z-index:251681792;visibility:visible;mso-wrap-distance-left:9pt;mso-wrap-distance-top:3.6pt;mso-wrap-distance-right:9pt;mso-wrap-distance-bottom:3.6pt;mso-position-horizontal-relative:text;mso-position-vertical-relative:text;mso-width-relative:margin;mso-height-relative:margin;v-text-anchor:top">
            <v:textbox>
              <w:txbxContent>
                <w:p w:rsidR="00F755A7" w:rsidRPr="00E215EC" w:rsidRDefault="00F755A7" w:rsidP="00C36A0B">
                  <w:pPr>
                    <w:jc w:val="center"/>
                    <w:rPr>
                      <w:rFonts w:ascii="ＭＳ Ｐゴシック" w:eastAsia="ＭＳ Ｐゴシック" w:hAnsi="ＭＳ Ｐゴシック"/>
                      <w:sz w:val="18"/>
                      <w:szCs w:val="18"/>
                    </w:rPr>
                  </w:pPr>
                  <w:r w:rsidRPr="00E215EC">
                    <w:rPr>
                      <w:rFonts w:ascii="ＭＳ Ｐゴシック" w:eastAsia="ＭＳ Ｐゴシック" w:hAnsi="ＭＳ Ｐゴシック" w:hint="eastAsia"/>
                      <w:sz w:val="18"/>
                      <w:szCs w:val="18"/>
                    </w:rPr>
                    <w:t>沿岸部</w:t>
                  </w:r>
                </w:p>
              </w:txbxContent>
            </v:textbox>
          </v:shape>
        </w:pict>
      </w:r>
    </w:p>
    <w:p w:rsidR="00894DA2" w:rsidRDefault="00894DA2" w:rsidP="00BF77D9"/>
    <w:p w:rsidR="00FE33A7" w:rsidRDefault="00FE33A7" w:rsidP="00BF77D9"/>
    <w:p w:rsidR="00D345D0" w:rsidRDefault="00D345D0" w:rsidP="00BF77D9"/>
    <w:p w:rsidR="00D345D0" w:rsidRDefault="00D345D0" w:rsidP="00BF77D9"/>
    <w:p w:rsidR="00D345D0" w:rsidRDefault="00D345D0" w:rsidP="00BF77D9"/>
    <w:p w:rsidR="00FE33A7" w:rsidRDefault="00FE33A7" w:rsidP="00BF77D9"/>
    <w:p w:rsidR="00FE33A7" w:rsidRDefault="00FE33A7" w:rsidP="00BF77D9"/>
    <w:p w:rsidR="00FE33A7" w:rsidRDefault="00FE33A7" w:rsidP="00BF77D9"/>
    <w:p w:rsidR="00BF77D9" w:rsidRPr="00EE437B" w:rsidRDefault="00BF77D9" w:rsidP="00597018">
      <w:pPr>
        <w:pStyle w:val="1"/>
        <w:rPr>
          <w:rFonts w:asciiTheme="majorEastAsia" w:eastAsiaTheme="majorEastAsia" w:hAnsiTheme="majorEastAsia"/>
          <w:sz w:val="21"/>
          <w:szCs w:val="21"/>
        </w:rPr>
      </w:pPr>
      <w:r w:rsidRPr="00EE437B">
        <w:rPr>
          <w:rFonts w:asciiTheme="majorEastAsia" w:eastAsiaTheme="majorEastAsia" w:hAnsiTheme="majorEastAsia" w:hint="eastAsia"/>
          <w:sz w:val="21"/>
          <w:szCs w:val="21"/>
        </w:rPr>
        <w:t>図4-3-4　PM2.5</w:t>
      </w:r>
      <w:r w:rsidR="00E34A18" w:rsidRPr="00EE437B">
        <w:rPr>
          <w:rFonts w:asciiTheme="majorEastAsia" w:eastAsiaTheme="majorEastAsia" w:hAnsiTheme="majorEastAsia" w:hint="eastAsia"/>
          <w:sz w:val="21"/>
          <w:szCs w:val="21"/>
        </w:rPr>
        <w:t>中のEC</w:t>
      </w:r>
      <w:r w:rsidRPr="00EE437B">
        <w:rPr>
          <w:rFonts w:asciiTheme="majorEastAsia" w:eastAsiaTheme="majorEastAsia" w:hAnsiTheme="majorEastAsia" w:hint="eastAsia"/>
          <w:sz w:val="21"/>
          <w:szCs w:val="21"/>
        </w:rPr>
        <w:t>濃度の推移</w:t>
      </w:r>
    </w:p>
    <w:p w:rsidR="00BF77D9" w:rsidRPr="00E34A18" w:rsidRDefault="00BF77D9" w:rsidP="00BF77D9">
      <w:pPr>
        <w:jc w:val="center"/>
      </w:pPr>
    </w:p>
    <w:p w:rsidR="00BF77D9" w:rsidRPr="00EE437B" w:rsidRDefault="00BF77D9" w:rsidP="00BF77D9">
      <w:pPr>
        <w:rPr>
          <w:rFonts w:eastAsiaTheme="minorEastAsia"/>
        </w:rPr>
      </w:pPr>
      <w:r w:rsidRPr="00EE437B">
        <w:rPr>
          <w:rFonts w:eastAsiaTheme="minorEastAsia"/>
        </w:rPr>
        <w:t>（</w:t>
      </w:r>
      <w:r w:rsidRPr="00EE437B">
        <w:rPr>
          <w:rFonts w:eastAsiaTheme="minorEastAsia"/>
        </w:rPr>
        <w:t>3</w:t>
      </w:r>
      <w:r w:rsidRPr="00EE437B">
        <w:rPr>
          <w:rFonts w:eastAsiaTheme="minorEastAsia"/>
        </w:rPr>
        <w:t>）水溶性有機炭素</w:t>
      </w:r>
    </w:p>
    <w:p w:rsidR="00EC06FB" w:rsidRPr="00A36D6C" w:rsidRDefault="00BF77D9" w:rsidP="00EC06FB">
      <w:pPr>
        <w:rPr>
          <w:rFonts w:eastAsiaTheme="minorEastAsia"/>
        </w:rPr>
      </w:pPr>
      <w:r w:rsidRPr="00A36D6C">
        <w:rPr>
          <w:rFonts w:eastAsiaTheme="minorEastAsia"/>
        </w:rPr>
        <w:t xml:space="preserve">　</w:t>
      </w:r>
      <w:r w:rsidR="00EC06FB" w:rsidRPr="00A36D6C">
        <w:rPr>
          <w:rFonts w:eastAsiaTheme="minorEastAsia"/>
        </w:rPr>
        <w:t>各地点における水溶性有機炭素</w:t>
      </w:r>
      <w:r w:rsidR="00E34A18" w:rsidRPr="00A36D6C">
        <w:rPr>
          <w:rFonts w:eastAsiaTheme="minorEastAsia"/>
        </w:rPr>
        <w:t>（</w:t>
      </w:r>
      <w:r w:rsidR="00E34A18" w:rsidRPr="00A36D6C">
        <w:rPr>
          <w:rFonts w:eastAsiaTheme="minorEastAsia"/>
        </w:rPr>
        <w:t>WSOC</w:t>
      </w:r>
      <w:r w:rsidR="00E34A18" w:rsidRPr="00A36D6C">
        <w:rPr>
          <w:rFonts w:eastAsiaTheme="minorEastAsia"/>
        </w:rPr>
        <w:t>）</w:t>
      </w:r>
      <w:r w:rsidR="00EC06FB" w:rsidRPr="00A36D6C">
        <w:rPr>
          <w:rFonts w:eastAsiaTheme="minorEastAsia"/>
        </w:rPr>
        <w:t>濃度を図</w:t>
      </w:r>
      <w:r w:rsidR="00EC06FB" w:rsidRPr="00A36D6C">
        <w:rPr>
          <w:rFonts w:eastAsiaTheme="minorEastAsia"/>
        </w:rPr>
        <w:t>4-3-5</w:t>
      </w:r>
      <w:r w:rsidR="00EC06FB" w:rsidRPr="00A36D6C">
        <w:rPr>
          <w:rFonts w:eastAsiaTheme="minorEastAsia"/>
        </w:rPr>
        <w:t>に示す。最も高い濃度を示したのは</w:t>
      </w:r>
      <w:r w:rsidR="000A7A65" w:rsidRPr="00A36D6C">
        <w:rPr>
          <w:rFonts w:eastAsiaTheme="minorEastAsia"/>
        </w:rPr>
        <w:t>真岡</w:t>
      </w:r>
      <w:r w:rsidR="00EC06FB" w:rsidRPr="00A36D6C">
        <w:rPr>
          <w:rFonts w:eastAsiaTheme="minorEastAsia"/>
        </w:rPr>
        <w:t>（</w:t>
      </w:r>
      <w:r w:rsidR="00F40A8E" w:rsidRPr="00A36D6C">
        <w:rPr>
          <w:rFonts w:eastAsiaTheme="minorEastAsia"/>
        </w:rPr>
        <w:t>7/23</w:t>
      </w:r>
      <w:r w:rsidR="00EC06FB" w:rsidRPr="00A36D6C">
        <w:rPr>
          <w:rFonts w:eastAsiaTheme="minorEastAsia"/>
        </w:rPr>
        <w:t>）</w:t>
      </w:r>
      <w:r w:rsidR="000C5903" w:rsidRPr="00A36D6C">
        <w:rPr>
          <w:rFonts w:eastAsiaTheme="minorEastAsia"/>
        </w:rPr>
        <w:t>の</w:t>
      </w:r>
      <w:r w:rsidR="000A7A65" w:rsidRPr="00A36D6C">
        <w:rPr>
          <w:rFonts w:eastAsiaTheme="minorEastAsia"/>
        </w:rPr>
        <w:t>9</w:t>
      </w:r>
      <w:r w:rsidR="00EC06FB" w:rsidRPr="00A36D6C">
        <w:rPr>
          <w:rFonts w:eastAsiaTheme="minorEastAsia"/>
        </w:rPr>
        <w:t>.</w:t>
      </w:r>
      <w:r w:rsidR="000A7A65" w:rsidRPr="00A36D6C">
        <w:rPr>
          <w:rFonts w:eastAsiaTheme="minorEastAsia"/>
        </w:rPr>
        <w:t>3</w:t>
      </w:r>
      <w:r w:rsidR="00EC06FB" w:rsidRPr="00A36D6C">
        <w:rPr>
          <w:rFonts w:eastAsiaTheme="minorEastAsia"/>
        </w:rPr>
        <w:t>μg/m</w:t>
      </w:r>
      <w:r w:rsidR="00EC06FB" w:rsidRPr="00A36D6C">
        <w:rPr>
          <w:rFonts w:eastAsiaTheme="minorEastAsia"/>
          <w:vertAlign w:val="superscript"/>
        </w:rPr>
        <w:t>3</w:t>
      </w:r>
      <w:r w:rsidR="00EC06FB" w:rsidRPr="00A36D6C">
        <w:rPr>
          <w:rFonts w:eastAsiaTheme="minorEastAsia"/>
        </w:rPr>
        <w:t>であ</w:t>
      </w:r>
      <w:r w:rsidR="000C5903" w:rsidRPr="00A36D6C">
        <w:rPr>
          <w:rFonts w:eastAsiaTheme="minorEastAsia"/>
        </w:rPr>
        <w:t>り、</w:t>
      </w:r>
      <w:r w:rsidR="00EC06FB" w:rsidRPr="00A36D6C">
        <w:rPr>
          <w:rFonts w:eastAsiaTheme="minorEastAsia"/>
        </w:rPr>
        <w:t>最も低い濃度を示したのは</w:t>
      </w:r>
      <w:r w:rsidR="000A7A65" w:rsidRPr="00A36D6C">
        <w:rPr>
          <w:rFonts w:eastAsiaTheme="minorEastAsia"/>
        </w:rPr>
        <w:t>千葉</w:t>
      </w:r>
      <w:r w:rsidR="00EC06FB" w:rsidRPr="00A36D6C">
        <w:rPr>
          <w:rFonts w:eastAsiaTheme="minorEastAsia"/>
        </w:rPr>
        <w:t>（</w:t>
      </w:r>
      <w:r w:rsidR="00EC06FB" w:rsidRPr="00A36D6C">
        <w:rPr>
          <w:rFonts w:eastAsiaTheme="minorEastAsia"/>
        </w:rPr>
        <w:t>8/</w:t>
      </w:r>
      <w:r w:rsidR="00F40A8E" w:rsidRPr="00A36D6C">
        <w:rPr>
          <w:rFonts w:eastAsiaTheme="minorEastAsia"/>
        </w:rPr>
        <w:t>4</w:t>
      </w:r>
      <w:r w:rsidR="00EC06FB" w:rsidRPr="00A36D6C">
        <w:rPr>
          <w:rFonts w:eastAsiaTheme="minorEastAsia"/>
        </w:rPr>
        <w:t>）</w:t>
      </w:r>
      <w:r w:rsidR="000C5903" w:rsidRPr="00A36D6C">
        <w:rPr>
          <w:rFonts w:eastAsiaTheme="minorEastAsia"/>
        </w:rPr>
        <w:t>の</w:t>
      </w:r>
      <w:r w:rsidR="000A7A65" w:rsidRPr="00A36D6C">
        <w:rPr>
          <w:rFonts w:eastAsiaTheme="minorEastAsia"/>
        </w:rPr>
        <w:t>0.46μg/m</w:t>
      </w:r>
      <w:r w:rsidR="000A7A65" w:rsidRPr="00A36D6C">
        <w:rPr>
          <w:rFonts w:eastAsiaTheme="minorEastAsia"/>
          <w:vertAlign w:val="superscript"/>
        </w:rPr>
        <w:t>3</w:t>
      </w:r>
      <w:r w:rsidR="00EC06FB" w:rsidRPr="00A36D6C">
        <w:rPr>
          <w:rFonts w:eastAsiaTheme="minorEastAsia"/>
        </w:rPr>
        <w:t>であった。</w:t>
      </w:r>
      <w:r w:rsidR="006D6836" w:rsidRPr="00A36D6C">
        <w:rPr>
          <w:rFonts w:eastAsiaTheme="minorEastAsia"/>
        </w:rPr>
        <w:t>7/23-8/6</w:t>
      </w:r>
      <w:r w:rsidR="006D6836" w:rsidRPr="00A36D6C">
        <w:rPr>
          <w:rFonts w:eastAsiaTheme="minorEastAsia"/>
        </w:rPr>
        <w:t>の測定データが得られた地点のうち、</w:t>
      </w:r>
      <w:r w:rsidR="00EC06FB" w:rsidRPr="00A36D6C">
        <w:rPr>
          <w:rFonts w:eastAsiaTheme="minorEastAsia"/>
        </w:rPr>
        <w:t>期間中の平均濃度が最も高い地</w:t>
      </w:r>
      <w:r w:rsidR="008D6F0B" w:rsidRPr="00A36D6C">
        <w:rPr>
          <w:rFonts w:eastAsiaTheme="minorEastAsia"/>
        </w:rPr>
        <w:t>点は富岡</w:t>
      </w:r>
      <w:r w:rsidR="00EC06FB" w:rsidRPr="00A36D6C">
        <w:rPr>
          <w:rFonts w:eastAsiaTheme="minorEastAsia"/>
        </w:rPr>
        <w:t>で</w:t>
      </w:r>
      <w:r w:rsidR="008D6F0B" w:rsidRPr="00A36D6C">
        <w:rPr>
          <w:rFonts w:eastAsiaTheme="minorEastAsia"/>
        </w:rPr>
        <w:t>3</w:t>
      </w:r>
      <w:r w:rsidR="003B494D" w:rsidRPr="00A36D6C">
        <w:rPr>
          <w:rFonts w:eastAsiaTheme="minorEastAsia"/>
        </w:rPr>
        <w:t>.</w:t>
      </w:r>
      <w:r w:rsidR="008D6F0B" w:rsidRPr="00A36D6C">
        <w:rPr>
          <w:rFonts w:eastAsiaTheme="minorEastAsia"/>
        </w:rPr>
        <w:t>7</w:t>
      </w:r>
      <w:r w:rsidR="00EC06FB" w:rsidRPr="00A36D6C">
        <w:rPr>
          <w:rFonts w:eastAsiaTheme="minorEastAsia"/>
        </w:rPr>
        <w:t>μg/m</w:t>
      </w:r>
      <w:r w:rsidR="00EC06FB" w:rsidRPr="00A36D6C">
        <w:rPr>
          <w:rFonts w:eastAsiaTheme="minorEastAsia"/>
          <w:vertAlign w:val="superscript"/>
        </w:rPr>
        <w:t>3</w:t>
      </w:r>
      <w:r w:rsidR="003B494D" w:rsidRPr="00A36D6C">
        <w:rPr>
          <w:rFonts w:eastAsiaTheme="minorEastAsia"/>
        </w:rPr>
        <w:t>、最も低い地点は</w:t>
      </w:r>
      <w:r w:rsidR="001566E6">
        <w:rPr>
          <w:rFonts w:eastAsiaTheme="minorEastAsia" w:hint="eastAsia"/>
        </w:rPr>
        <w:t>千葉</w:t>
      </w:r>
      <w:r w:rsidR="00EC06FB" w:rsidRPr="00A36D6C">
        <w:rPr>
          <w:rFonts w:eastAsiaTheme="minorEastAsia"/>
        </w:rPr>
        <w:t>で</w:t>
      </w:r>
      <w:r w:rsidR="001566E6">
        <w:rPr>
          <w:rFonts w:eastAsiaTheme="minorEastAsia" w:hint="eastAsia"/>
        </w:rPr>
        <w:t>2.5</w:t>
      </w:r>
      <w:r w:rsidR="00EC06FB" w:rsidRPr="00A36D6C">
        <w:rPr>
          <w:rFonts w:eastAsiaTheme="minorEastAsia"/>
        </w:rPr>
        <w:t>μg/m</w:t>
      </w:r>
      <w:r w:rsidR="00EC06FB" w:rsidRPr="00A36D6C">
        <w:rPr>
          <w:rFonts w:eastAsiaTheme="minorEastAsia"/>
          <w:vertAlign w:val="superscript"/>
        </w:rPr>
        <w:t>3</w:t>
      </w:r>
      <w:r w:rsidR="00D428B8" w:rsidRPr="004F59FB">
        <w:rPr>
          <w:rFonts w:eastAsiaTheme="minorEastAsia"/>
        </w:rPr>
        <w:t>、全地点の平均は</w:t>
      </w:r>
      <w:r w:rsidR="00D428B8">
        <w:rPr>
          <w:rFonts w:eastAsiaTheme="minorEastAsia" w:hint="eastAsia"/>
        </w:rPr>
        <w:t>3</w:t>
      </w:r>
      <w:r w:rsidR="00D428B8">
        <w:rPr>
          <w:rFonts w:eastAsiaTheme="minorEastAsia"/>
        </w:rPr>
        <w:t>.</w:t>
      </w:r>
      <w:r w:rsidR="00D428B8">
        <w:rPr>
          <w:rFonts w:eastAsiaTheme="minorEastAsia" w:hint="eastAsia"/>
        </w:rPr>
        <w:t>2</w:t>
      </w:r>
      <w:r w:rsidR="00D428B8" w:rsidRPr="004F59FB">
        <w:rPr>
          <w:rFonts w:eastAsiaTheme="minorEastAsia"/>
        </w:rPr>
        <w:t>μg/m</w:t>
      </w:r>
      <w:r w:rsidR="00D428B8" w:rsidRPr="004F59FB">
        <w:rPr>
          <w:rFonts w:eastAsiaTheme="minorEastAsia"/>
          <w:vertAlign w:val="superscript"/>
        </w:rPr>
        <w:t>3</w:t>
      </w:r>
      <w:r w:rsidR="00D428B8" w:rsidRPr="004F59FB">
        <w:rPr>
          <w:rFonts w:eastAsiaTheme="minorEastAsia"/>
        </w:rPr>
        <w:t>であった。</w:t>
      </w:r>
    </w:p>
    <w:p w:rsidR="00EC06FB" w:rsidRDefault="00FE5354" w:rsidP="00A65BAD">
      <w:pPr>
        <w:rPr>
          <w:rFonts w:asciiTheme="minorEastAsia" w:hAnsiTheme="minorEastAsia"/>
        </w:rPr>
      </w:pPr>
      <w:r w:rsidRPr="00FE5354">
        <w:rPr>
          <w:noProof/>
        </w:rPr>
        <w:lastRenderedPageBreak/>
        <w:drawing>
          <wp:anchor distT="0" distB="0" distL="114300" distR="114300" simplePos="0" relativeHeight="251651072" behindDoc="1" locked="0" layoutInCell="1" allowOverlap="1">
            <wp:simplePos x="0" y="0"/>
            <wp:positionH relativeFrom="column">
              <wp:posOffset>-3810</wp:posOffset>
            </wp:positionH>
            <wp:positionV relativeFrom="paragraph">
              <wp:posOffset>24765</wp:posOffset>
            </wp:positionV>
            <wp:extent cx="5400040" cy="2081470"/>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40" cy="2081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06FB" w:rsidRDefault="00EC06FB" w:rsidP="00A65BAD">
      <w:pPr>
        <w:rPr>
          <w:rFonts w:asciiTheme="minorEastAsia" w:hAnsiTheme="minorEastAsia"/>
        </w:rPr>
      </w:pPr>
    </w:p>
    <w:p w:rsidR="00EC06FB" w:rsidRPr="00EC06FB" w:rsidRDefault="00EC06FB" w:rsidP="00A65BAD">
      <w:pPr>
        <w:rPr>
          <w:rFonts w:asciiTheme="minorEastAsia" w:hAnsiTheme="minorEastAsia"/>
        </w:rPr>
      </w:pPr>
    </w:p>
    <w:p w:rsidR="00BF77D9" w:rsidRDefault="00BF77D9" w:rsidP="00BF77D9"/>
    <w:p w:rsidR="00EC06FB" w:rsidRDefault="00EC06FB" w:rsidP="00BF77D9"/>
    <w:p w:rsidR="00EC06FB" w:rsidRDefault="00EC06FB" w:rsidP="00BF77D9"/>
    <w:p w:rsidR="00EC06FB" w:rsidRDefault="00EC06FB" w:rsidP="00BF77D9"/>
    <w:p w:rsidR="00EC06FB" w:rsidRDefault="00EC06FB" w:rsidP="00BF77D9"/>
    <w:p w:rsidR="00EC06FB" w:rsidRPr="00A65BAD" w:rsidRDefault="00EC06FB" w:rsidP="00BF77D9"/>
    <w:p w:rsidR="00BF77D9" w:rsidRDefault="00BF77D9" w:rsidP="00BF77D9"/>
    <w:p w:rsidR="00BF77D9" w:rsidRPr="00EE437B" w:rsidRDefault="00BF77D9" w:rsidP="00597018">
      <w:pPr>
        <w:pStyle w:val="1"/>
        <w:rPr>
          <w:rFonts w:asciiTheme="majorEastAsia" w:eastAsiaTheme="majorEastAsia" w:hAnsiTheme="majorEastAsia"/>
          <w:sz w:val="21"/>
          <w:szCs w:val="21"/>
        </w:rPr>
      </w:pPr>
      <w:r w:rsidRPr="00EE437B">
        <w:rPr>
          <w:rFonts w:asciiTheme="majorEastAsia" w:eastAsiaTheme="majorEastAsia" w:hAnsiTheme="majorEastAsia" w:hint="eastAsia"/>
          <w:sz w:val="21"/>
          <w:szCs w:val="21"/>
        </w:rPr>
        <w:t>図4-3-5　PM2.5</w:t>
      </w:r>
      <w:r w:rsidR="00E34A18" w:rsidRPr="00EE437B">
        <w:rPr>
          <w:rFonts w:asciiTheme="majorEastAsia" w:eastAsiaTheme="majorEastAsia" w:hAnsiTheme="majorEastAsia" w:hint="eastAsia"/>
          <w:sz w:val="21"/>
          <w:szCs w:val="21"/>
        </w:rPr>
        <w:t>中のWSOC</w:t>
      </w:r>
      <w:r w:rsidRPr="00EE437B">
        <w:rPr>
          <w:rFonts w:asciiTheme="majorEastAsia" w:eastAsiaTheme="majorEastAsia" w:hAnsiTheme="majorEastAsia" w:hint="eastAsia"/>
          <w:sz w:val="21"/>
          <w:szCs w:val="21"/>
        </w:rPr>
        <w:t>濃度</w:t>
      </w:r>
    </w:p>
    <w:p w:rsidR="00D6055B" w:rsidRDefault="00D6055B" w:rsidP="00733A64">
      <w:pPr>
        <w:jc w:val="left"/>
      </w:pPr>
    </w:p>
    <w:p w:rsidR="00733A64" w:rsidRPr="004A7E31" w:rsidRDefault="00E34A18" w:rsidP="00733A64">
      <w:pPr>
        <w:ind w:firstLineChars="100" w:firstLine="210"/>
        <w:rPr>
          <w:rFonts w:eastAsiaTheme="minorEastAsia"/>
        </w:rPr>
      </w:pPr>
      <w:r w:rsidRPr="004A7E31">
        <w:rPr>
          <w:rFonts w:eastAsiaTheme="minorEastAsia"/>
        </w:rPr>
        <w:t>各地点における</w:t>
      </w:r>
      <w:r w:rsidRPr="004A7E31">
        <w:rPr>
          <w:rFonts w:eastAsiaTheme="minorEastAsia"/>
        </w:rPr>
        <w:t>WSOC</w:t>
      </w:r>
      <w:r w:rsidR="00733A64" w:rsidRPr="004A7E31">
        <w:rPr>
          <w:rFonts w:eastAsiaTheme="minorEastAsia"/>
        </w:rPr>
        <w:t>の濃度推移を図</w:t>
      </w:r>
      <w:r w:rsidR="00733A64" w:rsidRPr="004A7E31">
        <w:rPr>
          <w:rFonts w:eastAsiaTheme="minorEastAsia"/>
        </w:rPr>
        <w:t>4-3-6</w:t>
      </w:r>
      <w:r w:rsidR="00733A64" w:rsidRPr="004A7E31">
        <w:rPr>
          <w:rFonts w:eastAsiaTheme="minorEastAsia"/>
        </w:rPr>
        <w:t>に示す。沿岸部では、多くの地点で</w:t>
      </w:r>
      <w:r w:rsidR="00A902FD" w:rsidRPr="004A7E31">
        <w:rPr>
          <w:rFonts w:eastAsiaTheme="minorEastAsia"/>
        </w:rPr>
        <w:t>似た挙動を示し、</w:t>
      </w:r>
      <w:r w:rsidR="00D30C39">
        <w:rPr>
          <w:rFonts w:eastAsiaTheme="minorEastAsia"/>
        </w:rPr>
        <w:t>7/29</w:t>
      </w:r>
      <w:r w:rsidR="00E73B8A" w:rsidRPr="004A7E31">
        <w:rPr>
          <w:rFonts w:eastAsiaTheme="minorEastAsia"/>
        </w:rPr>
        <w:t>に</w:t>
      </w:r>
      <w:r w:rsidR="00733A64" w:rsidRPr="004A7E31">
        <w:rPr>
          <w:rFonts w:eastAsiaTheme="minorEastAsia"/>
        </w:rPr>
        <w:t>高濃度を示し</w:t>
      </w:r>
      <w:r w:rsidR="00A902FD" w:rsidRPr="004A7E31">
        <w:rPr>
          <w:rFonts w:eastAsiaTheme="minorEastAsia"/>
        </w:rPr>
        <w:t>た。有機炭素と比べて地点間の差が小さく、特に高濃度日ではその傾向が顕著であることから、二次生成により</w:t>
      </w:r>
      <w:r w:rsidR="00624073" w:rsidRPr="004A7E31">
        <w:rPr>
          <w:rFonts w:eastAsiaTheme="minorEastAsia"/>
        </w:rPr>
        <w:t>粒子が</w:t>
      </w:r>
      <w:r w:rsidR="00FA04DD" w:rsidRPr="004A7E31">
        <w:rPr>
          <w:rFonts w:eastAsiaTheme="minorEastAsia"/>
        </w:rPr>
        <w:t>広域に分布しているものと考えられ</w:t>
      </w:r>
      <w:r w:rsidR="00A902FD" w:rsidRPr="004A7E31">
        <w:rPr>
          <w:rFonts w:eastAsiaTheme="minorEastAsia"/>
        </w:rPr>
        <w:t>る。</w:t>
      </w:r>
      <w:r w:rsidR="00733A64" w:rsidRPr="004A7E31">
        <w:rPr>
          <w:rFonts w:eastAsiaTheme="minorEastAsia"/>
        </w:rPr>
        <w:t>内陸部でも多くの地点で</w:t>
      </w:r>
      <w:r w:rsidR="00D30C39">
        <w:rPr>
          <w:rFonts w:eastAsiaTheme="minorEastAsia"/>
        </w:rPr>
        <w:t>7/29</w:t>
      </w:r>
      <w:r w:rsidR="00E73B8A" w:rsidRPr="004A7E31">
        <w:rPr>
          <w:rFonts w:eastAsiaTheme="minorEastAsia"/>
        </w:rPr>
        <w:t>に高濃度を示した。</w:t>
      </w:r>
      <w:r w:rsidR="004D7900">
        <w:rPr>
          <w:rFonts w:eastAsiaTheme="minorEastAsia"/>
        </w:rPr>
        <w:t>また、群馬県</w:t>
      </w:r>
      <w:bookmarkStart w:id="0" w:name="_GoBack"/>
      <w:bookmarkEnd w:id="0"/>
      <w:r w:rsidR="005A209E" w:rsidRPr="004A7E31">
        <w:rPr>
          <w:rFonts w:eastAsiaTheme="minorEastAsia"/>
        </w:rPr>
        <w:t>においては</w:t>
      </w:r>
      <w:r w:rsidR="00D30C39">
        <w:rPr>
          <w:rFonts w:eastAsiaTheme="minorEastAsia"/>
        </w:rPr>
        <w:t>7/26</w:t>
      </w:r>
      <w:r w:rsidR="005A209E" w:rsidRPr="004A7E31">
        <w:rPr>
          <w:rFonts w:eastAsiaTheme="minorEastAsia"/>
        </w:rPr>
        <w:t>に濃度の上昇がみられた。</w:t>
      </w:r>
      <w:r w:rsidR="00733A64" w:rsidRPr="004A7E31">
        <w:rPr>
          <w:rFonts w:eastAsiaTheme="minorEastAsia"/>
        </w:rPr>
        <w:t>期間中の平均濃度が最も高い日は</w:t>
      </w:r>
      <w:r w:rsidR="00D30C39">
        <w:rPr>
          <w:rFonts w:eastAsiaTheme="minorEastAsia"/>
        </w:rPr>
        <w:t>7/29</w:t>
      </w:r>
      <w:r w:rsidR="00811950" w:rsidRPr="004A7E31">
        <w:rPr>
          <w:rFonts w:eastAsiaTheme="minorEastAsia"/>
        </w:rPr>
        <w:t>で</w:t>
      </w:r>
      <w:r w:rsidR="00BA354D" w:rsidRPr="004A7E31">
        <w:rPr>
          <w:rFonts w:eastAsiaTheme="minorEastAsia"/>
        </w:rPr>
        <w:t>6</w:t>
      </w:r>
      <w:r w:rsidR="00733A64" w:rsidRPr="004A7E31">
        <w:rPr>
          <w:rFonts w:eastAsiaTheme="minorEastAsia"/>
        </w:rPr>
        <w:t>.</w:t>
      </w:r>
      <w:r w:rsidR="00BA354D" w:rsidRPr="004A7E31">
        <w:rPr>
          <w:rFonts w:eastAsiaTheme="minorEastAsia"/>
        </w:rPr>
        <w:t>0</w:t>
      </w:r>
      <w:r w:rsidR="00733A64" w:rsidRPr="004A7E31">
        <w:rPr>
          <w:rFonts w:eastAsiaTheme="minorEastAsia"/>
        </w:rPr>
        <w:t>μg/m</w:t>
      </w:r>
      <w:r w:rsidR="00733A64" w:rsidRPr="004A7E31">
        <w:rPr>
          <w:rFonts w:eastAsiaTheme="minorEastAsia"/>
          <w:vertAlign w:val="superscript"/>
        </w:rPr>
        <w:t>3</w:t>
      </w:r>
      <w:r w:rsidR="00733A64" w:rsidRPr="004A7E31">
        <w:rPr>
          <w:rFonts w:eastAsiaTheme="minorEastAsia"/>
        </w:rPr>
        <w:t>、最も低い日は</w:t>
      </w:r>
      <w:r w:rsidR="00D30C39">
        <w:rPr>
          <w:rFonts w:eastAsiaTheme="minorEastAsia"/>
        </w:rPr>
        <w:t>8/5</w:t>
      </w:r>
      <w:r w:rsidR="00733A64" w:rsidRPr="004A7E31">
        <w:rPr>
          <w:rFonts w:eastAsiaTheme="minorEastAsia"/>
        </w:rPr>
        <w:t>で</w:t>
      </w:r>
      <w:r w:rsidR="00BA354D" w:rsidRPr="004A7E31">
        <w:rPr>
          <w:rFonts w:eastAsiaTheme="minorEastAsia"/>
        </w:rPr>
        <w:t>1</w:t>
      </w:r>
      <w:r w:rsidR="00733A64" w:rsidRPr="004A7E31">
        <w:rPr>
          <w:rFonts w:eastAsiaTheme="minorEastAsia"/>
        </w:rPr>
        <w:t>.</w:t>
      </w:r>
      <w:r w:rsidR="00BA354D" w:rsidRPr="004A7E31">
        <w:rPr>
          <w:rFonts w:eastAsiaTheme="minorEastAsia"/>
        </w:rPr>
        <w:t>3</w:t>
      </w:r>
      <w:r w:rsidR="00733A64" w:rsidRPr="004A7E31">
        <w:rPr>
          <w:rFonts w:eastAsiaTheme="minorEastAsia"/>
        </w:rPr>
        <w:t>μg/m</w:t>
      </w:r>
      <w:r w:rsidR="00733A64" w:rsidRPr="004A7E31">
        <w:rPr>
          <w:rFonts w:eastAsiaTheme="minorEastAsia"/>
          <w:vertAlign w:val="superscript"/>
        </w:rPr>
        <w:t>3</w:t>
      </w:r>
      <w:r w:rsidR="00733A64" w:rsidRPr="004A7E31">
        <w:rPr>
          <w:rFonts w:eastAsiaTheme="minorEastAsia"/>
        </w:rPr>
        <w:t>であった。</w:t>
      </w:r>
    </w:p>
    <w:p w:rsidR="00BF77D9" w:rsidRPr="00733A64" w:rsidRDefault="00934788" w:rsidP="00BF77D9">
      <w:pPr>
        <w:jc w:val="center"/>
      </w:pPr>
      <w:r w:rsidRPr="00934788">
        <w:rPr>
          <w:noProof/>
        </w:rPr>
        <w:drawing>
          <wp:anchor distT="0" distB="0" distL="114300" distR="114300" simplePos="0" relativeHeight="251662336" behindDoc="1" locked="0" layoutInCell="1" allowOverlap="1" wp14:anchorId="13D71B4F" wp14:editId="3E3F5AF9">
            <wp:simplePos x="0" y="0"/>
            <wp:positionH relativeFrom="column">
              <wp:posOffset>2710815</wp:posOffset>
            </wp:positionH>
            <wp:positionV relativeFrom="paragraph">
              <wp:posOffset>196214</wp:posOffset>
            </wp:positionV>
            <wp:extent cx="2688742" cy="1866265"/>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89350" cy="1866687"/>
                    </a:xfrm>
                    <a:prstGeom prst="rect">
                      <a:avLst/>
                    </a:prstGeom>
                    <a:noFill/>
                    <a:ln>
                      <a:noFill/>
                    </a:ln>
                  </pic:spPr>
                </pic:pic>
              </a:graphicData>
            </a:graphic>
            <wp14:sizeRelH relativeFrom="page">
              <wp14:pctWidth>0</wp14:pctWidth>
            </wp14:sizeRelH>
            <wp14:sizeRelV relativeFrom="page">
              <wp14:pctHeight>0</wp14:pctHeight>
            </wp14:sizeRelV>
          </wp:anchor>
        </w:drawing>
      </w:r>
      <w:r w:rsidR="00F36CBF" w:rsidRPr="00F36CBF">
        <w:rPr>
          <w:noProof/>
        </w:rPr>
        <w:drawing>
          <wp:anchor distT="0" distB="0" distL="114300" distR="114300" simplePos="0" relativeHeight="251661312" behindDoc="1" locked="0" layoutInCell="1" allowOverlap="1" wp14:anchorId="5D1B4E7C" wp14:editId="7B9EC1E3">
            <wp:simplePos x="0" y="0"/>
            <wp:positionH relativeFrom="column">
              <wp:posOffset>23134</wp:posOffset>
            </wp:positionH>
            <wp:positionV relativeFrom="paragraph">
              <wp:posOffset>196214</wp:posOffset>
            </wp:positionV>
            <wp:extent cx="2687682" cy="1866265"/>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95131" cy="187143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77D9" w:rsidRDefault="00A554F8" w:rsidP="00BF77D9">
      <w:r>
        <w:rPr>
          <w:noProof/>
        </w:rPr>
        <w:pict>
          <v:shape id="_x0000_s1040" type="#_x0000_t202" style="position:absolute;left:0;text-align:left;margin-left:335.05pt;margin-top:3.65pt;width:42.7pt;height:24.7pt;z-index:251678720;visibility:visible;mso-height-percent:200;mso-wrap-distance-left:9pt;mso-wrap-distance-top:3.6pt;mso-wrap-distance-right:9pt;mso-wrap-distance-bottom:3.6pt;mso-position-horizontal-relative:text;mso-position-vertical-relative:text;mso-height-percent:200;mso-width-relative:margin;mso-height-relative:margin;v-text-anchor:top">
            <v:textbox style="mso-fit-shape-to-text:t">
              <w:txbxContent>
                <w:p w:rsidR="008439C2" w:rsidRPr="00136514" w:rsidRDefault="008439C2" w:rsidP="008439C2">
                  <w:pPr>
                    <w:jc w:val="center"/>
                    <w:rPr>
                      <w:rFonts w:ascii="ＭＳ Ｐゴシック" w:eastAsia="ＭＳ Ｐゴシック" w:hAnsi="ＭＳ Ｐゴシック"/>
                      <w:sz w:val="18"/>
                      <w:szCs w:val="18"/>
                    </w:rPr>
                  </w:pPr>
                  <w:r w:rsidRPr="00136514">
                    <w:rPr>
                      <w:rFonts w:ascii="ＭＳ Ｐゴシック" w:eastAsia="ＭＳ Ｐゴシック" w:hAnsi="ＭＳ Ｐゴシック" w:hint="eastAsia"/>
                      <w:sz w:val="18"/>
                      <w:szCs w:val="18"/>
                    </w:rPr>
                    <w:t>内陸部</w:t>
                  </w:r>
                </w:p>
              </w:txbxContent>
            </v:textbox>
          </v:shape>
        </w:pict>
      </w:r>
      <w:r>
        <w:rPr>
          <w:noProof/>
        </w:rPr>
        <w:pict>
          <v:shape id="テキスト ボックス 2" o:spid="_x0000_s1039" type="#_x0000_t202" style="position:absolute;left:0;text-align:left;margin-left:120.45pt;margin-top:4.4pt;width:44.35pt;height:25pt;z-index:251677696;visibility:visible;mso-wrap-distance-left:9pt;mso-wrap-distance-top:3.6pt;mso-wrap-distance-right:9pt;mso-wrap-distance-bottom:3.6pt;mso-position-horizontal-relative:text;mso-position-vertical-relative:text;mso-width-relative:margin;mso-height-relative:margin;v-text-anchor:top">
            <v:textbox>
              <w:txbxContent>
                <w:p w:rsidR="00C36A0B" w:rsidRPr="00136514" w:rsidRDefault="00C36A0B" w:rsidP="00C36A0B">
                  <w:pPr>
                    <w:jc w:val="center"/>
                    <w:rPr>
                      <w:rFonts w:ascii="ＭＳ Ｐゴシック" w:eastAsia="ＭＳ Ｐゴシック" w:hAnsi="ＭＳ Ｐゴシック"/>
                      <w:sz w:val="18"/>
                      <w:szCs w:val="18"/>
                    </w:rPr>
                  </w:pPr>
                  <w:r w:rsidRPr="00136514">
                    <w:rPr>
                      <w:rFonts w:ascii="ＭＳ Ｐゴシック" w:eastAsia="ＭＳ Ｐゴシック" w:hAnsi="ＭＳ Ｐゴシック" w:hint="eastAsia"/>
                      <w:sz w:val="18"/>
                      <w:szCs w:val="18"/>
                    </w:rPr>
                    <w:t>沿岸部</w:t>
                  </w:r>
                </w:p>
              </w:txbxContent>
            </v:textbox>
          </v:shape>
        </w:pict>
      </w:r>
    </w:p>
    <w:p w:rsidR="00C77B1E" w:rsidRDefault="00C77B1E" w:rsidP="00BF77D9"/>
    <w:p w:rsidR="00C77B1E" w:rsidRDefault="00C77B1E" w:rsidP="00BF77D9"/>
    <w:p w:rsidR="00C77B1E" w:rsidRDefault="00C77B1E" w:rsidP="00BF77D9"/>
    <w:p w:rsidR="00C77B1E" w:rsidRDefault="00C77B1E" w:rsidP="00BF77D9"/>
    <w:p w:rsidR="00C77B1E" w:rsidRDefault="00C77B1E" w:rsidP="00BF77D9"/>
    <w:p w:rsidR="00C77B1E" w:rsidRDefault="00C77B1E" w:rsidP="00BF77D9"/>
    <w:p w:rsidR="00C77B1E" w:rsidRDefault="00C77B1E" w:rsidP="00BF77D9"/>
    <w:p w:rsidR="00A65BAD" w:rsidRDefault="00A65BAD" w:rsidP="00BF77D9"/>
    <w:p w:rsidR="00BF77D9" w:rsidRPr="00136514" w:rsidRDefault="00BF77D9" w:rsidP="00597018">
      <w:pPr>
        <w:pStyle w:val="1"/>
        <w:rPr>
          <w:rFonts w:asciiTheme="majorEastAsia" w:eastAsiaTheme="majorEastAsia" w:hAnsiTheme="majorEastAsia"/>
          <w:sz w:val="21"/>
          <w:szCs w:val="21"/>
        </w:rPr>
      </w:pPr>
      <w:r w:rsidRPr="00136514">
        <w:rPr>
          <w:rFonts w:asciiTheme="majorEastAsia" w:eastAsiaTheme="majorEastAsia" w:hAnsiTheme="majorEastAsia" w:hint="eastAsia"/>
          <w:sz w:val="21"/>
          <w:szCs w:val="21"/>
        </w:rPr>
        <w:t>図4-3-6　PM2.5</w:t>
      </w:r>
      <w:r w:rsidR="00E34A18" w:rsidRPr="00136514">
        <w:rPr>
          <w:rFonts w:asciiTheme="majorEastAsia" w:eastAsiaTheme="majorEastAsia" w:hAnsiTheme="majorEastAsia" w:hint="eastAsia"/>
          <w:sz w:val="21"/>
          <w:szCs w:val="21"/>
        </w:rPr>
        <w:t>中のWSOC</w:t>
      </w:r>
      <w:r w:rsidRPr="00136514">
        <w:rPr>
          <w:rFonts w:asciiTheme="majorEastAsia" w:eastAsiaTheme="majorEastAsia" w:hAnsiTheme="majorEastAsia" w:hint="eastAsia"/>
          <w:sz w:val="21"/>
          <w:szCs w:val="21"/>
        </w:rPr>
        <w:t>濃度の推移</w:t>
      </w:r>
    </w:p>
    <w:p w:rsidR="00B212B8" w:rsidRDefault="00B212B8" w:rsidP="00BF77D9">
      <w:pPr>
        <w:rPr>
          <w:rFonts w:asciiTheme="minorEastAsia" w:hAnsiTheme="minorEastAsia"/>
        </w:rPr>
      </w:pPr>
    </w:p>
    <w:p w:rsidR="00BF77D9" w:rsidRPr="00250267" w:rsidRDefault="00BF77D9" w:rsidP="00BF77D9">
      <w:pPr>
        <w:rPr>
          <w:rFonts w:asciiTheme="majorEastAsia" w:eastAsiaTheme="majorEastAsia" w:hAnsiTheme="majorEastAsia"/>
          <w:sz w:val="22"/>
          <w:szCs w:val="22"/>
        </w:rPr>
      </w:pPr>
      <w:r w:rsidRPr="00250267">
        <w:rPr>
          <w:rFonts w:asciiTheme="majorEastAsia" w:eastAsiaTheme="majorEastAsia" w:hAnsiTheme="majorEastAsia" w:hint="eastAsia"/>
          <w:sz w:val="22"/>
          <w:szCs w:val="22"/>
        </w:rPr>
        <w:t>4.3.2　PM2.5中の炭素成分の割合</w:t>
      </w:r>
    </w:p>
    <w:p w:rsidR="00BF77D9" w:rsidRPr="00136514" w:rsidRDefault="00BF77D9" w:rsidP="00BF77D9">
      <w:pPr>
        <w:rPr>
          <w:rFonts w:eastAsiaTheme="minorEastAsia"/>
        </w:rPr>
      </w:pPr>
      <w:r w:rsidRPr="00136514">
        <w:rPr>
          <w:rFonts w:eastAsiaTheme="minorEastAsia"/>
        </w:rPr>
        <w:t>（</w:t>
      </w:r>
      <w:r w:rsidRPr="00136514">
        <w:rPr>
          <w:rFonts w:eastAsiaTheme="minorEastAsia"/>
        </w:rPr>
        <w:t>1</w:t>
      </w:r>
      <w:r w:rsidRPr="00136514">
        <w:rPr>
          <w:rFonts w:eastAsiaTheme="minorEastAsia"/>
        </w:rPr>
        <w:t>）有機炭素</w:t>
      </w:r>
    </w:p>
    <w:p w:rsidR="00957832" w:rsidRPr="00136514" w:rsidRDefault="00BF77D9" w:rsidP="00957832">
      <w:pPr>
        <w:rPr>
          <w:rFonts w:eastAsiaTheme="minorEastAsia"/>
        </w:rPr>
      </w:pPr>
      <w:r w:rsidRPr="00136514">
        <w:rPr>
          <w:rFonts w:eastAsiaTheme="minorEastAsia"/>
        </w:rPr>
        <w:t xml:space="preserve">　</w:t>
      </w:r>
      <w:r w:rsidRPr="00136514">
        <w:rPr>
          <w:rFonts w:eastAsiaTheme="minorEastAsia"/>
        </w:rPr>
        <w:t>PM2.5</w:t>
      </w:r>
      <w:r w:rsidR="00E94999" w:rsidRPr="00136514">
        <w:rPr>
          <w:rFonts w:eastAsiaTheme="minorEastAsia"/>
        </w:rPr>
        <w:t>中の</w:t>
      </w:r>
      <w:r w:rsidR="00E94999" w:rsidRPr="00136514">
        <w:rPr>
          <w:rFonts w:eastAsiaTheme="minorEastAsia"/>
        </w:rPr>
        <w:t>OC</w:t>
      </w:r>
      <w:r w:rsidRPr="00136514">
        <w:rPr>
          <w:rFonts w:eastAsiaTheme="minorEastAsia"/>
        </w:rPr>
        <w:t>の割合を図</w:t>
      </w:r>
      <w:r w:rsidRPr="00136514">
        <w:rPr>
          <w:rFonts w:eastAsiaTheme="minorEastAsia"/>
        </w:rPr>
        <w:t>4-3-</w:t>
      </w:r>
      <w:r w:rsidR="00BD7308" w:rsidRPr="00136514">
        <w:rPr>
          <w:rFonts w:eastAsiaTheme="minorEastAsia"/>
        </w:rPr>
        <w:t>7</w:t>
      </w:r>
      <w:r w:rsidR="009F6E08" w:rsidRPr="00136514">
        <w:rPr>
          <w:rFonts w:eastAsiaTheme="minorEastAsia"/>
        </w:rPr>
        <w:t>に示</w:t>
      </w:r>
      <w:r w:rsidR="00F5128D" w:rsidRPr="00136514">
        <w:rPr>
          <w:rFonts w:eastAsiaTheme="minorEastAsia"/>
        </w:rPr>
        <w:t>す。</w:t>
      </w:r>
      <w:r w:rsidR="00EA13B0" w:rsidRPr="00136514">
        <w:rPr>
          <w:rFonts w:eastAsiaTheme="minorEastAsia"/>
        </w:rPr>
        <w:t>期間中の平均割合</w:t>
      </w:r>
      <w:r w:rsidR="00F5128D" w:rsidRPr="00136514">
        <w:rPr>
          <w:rFonts w:eastAsiaTheme="minorEastAsia"/>
        </w:rPr>
        <w:t>が最も高い地点は</w:t>
      </w:r>
      <w:r w:rsidR="003F7F21" w:rsidRPr="00136514">
        <w:rPr>
          <w:rFonts w:eastAsiaTheme="minorEastAsia"/>
        </w:rPr>
        <w:t>千葉、秩父で</w:t>
      </w:r>
      <w:r w:rsidR="003F7F21" w:rsidRPr="00136514">
        <w:rPr>
          <w:rFonts w:eastAsiaTheme="minorEastAsia"/>
        </w:rPr>
        <w:t>38%</w:t>
      </w:r>
      <w:r w:rsidR="00F5128D" w:rsidRPr="00136514">
        <w:rPr>
          <w:rFonts w:eastAsiaTheme="minorEastAsia"/>
        </w:rPr>
        <w:t>、最も低い地点は</w:t>
      </w:r>
      <w:r w:rsidR="003F7F21" w:rsidRPr="00136514">
        <w:rPr>
          <w:rFonts w:eastAsiaTheme="minorEastAsia"/>
        </w:rPr>
        <w:t>富津</w:t>
      </w:r>
      <w:r w:rsidR="00F5128D" w:rsidRPr="00136514">
        <w:rPr>
          <w:rFonts w:eastAsiaTheme="minorEastAsia"/>
        </w:rPr>
        <w:t>で</w:t>
      </w:r>
      <w:r w:rsidR="003F7F21" w:rsidRPr="00136514">
        <w:rPr>
          <w:rFonts w:eastAsiaTheme="minorEastAsia"/>
        </w:rPr>
        <w:t>19%</w:t>
      </w:r>
      <w:r w:rsidR="00F5128D" w:rsidRPr="00136514">
        <w:rPr>
          <w:rFonts w:eastAsiaTheme="minorEastAsia"/>
        </w:rPr>
        <w:t>であった。</w:t>
      </w:r>
      <w:r w:rsidR="00EA13B0" w:rsidRPr="00136514">
        <w:rPr>
          <w:rFonts w:eastAsiaTheme="minorEastAsia"/>
        </w:rPr>
        <w:t>平均割合</w:t>
      </w:r>
      <w:r w:rsidR="00F5128D" w:rsidRPr="00136514">
        <w:rPr>
          <w:rFonts w:eastAsiaTheme="minorEastAsia"/>
        </w:rPr>
        <w:t>が最も高い日は</w:t>
      </w:r>
      <w:r w:rsidR="00F5128D" w:rsidRPr="00136514">
        <w:rPr>
          <w:rFonts w:eastAsiaTheme="minorEastAsia"/>
        </w:rPr>
        <w:t>7/2</w:t>
      </w:r>
      <w:r w:rsidR="00F25DA0" w:rsidRPr="00136514">
        <w:rPr>
          <w:rFonts w:eastAsiaTheme="minorEastAsia"/>
        </w:rPr>
        <w:t>8</w:t>
      </w:r>
      <w:r w:rsidR="00F5128D" w:rsidRPr="00136514">
        <w:rPr>
          <w:rFonts w:eastAsiaTheme="minorEastAsia"/>
        </w:rPr>
        <w:t>で</w:t>
      </w:r>
      <w:r w:rsidR="00F25DA0" w:rsidRPr="00136514">
        <w:rPr>
          <w:rFonts w:eastAsiaTheme="minorEastAsia"/>
        </w:rPr>
        <w:t>37%</w:t>
      </w:r>
      <w:r w:rsidR="00F5128D" w:rsidRPr="00136514">
        <w:rPr>
          <w:rFonts w:eastAsiaTheme="minorEastAsia"/>
        </w:rPr>
        <w:t>、最も低い日は</w:t>
      </w:r>
      <w:r w:rsidR="00F25DA0" w:rsidRPr="00136514">
        <w:rPr>
          <w:rFonts w:eastAsiaTheme="minorEastAsia"/>
        </w:rPr>
        <w:t>7</w:t>
      </w:r>
      <w:r w:rsidR="00F5128D" w:rsidRPr="00136514">
        <w:rPr>
          <w:rFonts w:eastAsiaTheme="minorEastAsia"/>
        </w:rPr>
        <w:t>/</w:t>
      </w:r>
      <w:r w:rsidR="00F25DA0" w:rsidRPr="00136514">
        <w:rPr>
          <w:rFonts w:eastAsiaTheme="minorEastAsia"/>
        </w:rPr>
        <w:t>26</w:t>
      </w:r>
      <w:r w:rsidR="00F5128D" w:rsidRPr="00136514">
        <w:rPr>
          <w:rFonts w:eastAsiaTheme="minorEastAsia"/>
        </w:rPr>
        <w:t>で</w:t>
      </w:r>
      <w:r w:rsidR="00F25DA0" w:rsidRPr="00136514">
        <w:rPr>
          <w:rFonts w:eastAsiaTheme="minorEastAsia"/>
        </w:rPr>
        <w:t>16%</w:t>
      </w:r>
      <w:r w:rsidR="00F5128D" w:rsidRPr="00136514">
        <w:rPr>
          <w:rFonts w:eastAsiaTheme="minorEastAsia"/>
        </w:rPr>
        <w:t>であった。</w:t>
      </w:r>
      <w:r w:rsidR="00EA13B0" w:rsidRPr="00136514">
        <w:rPr>
          <w:rFonts w:eastAsiaTheme="minorEastAsia"/>
        </w:rPr>
        <w:t>全地点の平均</w:t>
      </w:r>
      <w:r w:rsidR="00957832" w:rsidRPr="00136514">
        <w:rPr>
          <w:rFonts w:eastAsiaTheme="minorEastAsia"/>
        </w:rPr>
        <w:t>は</w:t>
      </w:r>
      <w:r w:rsidR="00F25DA0" w:rsidRPr="00136514">
        <w:rPr>
          <w:rFonts w:eastAsiaTheme="minorEastAsia"/>
        </w:rPr>
        <w:t>28%</w:t>
      </w:r>
      <w:r w:rsidR="00957832" w:rsidRPr="00136514">
        <w:rPr>
          <w:rFonts w:eastAsiaTheme="minorEastAsia"/>
        </w:rPr>
        <w:t>であった。</w:t>
      </w:r>
    </w:p>
    <w:p w:rsidR="00B212B8" w:rsidRPr="00B212B8" w:rsidRDefault="00B212B8" w:rsidP="00B212B8">
      <w:pPr>
        <w:rPr>
          <w:rFonts w:eastAsiaTheme="minorEastAsia"/>
        </w:rPr>
      </w:pPr>
      <w:r w:rsidRPr="00B212B8">
        <w:rPr>
          <w:rFonts w:eastAsiaTheme="minorEastAsia"/>
        </w:rPr>
        <w:t>（</w:t>
      </w:r>
      <w:r w:rsidRPr="00B212B8">
        <w:rPr>
          <w:rFonts w:eastAsiaTheme="minorEastAsia"/>
        </w:rPr>
        <w:t>2</w:t>
      </w:r>
      <w:r w:rsidRPr="00B212B8">
        <w:rPr>
          <w:rFonts w:eastAsiaTheme="minorEastAsia"/>
        </w:rPr>
        <w:t>）元素状炭素</w:t>
      </w:r>
    </w:p>
    <w:p w:rsidR="00B212B8" w:rsidRPr="00A36D6C" w:rsidRDefault="00B212B8" w:rsidP="00B212B8">
      <w:pPr>
        <w:rPr>
          <w:rFonts w:eastAsiaTheme="minorEastAsia"/>
        </w:rPr>
      </w:pPr>
      <w:r w:rsidRPr="00A36D6C">
        <w:rPr>
          <w:rFonts w:eastAsiaTheme="minorEastAsia"/>
        </w:rPr>
        <w:t xml:space="preserve">　</w:t>
      </w:r>
      <w:r w:rsidRPr="00A36D6C">
        <w:rPr>
          <w:rFonts w:eastAsiaTheme="minorEastAsia"/>
        </w:rPr>
        <w:t>PM2.5</w:t>
      </w:r>
      <w:r w:rsidRPr="00A36D6C">
        <w:rPr>
          <w:rFonts w:eastAsiaTheme="minorEastAsia"/>
        </w:rPr>
        <w:t>中の</w:t>
      </w:r>
      <w:r w:rsidRPr="00A36D6C">
        <w:rPr>
          <w:rFonts w:eastAsiaTheme="minorEastAsia"/>
        </w:rPr>
        <w:t>EC</w:t>
      </w:r>
      <w:r w:rsidRPr="00A36D6C">
        <w:rPr>
          <w:rFonts w:eastAsiaTheme="minorEastAsia"/>
        </w:rPr>
        <w:t>の割合を図</w:t>
      </w:r>
      <w:r w:rsidRPr="00A36D6C">
        <w:rPr>
          <w:rFonts w:eastAsiaTheme="minorEastAsia"/>
        </w:rPr>
        <w:t>4-3-8</w:t>
      </w:r>
      <w:r w:rsidRPr="00A36D6C">
        <w:rPr>
          <w:rFonts w:eastAsiaTheme="minorEastAsia"/>
        </w:rPr>
        <w:t>に示す。期間中の平均割合が最も高い地点は真岡（ただし</w:t>
      </w:r>
      <w:r w:rsidRPr="00A36D6C">
        <w:rPr>
          <w:rFonts w:eastAsiaTheme="minorEastAsia"/>
        </w:rPr>
        <w:t>8/2-6</w:t>
      </w:r>
      <w:r w:rsidRPr="00A36D6C">
        <w:rPr>
          <w:rFonts w:eastAsiaTheme="minorEastAsia"/>
        </w:rPr>
        <w:t>は欠測）で</w:t>
      </w:r>
      <w:r w:rsidRPr="00A36D6C">
        <w:rPr>
          <w:rFonts w:eastAsiaTheme="minorEastAsia"/>
        </w:rPr>
        <w:t>11%</w:t>
      </w:r>
      <w:r w:rsidRPr="00A36D6C">
        <w:rPr>
          <w:rFonts w:eastAsiaTheme="minorEastAsia"/>
        </w:rPr>
        <w:t>、真岡を除けば千葉で</w:t>
      </w:r>
      <w:r w:rsidRPr="00A36D6C">
        <w:rPr>
          <w:rFonts w:eastAsiaTheme="minorEastAsia"/>
        </w:rPr>
        <w:t>10%</w:t>
      </w:r>
      <w:r w:rsidRPr="00A36D6C">
        <w:rPr>
          <w:rFonts w:eastAsiaTheme="minorEastAsia"/>
        </w:rPr>
        <w:t>、最も低い地点は綾瀬で</w:t>
      </w:r>
      <w:r w:rsidRPr="00A36D6C">
        <w:rPr>
          <w:rFonts w:eastAsiaTheme="minorEastAsia"/>
        </w:rPr>
        <w:t>3.6%</w:t>
      </w:r>
      <w:r w:rsidRPr="00A36D6C">
        <w:rPr>
          <w:rFonts w:eastAsiaTheme="minorEastAsia"/>
        </w:rPr>
        <w:t>であった。平均割合が最も高い日は</w:t>
      </w:r>
      <w:r w:rsidR="001647C9" w:rsidRPr="00A36D6C">
        <w:rPr>
          <w:rFonts w:eastAsiaTheme="minorEastAsia"/>
        </w:rPr>
        <w:t>8/4</w:t>
      </w:r>
      <w:r w:rsidRPr="00A36D6C">
        <w:rPr>
          <w:rFonts w:eastAsiaTheme="minorEastAsia"/>
        </w:rPr>
        <w:t>で</w:t>
      </w:r>
      <w:r w:rsidRPr="00A36D6C">
        <w:rPr>
          <w:rFonts w:eastAsiaTheme="minorEastAsia"/>
        </w:rPr>
        <w:t>9.4%</w:t>
      </w:r>
      <w:r w:rsidRPr="00A36D6C">
        <w:rPr>
          <w:rFonts w:eastAsiaTheme="minorEastAsia"/>
        </w:rPr>
        <w:t>、最も低い日は</w:t>
      </w:r>
      <w:r w:rsidR="001647C9" w:rsidRPr="00A36D6C">
        <w:rPr>
          <w:rFonts w:eastAsiaTheme="minorEastAsia"/>
        </w:rPr>
        <w:t>7/26</w:t>
      </w:r>
      <w:r w:rsidRPr="00A36D6C">
        <w:rPr>
          <w:rFonts w:eastAsiaTheme="minorEastAsia"/>
        </w:rPr>
        <w:t>で</w:t>
      </w:r>
      <w:r w:rsidRPr="00A36D6C">
        <w:rPr>
          <w:rFonts w:eastAsiaTheme="minorEastAsia"/>
        </w:rPr>
        <w:t>4.2%</w:t>
      </w:r>
      <w:r w:rsidRPr="00A36D6C">
        <w:rPr>
          <w:rFonts w:eastAsiaTheme="minorEastAsia"/>
        </w:rPr>
        <w:t>であった。全地点の平均は</w:t>
      </w:r>
      <w:r w:rsidRPr="00A36D6C">
        <w:rPr>
          <w:rFonts w:eastAsiaTheme="minorEastAsia"/>
        </w:rPr>
        <w:t>6.7%</w:t>
      </w:r>
      <w:r w:rsidRPr="00A36D6C">
        <w:rPr>
          <w:rFonts w:eastAsiaTheme="minorEastAsia"/>
        </w:rPr>
        <w:t>であった。</w:t>
      </w:r>
    </w:p>
    <w:p w:rsidR="007D6CD1" w:rsidRDefault="00380D5B" w:rsidP="00BC5FEB">
      <w:pPr>
        <w:rPr>
          <w:noProof/>
        </w:rPr>
      </w:pPr>
      <w:r w:rsidRPr="00380D5B">
        <w:rPr>
          <w:noProof/>
        </w:rPr>
        <w:lastRenderedPageBreak/>
        <w:drawing>
          <wp:anchor distT="0" distB="0" distL="114300" distR="114300" simplePos="0" relativeHeight="251652096" behindDoc="1" locked="0" layoutInCell="1" allowOverlap="1">
            <wp:simplePos x="0" y="0"/>
            <wp:positionH relativeFrom="column">
              <wp:posOffset>-3810</wp:posOffset>
            </wp:positionH>
            <wp:positionV relativeFrom="paragraph">
              <wp:posOffset>24765</wp:posOffset>
            </wp:positionV>
            <wp:extent cx="5400040" cy="2081470"/>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040" cy="2081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6CD1" w:rsidRDefault="007D6CD1" w:rsidP="00BC5FEB">
      <w:pPr>
        <w:rPr>
          <w:noProof/>
        </w:rPr>
      </w:pPr>
    </w:p>
    <w:p w:rsidR="007D6CD1" w:rsidRDefault="007D6CD1" w:rsidP="00BC5FEB">
      <w:pPr>
        <w:rPr>
          <w:noProof/>
        </w:rPr>
      </w:pPr>
    </w:p>
    <w:p w:rsidR="007D6CD1" w:rsidRDefault="007D6CD1" w:rsidP="00BC5FEB">
      <w:pPr>
        <w:rPr>
          <w:noProof/>
        </w:rPr>
      </w:pPr>
    </w:p>
    <w:p w:rsidR="007D6CD1" w:rsidRDefault="007D6CD1" w:rsidP="00BC5FEB">
      <w:pPr>
        <w:rPr>
          <w:noProof/>
        </w:rPr>
      </w:pPr>
    </w:p>
    <w:p w:rsidR="007D6CD1" w:rsidRDefault="007D6CD1" w:rsidP="00BC5FEB">
      <w:pPr>
        <w:rPr>
          <w:noProof/>
        </w:rPr>
      </w:pPr>
    </w:p>
    <w:p w:rsidR="007D6CD1" w:rsidRDefault="007D6CD1" w:rsidP="00BC5FEB">
      <w:pPr>
        <w:rPr>
          <w:noProof/>
        </w:rPr>
      </w:pPr>
    </w:p>
    <w:p w:rsidR="007D6CD1" w:rsidRDefault="007D6CD1" w:rsidP="00BC5FEB">
      <w:pPr>
        <w:rPr>
          <w:noProof/>
        </w:rPr>
      </w:pPr>
    </w:p>
    <w:p w:rsidR="007D6CD1" w:rsidRDefault="007D6CD1" w:rsidP="00BC5FEB">
      <w:pPr>
        <w:rPr>
          <w:noProof/>
        </w:rPr>
      </w:pPr>
    </w:p>
    <w:p w:rsidR="007D6CD1" w:rsidRDefault="007D6CD1" w:rsidP="00BC5FEB"/>
    <w:p w:rsidR="003C0FE6" w:rsidRPr="00136514" w:rsidRDefault="003C0FE6" w:rsidP="003C0FE6">
      <w:pPr>
        <w:pStyle w:val="1"/>
        <w:rPr>
          <w:rFonts w:asciiTheme="majorEastAsia" w:eastAsiaTheme="majorEastAsia" w:hAnsiTheme="majorEastAsia"/>
          <w:sz w:val="21"/>
          <w:szCs w:val="21"/>
        </w:rPr>
      </w:pPr>
      <w:r w:rsidRPr="00136514">
        <w:rPr>
          <w:rFonts w:asciiTheme="majorEastAsia" w:eastAsiaTheme="majorEastAsia" w:hAnsiTheme="majorEastAsia" w:hint="eastAsia"/>
          <w:sz w:val="21"/>
          <w:szCs w:val="21"/>
        </w:rPr>
        <w:t>図4-3-</w:t>
      </w:r>
      <w:r w:rsidR="00460809" w:rsidRPr="00136514">
        <w:rPr>
          <w:rFonts w:asciiTheme="majorEastAsia" w:eastAsiaTheme="majorEastAsia" w:hAnsiTheme="majorEastAsia" w:hint="eastAsia"/>
          <w:sz w:val="21"/>
          <w:szCs w:val="21"/>
        </w:rPr>
        <w:t>7</w:t>
      </w:r>
      <w:r w:rsidRPr="00136514">
        <w:rPr>
          <w:rFonts w:asciiTheme="majorEastAsia" w:eastAsiaTheme="majorEastAsia" w:hAnsiTheme="majorEastAsia" w:hint="eastAsia"/>
          <w:sz w:val="21"/>
          <w:szCs w:val="21"/>
        </w:rPr>
        <w:t xml:space="preserve">　PM2.5</w:t>
      </w:r>
      <w:r w:rsidR="00E94999" w:rsidRPr="00136514">
        <w:rPr>
          <w:rFonts w:asciiTheme="majorEastAsia" w:eastAsiaTheme="majorEastAsia" w:hAnsiTheme="majorEastAsia" w:hint="eastAsia"/>
          <w:sz w:val="21"/>
          <w:szCs w:val="21"/>
        </w:rPr>
        <w:t>中のOC</w:t>
      </w:r>
      <w:r w:rsidRPr="00136514">
        <w:rPr>
          <w:rFonts w:asciiTheme="majorEastAsia" w:eastAsiaTheme="majorEastAsia" w:hAnsiTheme="majorEastAsia" w:hint="eastAsia"/>
          <w:sz w:val="21"/>
          <w:szCs w:val="21"/>
        </w:rPr>
        <w:t>の割合</w:t>
      </w:r>
    </w:p>
    <w:p w:rsidR="00263758" w:rsidRDefault="00380D5B" w:rsidP="00BF77D9">
      <w:pPr>
        <w:rPr>
          <w:rFonts w:asciiTheme="minorEastAsia" w:hAnsiTheme="minorEastAsia"/>
        </w:rPr>
      </w:pPr>
      <w:r w:rsidRPr="00380D5B">
        <w:rPr>
          <w:noProof/>
        </w:rPr>
        <w:drawing>
          <wp:anchor distT="0" distB="0" distL="114300" distR="114300" simplePos="0" relativeHeight="251653120" behindDoc="1" locked="0" layoutInCell="1" allowOverlap="1">
            <wp:simplePos x="0" y="0"/>
            <wp:positionH relativeFrom="column">
              <wp:posOffset>-3810</wp:posOffset>
            </wp:positionH>
            <wp:positionV relativeFrom="paragraph">
              <wp:posOffset>27940</wp:posOffset>
            </wp:positionV>
            <wp:extent cx="5400040" cy="2081470"/>
            <wp:effectExtent l="0" t="0" r="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040" cy="2081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3758" w:rsidRDefault="00263758" w:rsidP="00BF77D9">
      <w:pPr>
        <w:rPr>
          <w:rFonts w:asciiTheme="minorEastAsia" w:hAnsiTheme="minorEastAsia"/>
        </w:rPr>
      </w:pPr>
    </w:p>
    <w:p w:rsidR="00263758" w:rsidRDefault="00263758" w:rsidP="00BF77D9">
      <w:pPr>
        <w:rPr>
          <w:rFonts w:asciiTheme="minorEastAsia" w:hAnsiTheme="minorEastAsia"/>
        </w:rPr>
      </w:pPr>
    </w:p>
    <w:p w:rsidR="00263758" w:rsidRDefault="00263758" w:rsidP="00BF77D9">
      <w:pPr>
        <w:rPr>
          <w:rFonts w:asciiTheme="minorEastAsia" w:hAnsiTheme="minorEastAsia"/>
        </w:rPr>
      </w:pPr>
    </w:p>
    <w:p w:rsidR="00263758" w:rsidRDefault="00263758" w:rsidP="00BF77D9">
      <w:pPr>
        <w:rPr>
          <w:rFonts w:asciiTheme="minorEastAsia" w:hAnsiTheme="minorEastAsia"/>
        </w:rPr>
      </w:pPr>
    </w:p>
    <w:p w:rsidR="00263758" w:rsidRDefault="00263758" w:rsidP="00BF77D9">
      <w:pPr>
        <w:rPr>
          <w:rFonts w:asciiTheme="minorEastAsia" w:hAnsiTheme="minorEastAsia"/>
        </w:rPr>
      </w:pPr>
    </w:p>
    <w:p w:rsidR="00263758" w:rsidRDefault="00263758" w:rsidP="00BF77D9">
      <w:pPr>
        <w:rPr>
          <w:rFonts w:asciiTheme="minorEastAsia" w:hAnsiTheme="minorEastAsia"/>
        </w:rPr>
      </w:pPr>
    </w:p>
    <w:p w:rsidR="00263758" w:rsidRDefault="00263758" w:rsidP="00BF77D9">
      <w:pPr>
        <w:rPr>
          <w:rFonts w:asciiTheme="minorEastAsia" w:hAnsiTheme="minorEastAsia"/>
        </w:rPr>
      </w:pPr>
    </w:p>
    <w:p w:rsidR="00263758" w:rsidRPr="00FB671E" w:rsidRDefault="00263758" w:rsidP="00BF77D9">
      <w:pPr>
        <w:rPr>
          <w:rFonts w:asciiTheme="minorEastAsia" w:hAnsiTheme="minorEastAsia"/>
        </w:rPr>
      </w:pPr>
    </w:p>
    <w:p w:rsidR="00BF77D9" w:rsidRDefault="00BF77D9" w:rsidP="00BF77D9"/>
    <w:p w:rsidR="00BF77D9" w:rsidRPr="00B212B8" w:rsidRDefault="00BF77D9" w:rsidP="00597018">
      <w:pPr>
        <w:pStyle w:val="1"/>
        <w:rPr>
          <w:rFonts w:asciiTheme="majorEastAsia" w:eastAsiaTheme="majorEastAsia" w:hAnsiTheme="majorEastAsia"/>
          <w:sz w:val="21"/>
          <w:szCs w:val="21"/>
        </w:rPr>
      </w:pPr>
      <w:r w:rsidRPr="00B212B8">
        <w:rPr>
          <w:rFonts w:asciiTheme="majorEastAsia" w:eastAsiaTheme="majorEastAsia" w:hAnsiTheme="majorEastAsia" w:hint="eastAsia"/>
          <w:sz w:val="21"/>
          <w:szCs w:val="21"/>
        </w:rPr>
        <w:t>図4-3-</w:t>
      </w:r>
      <w:r w:rsidR="00AB5C9D" w:rsidRPr="00B212B8">
        <w:rPr>
          <w:rFonts w:asciiTheme="majorEastAsia" w:eastAsiaTheme="majorEastAsia" w:hAnsiTheme="majorEastAsia" w:hint="eastAsia"/>
          <w:sz w:val="21"/>
          <w:szCs w:val="21"/>
        </w:rPr>
        <w:t>8</w:t>
      </w:r>
      <w:r w:rsidRPr="00B212B8">
        <w:rPr>
          <w:rFonts w:asciiTheme="majorEastAsia" w:eastAsiaTheme="majorEastAsia" w:hAnsiTheme="majorEastAsia" w:hint="eastAsia"/>
          <w:sz w:val="21"/>
          <w:szCs w:val="21"/>
        </w:rPr>
        <w:t xml:space="preserve">　PM2.5</w:t>
      </w:r>
      <w:r w:rsidR="00E94999" w:rsidRPr="00B212B8">
        <w:rPr>
          <w:rFonts w:asciiTheme="majorEastAsia" w:eastAsiaTheme="majorEastAsia" w:hAnsiTheme="majorEastAsia" w:hint="eastAsia"/>
          <w:sz w:val="21"/>
          <w:szCs w:val="21"/>
        </w:rPr>
        <w:t>中のEC</w:t>
      </w:r>
      <w:r w:rsidRPr="00B212B8">
        <w:rPr>
          <w:rFonts w:asciiTheme="majorEastAsia" w:eastAsiaTheme="majorEastAsia" w:hAnsiTheme="majorEastAsia" w:hint="eastAsia"/>
          <w:sz w:val="21"/>
          <w:szCs w:val="21"/>
        </w:rPr>
        <w:t>の割合</w:t>
      </w:r>
    </w:p>
    <w:p w:rsidR="00BF77D9" w:rsidRPr="00FB671E" w:rsidRDefault="00BF77D9" w:rsidP="00BF77D9">
      <w:pPr>
        <w:jc w:val="center"/>
      </w:pPr>
    </w:p>
    <w:p w:rsidR="00BF77D9" w:rsidRPr="00250267" w:rsidRDefault="00BF77D9" w:rsidP="00BF77D9">
      <w:pPr>
        <w:rPr>
          <w:rFonts w:asciiTheme="majorEastAsia" w:eastAsiaTheme="majorEastAsia" w:hAnsiTheme="majorEastAsia"/>
          <w:sz w:val="22"/>
          <w:szCs w:val="22"/>
        </w:rPr>
      </w:pPr>
      <w:r w:rsidRPr="00250267">
        <w:rPr>
          <w:rFonts w:asciiTheme="majorEastAsia" w:eastAsiaTheme="majorEastAsia" w:hAnsiTheme="majorEastAsia" w:hint="eastAsia"/>
          <w:sz w:val="22"/>
          <w:szCs w:val="22"/>
        </w:rPr>
        <w:t>4.3.</w:t>
      </w:r>
      <w:r w:rsidR="00AF37EB" w:rsidRPr="00250267">
        <w:rPr>
          <w:rFonts w:asciiTheme="majorEastAsia" w:eastAsiaTheme="majorEastAsia" w:hAnsiTheme="majorEastAsia" w:hint="eastAsia"/>
          <w:sz w:val="22"/>
          <w:szCs w:val="22"/>
        </w:rPr>
        <w:t>3</w:t>
      </w:r>
      <w:r w:rsidRPr="00250267">
        <w:rPr>
          <w:rFonts w:asciiTheme="majorEastAsia" w:eastAsiaTheme="majorEastAsia" w:hAnsiTheme="majorEastAsia" w:hint="eastAsia"/>
          <w:sz w:val="22"/>
          <w:szCs w:val="22"/>
        </w:rPr>
        <w:t xml:space="preserve">　有機炭素中の水溶性有機炭素の割合</w:t>
      </w:r>
    </w:p>
    <w:p w:rsidR="00BF77D9" w:rsidRPr="00B921A5" w:rsidRDefault="00BF77D9" w:rsidP="00BF77D9">
      <w:pPr>
        <w:rPr>
          <w:rFonts w:eastAsiaTheme="minorEastAsia"/>
        </w:rPr>
      </w:pPr>
      <w:r w:rsidRPr="00B921A5">
        <w:rPr>
          <w:rFonts w:eastAsiaTheme="minorEastAsia"/>
        </w:rPr>
        <w:t xml:space="preserve">　</w:t>
      </w:r>
      <w:r w:rsidR="00E94999" w:rsidRPr="00B921A5">
        <w:rPr>
          <w:rFonts w:eastAsiaTheme="minorEastAsia"/>
        </w:rPr>
        <w:t>OC</w:t>
      </w:r>
      <w:r w:rsidR="0015116A">
        <w:rPr>
          <w:rFonts w:eastAsiaTheme="minorEastAsia" w:hint="eastAsia"/>
        </w:rPr>
        <w:t>中</w:t>
      </w:r>
      <w:r w:rsidR="00E94999" w:rsidRPr="00B921A5">
        <w:rPr>
          <w:rFonts w:eastAsiaTheme="minorEastAsia"/>
        </w:rPr>
        <w:t>の</w:t>
      </w:r>
      <w:r w:rsidR="00E94999" w:rsidRPr="00B921A5">
        <w:rPr>
          <w:rFonts w:eastAsiaTheme="minorEastAsia"/>
        </w:rPr>
        <w:t>WSOC</w:t>
      </w:r>
      <w:r w:rsidRPr="00B921A5">
        <w:rPr>
          <w:rFonts w:eastAsiaTheme="minorEastAsia"/>
        </w:rPr>
        <w:t>の割合を図</w:t>
      </w:r>
      <w:r w:rsidRPr="00B921A5">
        <w:rPr>
          <w:rFonts w:eastAsiaTheme="minorEastAsia"/>
        </w:rPr>
        <w:t>4-3-</w:t>
      </w:r>
      <w:r w:rsidR="00AF37EB" w:rsidRPr="00B921A5">
        <w:rPr>
          <w:rFonts w:eastAsiaTheme="minorEastAsia"/>
        </w:rPr>
        <w:t>9</w:t>
      </w:r>
      <w:r w:rsidR="00AF37EB" w:rsidRPr="00B921A5">
        <w:rPr>
          <w:rFonts w:eastAsiaTheme="minorEastAsia"/>
        </w:rPr>
        <w:t>に示す。</w:t>
      </w:r>
      <w:r w:rsidR="00E94999" w:rsidRPr="00B921A5">
        <w:rPr>
          <w:rFonts w:eastAsiaTheme="minorEastAsia"/>
        </w:rPr>
        <w:t>OC</w:t>
      </w:r>
      <w:r w:rsidR="00E94999" w:rsidRPr="00B921A5">
        <w:rPr>
          <w:rFonts w:eastAsiaTheme="minorEastAsia"/>
        </w:rPr>
        <w:t>よりも</w:t>
      </w:r>
      <w:r w:rsidR="00E94999" w:rsidRPr="00B921A5">
        <w:rPr>
          <w:rFonts w:eastAsiaTheme="minorEastAsia"/>
        </w:rPr>
        <w:t>WSOC</w:t>
      </w:r>
      <w:r w:rsidRPr="00B921A5">
        <w:rPr>
          <w:rFonts w:eastAsiaTheme="minorEastAsia"/>
        </w:rPr>
        <w:t>が高い値となる事例があり、</w:t>
      </w:r>
      <w:r w:rsidR="00B04D39" w:rsidRPr="00B921A5">
        <w:rPr>
          <w:rFonts w:eastAsiaTheme="minorEastAsia"/>
        </w:rPr>
        <w:t>中でも</w:t>
      </w:r>
      <w:r w:rsidR="005631F0" w:rsidRPr="00B921A5">
        <w:rPr>
          <w:rFonts w:eastAsiaTheme="minorEastAsia"/>
        </w:rPr>
        <w:t>勝浦（</w:t>
      </w:r>
      <w:r w:rsidR="001D7316">
        <w:rPr>
          <w:rFonts w:eastAsiaTheme="minorEastAsia"/>
        </w:rPr>
        <w:t>8/4</w:t>
      </w:r>
      <w:r w:rsidR="005631F0" w:rsidRPr="00B921A5">
        <w:rPr>
          <w:rFonts w:eastAsiaTheme="minorEastAsia"/>
        </w:rPr>
        <w:t>）、</w:t>
      </w:r>
      <w:r w:rsidR="00B04D39" w:rsidRPr="00B921A5">
        <w:rPr>
          <w:rFonts w:eastAsiaTheme="minorEastAsia"/>
        </w:rPr>
        <w:t>真岡（</w:t>
      </w:r>
      <w:r w:rsidR="001D7316">
        <w:rPr>
          <w:rFonts w:eastAsiaTheme="minorEastAsia"/>
        </w:rPr>
        <w:t>7/23</w:t>
      </w:r>
      <w:r w:rsidR="00B04D39" w:rsidRPr="00B921A5">
        <w:rPr>
          <w:rFonts w:eastAsiaTheme="minorEastAsia"/>
        </w:rPr>
        <w:t>）は著しく高い割合を示した。</w:t>
      </w:r>
      <w:r w:rsidR="003C4FD1" w:rsidRPr="00B921A5">
        <w:rPr>
          <w:rFonts w:eastAsiaTheme="minorEastAsia"/>
        </w:rPr>
        <w:t>WSOC</w:t>
      </w:r>
      <w:r w:rsidR="00585E4C" w:rsidRPr="00B921A5">
        <w:rPr>
          <w:rFonts w:eastAsiaTheme="minorEastAsia"/>
        </w:rPr>
        <w:t>が</w:t>
      </w:r>
      <w:r w:rsidR="003C4FD1" w:rsidRPr="00B921A5">
        <w:rPr>
          <w:rFonts w:eastAsiaTheme="minorEastAsia"/>
        </w:rPr>
        <w:t>OC</w:t>
      </w:r>
      <w:r w:rsidR="00A42CB5" w:rsidRPr="00B921A5">
        <w:rPr>
          <w:rFonts w:eastAsiaTheme="minorEastAsia"/>
        </w:rPr>
        <w:t>を上回る</w:t>
      </w:r>
      <w:r w:rsidR="002D3834" w:rsidRPr="00B921A5">
        <w:rPr>
          <w:rFonts w:eastAsiaTheme="minorEastAsia"/>
        </w:rPr>
        <w:t>場合、割合を</w:t>
      </w:r>
      <w:r w:rsidR="00A952FD" w:rsidRPr="00B921A5">
        <w:rPr>
          <w:rFonts w:eastAsiaTheme="minorEastAsia"/>
        </w:rPr>
        <w:t>100</w:t>
      </w:r>
      <w:r w:rsidR="00B04D39" w:rsidRPr="00B921A5">
        <w:rPr>
          <w:rFonts w:eastAsiaTheme="minorEastAsia"/>
        </w:rPr>
        <w:t>％と</w:t>
      </w:r>
      <w:r w:rsidR="002D3834" w:rsidRPr="00B921A5">
        <w:rPr>
          <w:rFonts w:eastAsiaTheme="minorEastAsia"/>
        </w:rPr>
        <w:t>みな</w:t>
      </w:r>
      <w:r w:rsidR="009A2C44" w:rsidRPr="00B921A5">
        <w:rPr>
          <w:rFonts w:eastAsiaTheme="minorEastAsia"/>
        </w:rPr>
        <w:t>して計算すると</w:t>
      </w:r>
      <w:r w:rsidR="00B04D39" w:rsidRPr="00B921A5">
        <w:rPr>
          <w:rFonts w:eastAsiaTheme="minorEastAsia"/>
        </w:rPr>
        <w:t>、</w:t>
      </w:r>
      <w:r w:rsidR="004646F5" w:rsidRPr="00B921A5">
        <w:rPr>
          <w:rFonts w:eastAsiaTheme="minorEastAsia"/>
        </w:rPr>
        <w:t>期間中の平均割合が最も高い地点は</w:t>
      </w:r>
      <w:r w:rsidR="00503253" w:rsidRPr="00B921A5">
        <w:rPr>
          <w:rFonts w:eastAsiaTheme="minorEastAsia"/>
        </w:rPr>
        <w:t>富津</w:t>
      </w:r>
      <w:r w:rsidR="004646F5" w:rsidRPr="00B921A5">
        <w:rPr>
          <w:rFonts w:eastAsiaTheme="minorEastAsia"/>
        </w:rPr>
        <w:t>で</w:t>
      </w:r>
      <w:r w:rsidR="00503253" w:rsidRPr="00B921A5">
        <w:rPr>
          <w:rFonts w:eastAsiaTheme="minorEastAsia"/>
        </w:rPr>
        <w:t>95</w:t>
      </w:r>
      <w:r w:rsidR="004646F5" w:rsidRPr="00B921A5">
        <w:rPr>
          <w:rFonts w:eastAsiaTheme="minorEastAsia"/>
        </w:rPr>
        <w:t>%</w:t>
      </w:r>
      <w:r w:rsidR="004646F5" w:rsidRPr="00B921A5">
        <w:rPr>
          <w:rFonts w:eastAsiaTheme="minorEastAsia"/>
        </w:rPr>
        <w:t>、最も低い地点は</w:t>
      </w:r>
      <w:r w:rsidR="00503253" w:rsidRPr="00B921A5">
        <w:rPr>
          <w:rFonts w:eastAsiaTheme="minorEastAsia"/>
        </w:rPr>
        <w:t>千葉</w:t>
      </w:r>
      <w:r w:rsidR="004646F5" w:rsidRPr="00B921A5">
        <w:rPr>
          <w:rFonts w:eastAsiaTheme="minorEastAsia"/>
        </w:rPr>
        <w:t>で</w:t>
      </w:r>
      <w:r w:rsidR="00503253" w:rsidRPr="00B921A5">
        <w:rPr>
          <w:rFonts w:eastAsiaTheme="minorEastAsia"/>
        </w:rPr>
        <w:t>39</w:t>
      </w:r>
      <w:r w:rsidR="004646F5" w:rsidRPr="00B921A5">
        <w:rPr>
          <w:rFonts w:eastAsiaTheme="minorEastAsia"/>
        </w:rPr>
        <w:t>%</w:t>
      </w:r>
      <w:r w:rsidR="004646F5" w:rsidRPr="00B921A5">
        <w:rPr>
          <w:rFonts w:eastAsiaTheme="minorEastAsia"/>
        </w:rPr>
        <w:t>であった。平均割合が最も高い日は</w:t>
      </w:r>
      <w:r w:rsidR="001D7316">
        <w:rPr>
          <w:rFonts w:eastAsiaTheme="minorEastAsia"/>
        </w:rPr>
        <w:t>7/23</w:t>
      </w:r>
      <w:r w:rsidR="00A8687E" w:rsidRPr="00B921A5">
        <w:rPr>
          <w:rFonts w:eastAsiaTheme="minorEastAsia"/>
        </w:rPr>
        <w:t>及び</w:t>
      </w:r>
      <w:r w:rsidR="001D7316">
        <w:rPr>
          <w:rFonts w:eastAsiaTheme="minorEastAsia"/>
        </w:rPr>
        <w:t>7/29</w:t>
      </w:r>
      <w:r w:rsidR="00A8687E" w:rsidRPr="00B921A5">
        <w:rPr>
          <w:rFonts w:eastAsiaTheme="minorEastAsia"/>
        </w:rPr>
        <w:t>で</w:t>
      </w:r>
      <w:r w:rsidR="00A8687E" w:rsidRPr="00B921A5">
        <w:rPr>
          <w:rFonts w:eastAsiaTheme="minorEastAsia"/>
        </w:rPr>
        <w:t>79</w:t>
      </w:r>
      <w:r w:rsidR="004646F5" w:rsidRPr="00B921A5">
        <w:rPr>
          <w:rFonts w:eastAsiaTheme="minorEastAsia"/>
        </w:rPr>
        <w:t>%</w:t>
      </w:r>
      <w:r w:rsidR="004646F5" w:rsidRPr="00B921A5">
        <w:rPr>
          <w:rFonts w:eastAsiaTheme="minorEastAsia"/>
        </w:rPr>
        <w:t>、最も低い日は</w:t>
      </w:r>
      <w:r w:rsidR="00570F9F" w:rsidRPr="00B921A5">
        <w:rPr>
          <w:rFonts w:eastAsiaTheme="minorEastAsia"/>
        </w:rPr>
        <w:t>8/5</w:t>
      </w:r>
      <w:r w:rsidR="004646F5" w:rsidRPr="00B921A5">
        <w:rPr>
          <w:rFonts w:eastAsiaTheme="minorEastAsia"/>
        </w:rPr>
        <w:t>で</w:t>
      </w:r>
      <w:r w:rsidR="004D3B3F" w:rsidRPr="00B921A5">
        <w:rPr>
          <w:rFonts w:eastAsiaTheme="minorEastAsia"/>
        </w:rPr>
        <w:t>60</w:t>
      </w:r>
      <w:r w:rsidR="004646F5" w:rsidRPr="00B921A5">
        <w:rPr>
          <w:rFonts w:eastAsiaTheme="minorEastAsia"/>
        </w:rPr>
        <w:t>%</w:t>
      </w:r>
      <w:r w:rsidR="004646F5" w:rsidRPr="00B921A5">
        <w:rPr>
          <w:rFonts w:eastAsiaTheme="minorEastAsia"/>
        </w:rPr>
        <w:t>であった。全地点の平均は</w:t>
      </w:r>
      <w:r w:rsidR="004D3B3F" w:rsidRPr="00B921A5">
        <w:rPr>
          <w:rFonts w:eastAsiaTheme="minorEastAsia"/>
        </w:rPr>
        <w:t>71</w:t>
      </w:r>
      <w:r w:rsidR="004646F5" w:rsidRPr="00B921A5">
        <w:rPr>
          <w:rFonts w:eastAsiaTheme="minorEastAsia"/>
        </w:rPr>
        <w:t>%</w:t>
      </w:r>
      <w:r w:rsidR="004646F5" w:rsidRPr="00B921A5">
        <w:rPr>
          <w:rFonts w:eastAsiaTheme="minorEastAsia"/>
        </w:rPr>
        <w:t>であった。</w:t>
      </w:r>
    </w:p>
    <w:p w:rsidR="00F45FA7" w:rsidRDefault="001D0FC6" w:rsidP="00BF77D9">
      <w:r w:rsidRPr="001D0FC6">
        <w:rPr>
          <w:noProof/>
        </w:rPr>
        <w:drawing>
          <wp:anchor distT="0" distB="0" distL="114300" distR="114300" simplePos="0" relativeHeight="251664384" behindDoc="1" locked="0" layoutInCell="1" allowOverlap="1">
            <wp:simplePos x="0" y="0"/>
            <wp:positionH relativeFrom="column">
              <wp:posOffset>-3810</wp:posOffset>
            </wp:positionH>
            <wp:positionV relativeFrom="paragraph">
              <wp:posOffset>18415</wp:posOffset>
            </wp:positionV>
            <wp:extent cx="5400040" cy="2088015"/>
            <wp:effectExtent l="0" t="0" r="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0040" cy="2088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5FA7" w:rsidRDefault="00F45FA7" w:rsidP="00BF77D9"/>
    <w:p w:rsidR="00F45FA7" w:rsidRDefault="00F45FA7" w:rsidP="00BF77D9"/>
    <w:p w:rsidR="00F45FA7" w:rsidRDefault="00F45FA7" w:rsidP="00BF77D9"/>
    <w:p w:rsidR="00F45FA7" w:rsidRDefault="00F45FA7" w:rsidP="00BF77D9"/>
    <w:p w:rsidR="00F45FA7" w:rsidRDefault="00F45FA7" w:rsidP="00BF77D9"/>
    <w:p w:rsidR="00F45FA7" w:rsidRDefault="00F45FA7" w:rsidP="00BF77D9"/>
    <w:p w:rsidR="00F45FA7" w:rsidRDefault="00F45FA7" w:rsidP="00BF77D9"/>
    <w:p w:rsidR="00F45FA7" w:rsidRDefault="00F45FA7" w:rsidP="00BF77D9"/>
    <w:p w:rsidR="00F45FA7" w:rsidRDefault="00F45FA7" w:rsidP="00BF77D9"/>
    <w:p w:rsidR="00BF77D9" w:rsidRPr="00B921A5" w:rsidRDefault="00BF77D9" w:rsidP="00597018">
      <w:pPr>
        <w:pStyle w:val="1"/>
        <w:rPr>
          <w:rFonts w:asciiTheme="majorEastAsia" w:eastAsiaTheme="majorEastAsia" w:hAnsiTheme="majorEastAsia"/>
          <w:sz w:val="21"/>
          <w:szCs w:val="21"/>
        </w:rPr>
      </w:pPr>
      <w:r w:rsidRPr="00B921A5">
        <w:rPr>
          <w:rFonts w:asciiTheme="majorEastAsia" w:eastAsiaTheme="majorEastAsia" w:hAnsiTheme="majorEastAsia" w:hint="eastAsia"/>
          <w:sz w:val="21"/>
          <w:szCs w:val="21"/>
        </w:rPr>
        <w:t>図4-3-</w:t>
      </w:r>
      <w:r w:rsidR="000E4911" w:rsidRPr="00B921A5">
        <w:rPr>
          <w:rFonts w:asciiTheme="majorEastAsia" w:eastAsiaTheme="majorEastAsia" w:hAnsiTheme="majorEastAsia" w:hint="eastAsia"/>
          <w:sz w:val="21"/>
          <w:szCs w:val="21"/>
        </w:rPr>
        <w:t>9</w:t>
      </w:r>
      <w:r w:rsidR="003C4FD1" w:rsidRPr="00B921A5">
        <w:rPr>
          <w:rFonts w:asciiTheme="majorEastAsia" w:eastAsiaTheme="majorEastAsia" w:hAnsiTheme="majorEastAsia" w:hint="eastAsia"/>
          <w:sz w:val="21"/>
          <w:szCs w:val="21"/>
        </w:rPr>
        <w:t xml:space="preserve">　OC</w:t>
      </w:r>
      <w:r w:rsidR="0015116A">
        <w:rPr>
          <w:rFonts w:asciiTheme="majorEastAsia" w:eastAsiaTheme="majorEastAsia" w:hAnsiTheme="majorEastAsia" w:hint="eastAsia"/>
          <w:sz w:val="21"/>
          <w:szCs w:val="21"/>
        </w:rPr>
        <w:t>中</w:t>
      </w:r>
      <w:r w:rsidRPr="00B921A5">
        <w:rPr>
          <w:rFonts w:asciiTheme="majorEastAsia" w:eastAsiaTheme="majorEastAsia" w:hAnsiTheme="majorEastAsia" w:hint="eastAsia"/>
          <w:sz w:val="21"/>
          <w:szCs w:val="21"/>
        </w:rPr>
        <w:t>の</w:t>
      </w:r>
      <w:r w:rsidR="003C4FD1" w:rsidRPr="00B921A5">
        <w:rPr>
          <w:rFonts w:asciiTheme="majorEastAsia" w:eastAsiaTheme="majorEastAsia" w:hAnsiTheme="majorEastAsia" w:hint="eastAsia"/>
          <w:sz w:val="21"/>
          <w:szCs w:val="21"/>
        </w:rPr>
        <w:t>WSOC</w:t>
      </w:r>
      <w:r w:rsidRPr="00B921A5">
        <w:rPr>
          <w:rFonts w:asciiTheme="majorEastAsia" w:eastAsiaTheme="majorEastAsia" w:hAnsiTheme="majorEastAsia" w:hint="eastAsia"/>
          <w:sz w:val="21"/>
          <w:szCs w:val="21"/>
        </w:rPr>
        <w:t>の割合</w:t>
      </w:r>
    </w:p>
    <w:p w:rsidR="002E1759" w:rsidRPr="00250267" w:rsidRDefault="002E1759" w:rsidP="002E1759">
      <w:pPr>
        <w:rPr>
          <w:rFonts w:asciiTheme="majorEastAsia" w:eastAsiaTheme="majorEastAsia" w:hAnsiTheme="majorEastAsia"/>
          <w:sz w:val="22"/>
          <w:szCs w:val="22"/>
        </w:rPr>
      </w:pPr>
      <w:r w:rsidRPr="00250267">
        <w:rPr>
          <w:rFonts w:asciiTheme="majorEastAsia" w:eastAsiaTheme="majorEastAsia" w:hAnsiTheme="majorEastAsia" w:hint="eastAsia"/>
          <w:sz w:val="22"/>
          <w:szCs w:val="22"/>
        </w:rPr>
        <w:lastRenderedPageBreak/>
        <w:t>4.3.4</w:t>
      </w:r>
      <w:r w:rsidR="000B2AC1" w:rsidRPr="00250267">
        <w:rPr>
          <w:rFonts w:asciiTheme="majorEastAsia" w:eastAsiaTheme="majorEastAsia" w:hAnsiTheme="majorEastAsia" w:hint="eastAsia"/>
          <w:sz w:val="22"/>
          <w:szCs w:val="22"/>
        </w:rPr>
        <w:t xml:space="preserve">　元素状炭素中の成分</w:t>
      </w:r>
      <w:r w:rsidR="00880384" w:rsidRPr="00250267">
        <w:rPr>
          <w:rFonts w:asciiTheme="majorEastAsia" w:eastAsiaTheme="majorEastAsia" w:hAnsiTheme="majorEastAsia" w:hint="eastAsia"/>
          <w:sz w:val="22"/>
          <w:szCs w:val="22"/>
        </w:rPr>
        <w:t>の</w:t>
      </w:r>
      <w:r w:rsidR="000B2AC1" w:rsidRPr="00250267">
        <w:rPr>
          <w:rFonts w:asciiTheme="majorEastAsia" w:eastAsiaTheme="majorEastAsia" w:hAnsiTheme="majorEastAsia" w:hint="eastAsia"/>
          <w:sz w:val="22"/>
          <w:szCs w:val="22"/>
        </w:rPr>
        <w:t>割合</w:t>
      </w:r>
    </w:p>
    <w:p w:rsidR="002E1759" w:rsidRPr="000E5D59" w:rsidRDefault="0073401C" w:rsidP="00BF77D9">
      <w:pPr>
        <w:rPr>
          <w:rFonts w:eastAsiaTheme="minorEastAsia"/>
        </w:rPr>
      </w:pPr>
      <w:r w:rsidRPr="000E5D59">
        <w:rPr>
          <w:rFonts w:eastAsiaTheme="minorEastAsia"/>
        </w:rPr>
        <w:t xml:space="preserve">　</w:t>
      </w:r>
      <w:r w:rsidR="001D11BE" w:rsidRPr="000E5D59">
        <w:rPr>
          <w:rFonts w:eastAsiaTheme="minorEastAsia"/>
        </w:rPr>
        <w:t>各地点における</w:t>
      </w:r>
      <w:r w:rsidR="001D11BE" w:rsidRPr="000E5D59">
        <w:rPr>
          <w:rFonts w:eastAsiaTheme="minorEastAsia"/>
        </w:rPr>
        <w:t>char-EC</w:t>
      </w:r>
      <w:r w:rsidR="001D11BE" w:rsidRPr="000E5D59">
        <w:rPr>
          <w:rFonts w:eastAsiaTheme="minorEastAsia"/>
        </w:rPr>
        <w:t>（</w:t>
      </w:r>
      <w:r w:rsidR="001D11BE" w:rsidRPr="000E5D59">
        <w:rPr>
          <w:rFonts w:eastAsiaTheme="minorEastAsia"/>
        </w:rPr>
        <w:t>EC1-pyroOC</w:t>
      </w:r>
      <w:r w:rsidR="003C4FD1" w:rsidRPr="000E5D59">
        <w:rPr>
          <w:rFonts w:eastAsiaTheme="minorEastAsia"/>
        </w:rPr>
        <w:t>）と</w:t>
      </w:r>
      <w:r w:rsidR="003C4FD1" w:rsidRPr="000E5D59">
        <w:rPr>
          <w:rFonts w:eastAsiaTheme="minorEastAsia"/>
        </w:rPr>
        <w:t>EC</w:t>
      </w:r>
      <w:r w:rsidR="001D11BE" w:rsidRPr="000E5D59">
        <w:rPr>
          <w:rFonts w:eastAsiaTheme="minorEastAsia"/>
        </w:rPr>
        <w:t>（</w:t>
      </w:r>
      <w:r w:rsidR="001D11BE" w:rsidRPr="000E5D59">
        <w:rPr>
          <w:rFonts w:eastAsiaTheme="minorEastAsia"/>
        </w:rPr>
        <w:t>EC1+EC2+EC3-pyroOC</w:t>
      </w:r>
      <w:r w:rsidR="001D11BE" w:rsidRPr="000E5D59">
        <w:rPr>
          <w:rFonts w:eastAsiaTheme="minorEastAsia"/>
        </w:rPr>
        <w:t>）比を図</w:t>
      </w:r>
      <w:r w:rsidR="001D11BE" w:rsidRPr="000E5D59">
        <w:rPr>
          <w:rFonts w:eastAsiaTheme="minorEastAsia"/>
        </w:rPr>
        <w:t>4-3-10</w:t>
      </w:r>
      <w:r w:rsidR="001D11BE" w:rsidRPr="000E5D59">
        <w:rPr>
          <w:rFonts w:eastAsiaTheme="minorEastAsia"/>
        </w:rPr>
        <w:t>に示す。</w:t>
      </w:r>
      <w:r w:rsidR="00AE1A7C" w:rsidRPr="000E5D59">
        <w:rPr>
          <w:rFonts w:eastAsiaTheme="minorEastAsia"/>
        </w:rPr>
        <w:t>これらの値は</w:t>
      </w:r>
      <w:r w:rsidR="003C4FD1" w:rsidRPr="000E5D59">
        <w:rPr>
          <w:rFonts w:eastAsiaTheme="minorEastAsia"/>
        </w:rPr>
        <w:t>機種により差が出ることが考えられるが、本解析においては機種</w:t>
      </w:r>
      <w:r w:rsidR="00AE1A7C" w:rsidRPr="000E5D59">
        <w:rPr>
          <w:rFonts w:eastAsiaTheme="minorEastAsia"/>
        </w:rPr>
        <w:t>が原因と考えられる明確な差がみられなかったため、</w:t>
      </w:r>
      <w:r w:rsidR="007A713B" w:rsidRPr="000E5D59">
        <w:rPr>
          <w:rFonts w:eastAsiaTheme="minorEastAsia"/>
        </w:rPr>
        <w:t>区別せず</w:t>
      </w:r>
      <w:r w:rsidR="00AE1A7C" w:rsidRPr="000E5D59">
        <w:rPr>
          <w:rFonts w:eastAsiaTheme="minorEastAsia"/>
        </w:rPr>
        <w:t>扱うものとした。</w:t>
      </w:r>
      <w:r w:rsidR="00BA6476" w:rsidRPr="000E5D59">
        <w:rPr>
          <w:rFonts w:eastAsiaTheme="minorEastAsia"/>
        </w:rPr>
        <w:t>地点により傾向が大きく異なり</w:t>
      </w:r>
      <w:r w:rsidR="00451C84" w:rsidRPr="000E5D59">
        <w:rPr>
          <w:rFonts w:eastAsiaTheme="minorEastAsia"/>
        </w:rPr>
        <w:t>、</w:t>
      </w:r>
      <w:r w:rsidR="00EE192B" w:rsidRPr="000E5D59">
        <w:rPr>
          <w:rFonts w:eastAsiaTheme="minorEastAsia"/>
        </w:rPr>
        <w:t>土浦、神奈川県東部で目立って高い傾向であった。</w:t>
      </w:r>
      <w:r w:rsidR="00F21E38" w:rsidRPr="000E5D59">
        <w:rPr>
          <w:rFonts w:eastAsiaTheme="minorEastAsia"/>
        </w:rPr>
        <w:t>char-EC</w:t>
      </w:r>
      <w:r w:rsidR="00F21E38" w:rsidRPr="000E5D59">
        <w:rPr>
          <w:rFonts w:eastAsiaTheme="minorEastAsia"/>
        </w:rPr>
        <w:t>はバイオマス燃焼の指標と</w:t>
      </w:r>
      <w:r w:rsidR="00B84503" w:rsidRPr="000E5D59">
        <w:rPr>
          <w:rFonts w:eastAsiaTheme="minorEastAsia"/>
        </w:rPr>
        <w:t>されており、秋季や冬季においてバイオマス燃焼の影響を受けたと思われる</w:t>
      </w:r>
      <w:r w:rsidR="00B84503" w:rsidRPr="000E5D59">
        <w:rPr>
          <w:rFonts w:eastAsiaTheme="minorEastAsia"/>
        </w:rPr>
        <w:t>PM2.5</w:t>
      </w:r>
      <w:r w:rsidR="00903035" w:rsidRPr="000E5D59">
        <w:rPr>
          <w:rFonts w:eastAsiaTheme="minorEastAsia"/>
        </w:rPr>
        <w:t>高濃度現象が報告されている</w:t>
      </w:r>
      <w:r w:rsidR="003A3733" w:rsidRPr="000E5D59">
        <w:rPr>
          <w:rFonts w:eastAsiaTheme="minorEastAsia"/>
        </w:rPr>
        <w:t>ことから、四季</w:t>
      </w:r>
      <w:r w:rsidR="00B84503" w:rsidRPr="000E5D59">
        <w:rPr>
          <w:rFonts w:eastAsiaTheme="minorEastAsia"/>
        </w:rPr>
        <w:t>における動向</w:t>
      </w:r>
      <w:r w:rsidR="00B92BC3" w:rsidRPr="000E5D59">
        <w:rPr>
          <w:rFonts w:eastAsiaTheme="minorEastAsia"/>
        </w:rPr>
        <w:t>を</w:t>
      </w:r>
      <w:r w:rsidR="00537572" w:rsidRPr="000E5D59">
        <w:rPr>
          <w:rFonts w:eastAsiaTheme="minorEastAsia"/>
        </w:rPr>
        <w:t>把握</w:t>
      </w:r>
      <w:r w:rsidR="00B92BC3" w:rsidRPr="000E5D59">
        <w:rPr>
          <w:rFonts w:eastAsiaTheme="minorEastAsia"/>
        </w:rPr>
        <w:t>していくことは今後の課題である。</w:t>
      </w:r>
      <w:r w:rsidR="006A2A39" w:rsidRPr="000E5D59">
        <w:rPr>
          <w:rFonts w:eastAsiaTheme="minorEastAsia"/>
        </w:rPr>
        <w:t>また、</w:t>
      </w:r>
      <w:r w:rsidR="00FD5715" w:rsidRPr="000E5D59">
        <w:rPr>
          <w:rFonts w:eastAsiaTheme="minorEastAsia"/>
        </w:rPr>
        <w:t>地点によっては固定発生源</w:t>
      </w:r>
      <w:r w:rsidR="001A3025" w:rsidRPr="000E5D59">
        <w:rPr>
          <w:rFonts w:eastAsiaTheme="minorEastAsia"/>
        </w:rPr>
        <w:t>等</w:t>
      </w:r>
      <w:r w:rsidR="00FD5715" w:rsidRPr="000E5D59">
        <w:rPr>
          <w:rFonts w:eastAsiaTheme="minorEastAsia"/>
        </w:rPr>
        <w:t>の影響も懸念されることから、</w:t>
      </w:r>
      <w:r w:rsidR="003C7C83" w:rsidRPr="000E5D59">
        <w:rPr>
          <w:rFonts w:eastAsiaTheme="minorEastAsia"/>
        </w:rPr>
        <w:t>併せて検討が必要と考えられる。</w:t>
      </w:r>
    </w:p>
    <w:p w:rsidR="000B2AC1" w:rsidRPr="00B84503" w:rsidRDefault="000B2AC1" w:rsidP="00BF77D9">
      <w:pPr>
        <w:rPr>
          <w:rFonts w:asciiTheme="minorEastAsia" w:hAnsiTheme="minorEastAsia"/>
        </w:rPr>
      </w:pPr>
    </w:p>
    <w:p w:rsidR="00F7490D" w:rsidRDefault="00262C8F" w:rsidP="00BF77D9">
      <w:pPr>
        <w:rPr>
          <w:rFonts w:asciiTheme="minorEastAsia" w:hAnsiTheme="minorEastAsia"/>
        </w:rPr>
      </w:pPr>
      <w:r w:rsidRPr="00262C8F">
        <w:rPr>
          <w:noProof/>
        </w:rPr>
        <w:drawing>
          <wp:anchor distT="0" distB="0" distL="114300" distR="114300" simplePos="0" relativeHeight="251656192" behindDoc="1" locked="0" layoutInCell="1" allowOverlap="1">
            <wp:simplePos x="0" y="0"/>
            <wp:positionH relativeFrom="column">
              <wp:posOffset>-3810</wp:posOffset>
            </wp:positionH>
            <wp:positionV relativeFrom="paragraph">
              <wp:posOffset>21590</wp:posOffset>
            </wp:positionV>
            <wp:extent cx="5400040" cy="2088015"/>
            <wp:effectExtent l="0" t="0" r="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040" cy="2088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490D" w:rsidRDefault="00F7490D" w:rsidP="00BF77D9">
      <w:pPr>
        <w:rPr>
          <w:rFonts w:asciiTheme="minorEastAsia" w:hAnsiTheme="minorEastAsia"/>
        </w:rPr>
      </w:pPr>
    </w:p>
    <w:p w:rsidR="00F7490D" w:rsidRDefault="00F7490D" w:rsidP="00BF77D9">
      <w:pPr>
        <w:rPr>
          <w:rFonts w:asciiTheme="minorEastAsia" w:hAnsiTheme="minorEastAsia"/>
        </w:rPr>
      </w:pPr>
    </w:p>
    <w:p w:rsidR="00F7490D" w:rsidRDefault="00F7490D" w:rsidP="00BF77D9">
      <w:pPr>
        <w:rPr>
          <w:rFonts w:asciiTheme="minorEastAsia" w:hAnsiTheme="minorEastAsia"/>
        </w:rPr>
      </w:pPr>
    </w:p>
    <w:p w:rsidR="00F7490D" w:rsidRDefault="00F7490D" w:rsidP="00BF77D9">
      <w:pPr>
        <w:rPr>
          <w:rFonts w:asciiTheme="minorEastAsia" w:hAnsiTheme="minorEastAsia"/>
        </w:rPr>
      </w:pPr>
    </w:p>
    <w:p w:rsidR="00F7490D" w:rsidRPr="002E1759" w:rsidRDefault="00F7490D" w:rsidP="00BF77D9">
      <w:pPr>
        <w:rPr>
          <w:rFonts w:asciiTheme="minorEastAsia" w:hAnsiTheme="minorEastAsia"/>
        </w:rPr>
      </w:pPr>
    </w:p>
    <w:p w:rsidR="002E1759" w:rsidRDefault="002E1759" w:rsidP="00BF77D9">
      <w:pPr>
        <w:rPr>
          <w:rFonts w:asciiTheme="minorEastAsia" w:hAnsiTheme="minorEastAsia"/>
        </w:rPr>
      </w:pPr>
    </w:p>
    <w:p w:rsidR="002E1759" w:rsidRDefault="002E1759" w:rsidP="00BF77D9">
      <w:pPr>
        <w:rPr>
          <w:rFonts w:asciiTheme="minorEastAsia" w:hAnsiTheme="minorEastAsia"/>
        </w:rPr>
      </w:pPr>
    </w:p>
    <w:p w:rsidR="002E1759" w:rsidRDefault="002E1759" w:rsidP="00BF77D9">
      <w:pPr>
        <w:rPr>
          <w:rFonts w:asciiTheme="minorEastAsia" w:hAnsiTheme="minorEastAsia"/>
        </w:rPr>
      </w:pPr>
    </w:p>
    <w:p w:rsidR="002E1759" w:rsidRDefault="002E1759" w:rsidP="00BF77D9">
      <w:pPr>
        <w:rPr>
          <w:rFonts w:asciiTheme="minorEastAsia" w:hAnsiTheme="minorEastAsia"/>
        </w:rPr>
      </w:pPr>
    </w:p>
    <w:p w:rsidR="00B123CF" w:rsidRPr="00EA6223" w:rsidRDefault="00B123CF" w:rsidP="00B123CF">
      <w:pPr>
        <w:pStyle w:val="1"/>
        <w:rPr>
          <w:rFonts w:asciiTheme="majorEastAsia" w:eastAsiaTheme="majorEastAsia" w:hAnsiTheme="majorEastAsia"/>
          <w:sz w:val="21"/>
          <w:szCs w:val="21"/>
        </w:rPr>
      </w:pPr>
      <w:r w:rsidRPr="00EA6223">
        <w:rPr>
          <w:rFonts w:asciiTheme="majorEastAsia" w:eastAsiaTheme="majorEastAsia" w:hAnsiTheme="majorEastAsia" w:hint="eastAsia"/>
          <w:sz w:val="21"/>
          <w:szCs w:val="21"/>
        </w:rPr>
        <w:t>図4-3-10</w:t>
      </w:r>
      <w:r w:rsidR="00D210ED" w:rsidRPr="00EA6223">
        <w:rPr>
          <w:rFonts w:asciiTheme="majorEastAsia" w:eastAsiaTheme="majorEastAsia" w:hAnsiTheme="majorEastAsia" w:hint="eastAsia"/>
          <w:sz w:val="21"/>
          <w:szCs w:val="21"/>
        </w:rPr>
        <w:t xml:space="preserve">　EC中</w:t>
      </w:r>
      <w:r w:rsidR="008A1011" w:rsidRPr="00EA6223">
        <w:rPr>
          <w:rFonts w:asciiTheme="majorEastAsia" w:eastAsiaTheme="majorEastAsia" w:hAnsiTheme="majorEastAsia" w:hint="eastAsia"/>
          <w:sz w:val="21"/>
          <w:szCs w:val="21"/>
        </w:rPr>
        <w:t>のchar-EC</w:t>
      </w:r>
      <w:r w:rsidR="00880384" w:rsidRPr="00EA6223">
        <w:rPr>
          <w:rFonts w:asciiTheme="majorEastAsia" w:eastAsiaTheme="majorEastAsia" w:hAnsiTheme="majorEastAsia" w:hint="eastAsia"/>
          <w:sz w:val="21"/>
          <w:szCs w:val="21"/>
        </w:rPr>
        <w:t>の</w:t>
      </w:r>
      <w:r w:rsidRPr="00EA6223">
        <w:rPr>
          <w:rFonts w:asciiTheme="majorEastAsia" w:eastAsiaTheme="majorEastAsia" w:hAnsiTheme="majorEastAsia" w:hint="eastAsia"/>
          <w:sz w:val="21"/>
          <w:szCs w:val="21"/>
        </w:rPr>
        <w:t>割合</w:t>
      </w:r>
    </w:p>
    <w:p w:rsidR="002E1759" w:rsidRPr="00B123CF" w:rsidRDefault="002E1759" w:rsidP="00BF77D9">
      <w:pPr>
        <w:rPr>
          <w:rFonts w:asciiTheme="minorEastAsia" w:hAnsiTheme="minorEastAsia"/>
        </w:rPr>
      </w:pPr>
    </w:p>
    <w:p w:rsidR="00B123CF" w:rsidRPr="00250267" w:rsidRDefault="00B123CF" w:rsidP="00B123CF">
      <w:pPr>
        <w:rPr>
          <w:rFonts w:asciiTheme="majorEastAsia" w:eastAsiaTheme="majorEastAsia" w:hAnsiTheme="majorEastAsia"/>
          <w:sz w:val="22"/>
          <w:szCs w:val="22"/>
        </w:rPr>
      </w:pPr>
      <w:r w:rsidRPr="00250267">
        <w:rPr>
          <w:rFonts w:asciiTheme="majorEastAsia" w:eastAsiaTheme="majorEastAsia" w:hAnsiTheme="majorEastAsia" w:hint="eastAsia"/>
          <w:sz w:val="22"/>
          <w:szCs w:val="22"/>
        </w:rPr>
        <w:t>4.3.</w:t>
      </w:r>
      <w:r w:rsidR="00880384" w:rsidRPr="00250267">
        <w:rPr>
          <w:rFonts w:asciiTheme="majorEastAsia" w:eastAsiaTheme="majorEastAsia" w:hAnsiTheme="majorEastAsia" w:hint="eastAsia"/>
          <w:sz w:val="22"/>
          <w:szCs w:val="22"/>
        </w:rPr>
        <w:t xml:space="preserve">5　</w:t>
      </w:r>
      <w:r w:rsidR="00D777F5" w:rsidRPr="00250267">
        <w:rPr>
          <w:rFonts w:asciiTheme="majorEastAsia" w:eastAsiaTheme="majorEastAsia" w:hAnsiTheme="majorEastAsia" w:hint="eastAsia"/>
          <w:sz w:val="22"/>
          <w:szCs w:val="22"/>
        </w:rPr>
        <w:t>高濃度日における炭素成分の地域変化</w:t>
      </w:r>
    </w:p>
    <w:p w:rsidR="00B123CF" w:rsidRPr="00EA6223" w:rsidRDefault="00B123CF" w:rsidP="00B123CF">
      <w:pPr>
        <w:rPr>
          <w:rFonts w:eastAsiaTheme="minorEastAsia"/>
        </w:rPr>
      </w:pPr>
      <w:r w:rsidRPr="00EA6223">
        <w:rPr>
          <w:rFonts w:eastAsiaTheme="minorEastAsia"/>
        </w:rPr>
        <w:t xml:space="preserve">　</w:t>
      </w:r>
      <w:r w:rsidR="00880384" w:rsidRPr="00EA6223">
        <w:rPr>
          <w:rFonts w:eastAsiaTheme="minorEastAsia"/>
        </w:rPr>
        <w:t>測定期間中</w:t>
      </w:r>
      <w:r w:rsidR="00880384" w:rsidRPr="00EA6223">
        <w:rPr>
          <w:rFonts w:eastAsiaTheme="minorEastAsia"/>
        </w:rPr>
        <w:t>PM2.5</w:t>
      </w:r>
      <w:r w:rsidR="00880384" w:rsidRPr="00EA6223">
        <w:rPr>
          <w:rFonts w:eastAsiaTheme="minorEastAsia"/>
        </w:rPr>
        <w:t>濃度が最も高かった</w:t>
      </w:r>
      <w:r w:rsidR="00C205E1">
        <w:rPr>
          <w:rFonts w:eastAsiaTheme="minorEastAsia"/>
        </w:rPr>
        <w:t>7/23</w:t>
      </w:r>
      <w:r w:rsidR="00D210ED" w:rsidRPr="00EA6223">
        <w:rPr>
          <w:rFonts w:eastAsiaTheme="minorEastAsia"/>
        </w:rPr>
        <w:t>、</w:t>
      </w:r>
      <w:r w:rsidR="00D210ED" w:rsidRPr="00EA6223">
        <w:rPr>
          <w:rFonts w:eastAsiaTheme="minorEastAsia"/>
        </w:rPr>
        <w:t>OC</w:t>
      </w:r>
      <w:r w:rsidR="00880384" w:rsidRPr="00EA6223">
        <w:rPr>
          <w:rFonts w:eastAsiaTheme="minorEastAsia"/>
        </w:rPr>
        <w:t>濃度が最も高かった</w:t>
      </w:r>
      <w:r w:rsidR="00C205E1">
        <w:rPr>
          <w:rFonts w:eastAsiaTheme="minorEastAsia"/>
        </w:rPr>
        <w:t>7/29</w:t>
      </w:r>
      <w:r w:rsidR="00876AA7" w:rsidRPr="00EA6223">
        <w:rPr>
          <w:rFonts w:eastAsiaTheme="minorEastAsia"/>
        </w:rPr>
        <w:t>、</w:t>
      </w:r>
      <w:r w:rsidR="006422C8" w:rsidRPr="00EA6223">
        <w:rPr>
          <w:rFonts w:eastAsiaTheme="minorEastAsia"/>
        </w:rPr>
        <w:t>参考として</w:t>
      </w:r>
      <w:r w:rsidR="00876AA7" w:rsidRPr="00EA6223">
        <w:rPr>
          <w:rFonts w:eastAsiaTheme="minorEastAsia"/>
        </w:rPr>
        <w:t>PM2.5</w:t>
      </w:r>
      <w:r w:rsidR="00876AA7" w:rsidRPr="00EA6223">
        <w:rPr>
          <w:rFonts w:eastAsiaTheme="minorEastAsia"/>
        </w:rPr>
        <w:t>濃度が最も低かった</w:t>
      </w:r>
      <w:r w:rsidR="00C205E1">
        <w:rPr>
          <w:rFonts w:eastAsiaTheme="minorEastAsia"/>
        </w:rPr>
        <w:t>8/4</w:t>
      </w:r>
      <w:r w:rsidR="00880384" w:rsidRPr="00EA6223">
        <w:rPr>
          <w:rFonts w:eastAsiaTheme="minorEastAsia"/>
        </w:rPr>
        <w:t>に</w:t>
      </w:r>
      <w:r w:rsidR="00445CD7" w:rsidRPr="00EA6223">
        <w:rPr>
          <w:rFonts w:eastAsiaTheme="minorEastAsia"/>
        </w:rPr>
        <w:t>おける</w:t>
      </w:r>
      <w:r w:rsidR="00880384" w:rsidRPr="00EA6223">
        <w:rPr>
          <w:rFonts w:eastAsiaTheme="minorEastAsia"/>
        </w:rPr>
        <w:t>PM2.5</w:t>
      </w:r>
      <w:r w:rsidR="00880384" w:rsidRPr="00EA6223">
        <w:rPr>
          <w:rFonts w:eastAsiaTheme="minorEastAsia"/>
        </w:rPr>
        <w:t>中の炭素成分濃度の割合を</w:t>
      </w:r>
      <w:r w:rsidR="00445CD7" w:rsidRPr="00EA6223">
        <w:rPr>
          <w:rFonts w:eastAsiaTheme="minorEastAsia"/>
        </w:rPr>
        <w:t>図</w:t>
      </w:r>
      <w:r w:rsidR="00445CD7" w:rsidRPr="00EA6223">
        <w:rPr>
          <w:rFonts w:eastAsiaTheme="minorEastAsia"/>
        </w:rPr>
        <w:t>4-3-1</w:t>
      </w:r>
      <w:r w:rsidR="00574F3A" w:rsidRPr="00EA6223">
        <w:rPr>
          <w:rFonts w:eastAsiaTheme="minorEastAsia"/>
        </w:rPr>
        <w:t>1</w:t>
      </w:r>
      <w:r w:rsidR="00445CD7" w:rsidRPr="00EA6223">
        <w:rPr>
          <w:rFonts w:eastAsiaTheme="minorEastAsia"/>
        </w:rPr>
        <w:t>に示す。</w:t>
      </w:r>
      <w:r w:rsidR="004064D8" w:rsidRPr="00EA6223">
        <w:rPr>
          <w:rFonts w:eastAsiaTheme="minorEastAsia"/>
        </w:rPr>
        <w:t>なお、</w:t>
      </w:r>
      <w:r w:rsidR="00BE665B" w:rsidRPr="00EA6223">
        <w:rPr>
          <w:rFonts w:eastAsiaTheme="minorEastAsia"/>
        </w:rPr>
        <w:t>地点により分析項目に違いがあるため、</w:t>
      </w:r>
      <w:r w:rsidR="00314B63" w:rsidRPr="00EA6223">
        <w:rPr>
          <w:rFonts w:eastAsiaTheme="minorEastAsia"/>
        </w:rPr>
        <w:t>次の条件により作図した。</w:t>
      </w:r>
    </w:p>
    <w:p w:rsidR="008C7C78" w:rsidRPr="00EA6223" w:rsidRDefault="008C7C78" w:rsidP="00B123CF">
      <w:pPr>
        <w:rPr>
          <w:rFonts w:eastAsiaTheme="minorEastAsia"/>
        </w:rPr>
      </w:pPr>
      <w:r w:rsidRPr="00EA6223">
        <w:rPr>
          <w:rFonts w:eastAsiaTheme="minorEastAsia"/>
        </w:rPr>
        <w:t xml:space="preserve">　・</w:t>
      </w:r>
      <w:r w:rsidR="00CE7BEC" w:rsidRPr="00EA6223">
        <w:rPr>
          <w:rFonts w:eastAsiaTheme="minorEastAsia"/>
        </w:rPr>
        <w:t>PM2.5</w:t>
      </w:r>
      <w:r w:rsidR="00CE7BEC" w:rsidRPr="00EA6223">
        <w:rPr>
          <w:rFonts w:eastAsiaTheme="minorEastAsia"/>
        </w:rPr>
        <w:t>濃度から炭素成分濃度を差し引き、残りをその他</w:t>
      </w:r>
      <w:r w:rsidR="00F4020A" w:rsidRPr="00EA6223">
        <w:rPr>
          <w:rFonts w:eastAsiaTheme="minorEastAsia"/>
        </w:rPr>
        <w:t>成分とみなす</w:t>
      </w:r>
      <w:r w:rsidR="00CE7BEC" w:rsidRPr="00EA6223">
        <w:rPr>
          <w:rFonts w:eastAsiaTheme="minorEastAsia"/>
        </w:rPr>
        <w:t>。</w:t>
      </w:r>
    </w:p>
    <w:p w:rsidR="00B123CF" w:rsidRPr="00EA6223" w:rsidRDefault="00FE5E9A" w:rsidP="00BF77D9">
      <w:pPr>
        <w:rPr>
          <w:rFonts w:eastAsiaTheme="minorEastAsia"/>
        </w:rPr>
      </w:pPr>
      <w:r w:rsidRPr="00EA6223">
        <w:rPr>
          <w:rFonts w:eastAsiaTheme="minorEastAsia"/>
        </w:rPr>
        <w:t xml:space="preserve">　・</w:t>
      </w:r>
      <w:r w:rsidRPr="00EA6223">
        <w:rPr>
          <w:rFonts w:eastAsiaTheme="minorEastAsia"/>
        </w:rPr>
        <w:t>OC</w:t>
      </w:r>
      <w:r w:rsidR="00326306" w:rsidRPr="00EA6223">
        <w:rPr>
          <w:rFonts w:eastAsiaTheme="minorEastAsia"/>
        </w:rPr>
        <w:t>から</w:t>
      </w:r>
      <w:r w:rsidRPr="00EA6223">
        <w:rPr>
          <w:rFonts w:eastAsiaTheme="minorEastAsia"/>
        </w:rPr>
        <w:t>WSOC</w:t>
      </w:r>
      <w:r w:rsidRPr="00EA6223">
        <w:rPr>
          <w:rFonts w:eastAsiaTheme="minorEastAsia"/>
        </w:rPr>
        <w:t>を</w:t>
      </w:r>
      <w:r w:rsidR="00326306" w:rsidRPr="00EA6223">
        <w:rPr>
          <w:rFonts w:eastAsiaTheme="minorEastAsia"/>
        </w:rPr>
        <w:t>引いた残りを</w:t>
      </w:r>
      <w:r w:rsidR="00EE50E9" w:rsidRPr="00EA6223">
        <w:rPr>
          <w:rFonts w:eastAsiaTheme="minorEastAsia"/>
        </w:rPr>
        <w:t>非水</w:t>
      </w:r>
      <w:r w:rsidR="00CE7BEC" w:rsidRPr="00EA6223">
        <w:rPr>
          <w:rFonts w:eastAsiaTheme="minorEastAsia"/>
        </w:rPr>
        <w:t>溶性有機炭素</w:t>
      </w:r>
      <w:r w:rsidRPr="00EA6223">
        <w:rPr>
          <w:rFonts w:eastAsiaTheme="minorEastAsia"/>
        </w:rPr>
        <w:t>（</w:t>
      </w:r>
      <w:r w:rsidRPr="00EA6223">
        <w:rPr>
          <w:rFonts w:eastAsiaTheme="minorEastAsia"/>
        </w:rPr>
        <w:t>WIOC</w:t>
      </w:r>
      <w:r w:rsidRPr="00EA6223">
        <w:rPr>
          <w:rFonts w:eastAsiaTheme="minorEastAsia"/>
        </w:rPr>
        <w:t>）</w:t>
      </w:r>
      <w:r w:rsidR="00326306" w:rsidRPr="00EA6223">
        <w:rPr>
          <w:rFonts w:eastAsiaTheme="minorEastAsia"/>
        </w:rPr>
        <w:t>とする。</w:t>
      </w:r>
    </w:p>
    <w:p w:rsidR="00BD21E0" w:rsidRPr="00EA6223" w:rsidRDefault="00BD21E0" w:rsidP="00BF77D9">
      <w:pPr>
        <w:rPr>
          <w:rFonts w:eastAsiaTheme="minorEastAsia"/>
        </w:rPr>
      </w:pPr>
      <w:r w:rsidRPr="00EA6223">
        <w:rPr>
          <w:rFonts w:eastAsiaTheme="minorEastAsia"/>
        </w:rPr>
        <w:t xml:space="preserve">　　測定値が逆転した場合は</w:t>
      </w:r>
      <w:r w:rsidRPr="00EA6223">
        <w:rPr>
          <w:rFonts w:eastAsiaTheme="minorEastAsia"/>
        </w:rPr>
        <w:t>4.3.3</w:t>
      </w:r>
      <w:r w:rsidRPr="00EA6223">
        <w:rPr>
          <w:rFonts w:eastAsiaTheme="minorEastAsia"/>
        </w:rPr>
        <w:t>と同様に扱う。</w:t>
      </w:r>
    </w:p>
    <w:p w:rsidR="007408AA" w:rsidRPr="00EA6223" w:rsidRDefault="00326306" w:rsidP="00BF77D9">
      <w:pPr>
        <w:rPr>
          <w:rFonts w:eastAsiaTheme="minorEastAsia"/>
        </w:rPr>
      </w:pPr>
      <w:r w:rsidRPr="00EA6223">
        <w:rPr>
          <w:rFonts w:eastAsiaTheme="minorEastAsia"/>
        </w:rPr>
        <w:t xml:space="preserve">　・</w:t>
      </w:r>
      <w:r w:rsidR="00FE5E9A" w:rsidRPr="00EA6223">
        <w:rPr>
          <w:rFonts w:eastAsiaTheme="minorEastAsia"/>
        </w:rPr>
        <w:t>WSOC</w:t>
      </w:r>
      <w:r w:rsidR="00FE5E9A" w:rsidRPr="00EA6223">
        <w:rPr>
          <w:rFonts w:eastAsiaTheme="minorEastAsia"/>
        </w:rPr>
        <w:t>を未測定の場合、</w:t>
      </w:r>
      <w:r w:rsidR="00FE5E9A" w:rsidRPr="00EA6223">
        <w:rPr>
          <w:rFonts w:eastAsiaTheme="minorEastAsia"/>
        </w:rPr>
        <w:t>OC</w:t>
      </w:r>
      <w:r w:rsidRPr="00EA6223">
        <w:rPr>
          <w:rFonts w:eastAsiaTheme="minorEastAsia"/>
        </w:rPr>
        <w:t>全体として表す。</w:t>
      </w:r>
    </w:p>
    <w:p w:rsidR="005665D2" w:rsidRPr="00A36D6C" w:rsidRDefault="009B170B" w:rsidP="00BF77D9">
      <w:pPr>
        <w:rPr>
          <w:rFonts w:eastAsiaTheme="minorEastAsia"/>
        </w:rPr>
      </w:pPr>
      <w:r w:rsidRPr="00A36D6C">
        <w:rPr>
          <w:rFonts w:eastAsiaTheme="minorEastAsia"/>
        </w:rPr>
        <w:t xml:space="preserve">　</w:t>
      </w:r>
      <w:r w:rsidR="00B8139D" w:rsidRPr="00A36D6C">
        <w:rPr>
          <w:rFonts w:eastAsiaTheme="minorEastAsia"/>
        </w:rPr>
        <w:t>7/23</w:t>
      </w:r>
      <w:r w:rsidRPr="00A36D6C">
        <w:rPr>
          <w:rFonts w:eastAsiaTheme="minorEastAsia"/>
        </w:rPr>
        <w:t>においては</w:t>
      </w:r>
      <w:r w:rsidR="00464C62" w:rsidRPr="00A36D6C">
        <w:rPr>
          <w:rFonts w:eastAsiaTheme="minorEastAsia"/>
        </w:rPr>
        <w:t>炭素成分濃度も高いものの、それ以上に他成分の割合が大きかった</w:t>
      </w:r>
      <w:r w:rsidR="00091E2F" w:rsidRPr="00A36D6C">
        <w:rPr>
          <w:rFonts w:eastAsiaTheme="minorEastAsia"/>
        </w:rPr>
        <w:t>。</w:t>
      </w:r>
      <w:r w:rsidRPr="00A36D6C">
        <w:rPr>
          <w:rFonts w:eastAsiaTheme="minorEastAsia"/>
        </w:rPr>
        <w:t>地域により炭素成分濃度に差がみられ、</w:t>
      </w:r>
      <w:r w:rsidR="00091E2F" w:rsidRPr="00A36D6C">
        <w:rPr>
          <w:rFonts w:eastAsiaTheme="minorEastAsia"/>
        </w:rPr>
        <w:t>狭い地域での</w:t>
      </w:r>
      <w:r w:rsidR="001918BA" w:rsidRPr="00A36D6C">
        <w:rPr>
          <w:rFonts w:eastAsiaTheme="minorEastAsia"/>
        </w:rPr>
        <w:t>影響</w:t>
      </w:r>
      <w:r w:rsidRPr="00A36D6C">
        <w:rPr>
          <w:rFonts w:eastAsiaTheme="minorEastAsia"/>
        </w:rPr>
        <w:t>であった</w:t>
      </w:r>
      <w:r w:rsidR="001918BA" w:rsidRPr="00A36D6C">
        <w:rPr>
          <w:rFonts w:eastAsiaTheme="minorEastAsia"/>
        </w:rPr>
        <w:t>と考えられる</w:t>
      </w:r>
      <w:r w:rsidRPr="00A36D6C">
        <w:rPr>
          <w:rFonts w:eastAsiaTheme="minorEastAsia"/>
        </w:rPr>
        <w:t>。一方、</w:t>
      </w:r>
      <w:r w:rsidR="00B8139D" w:rsidRPr="00A36D6C">
        <w:rPr>
          <w:rFonts w:eastAsiaTheme="minorEastAsia"/>
        </w:rPr>
        <w:t>7/29</w:t>
      </w:r>
      <w:r w:rsidRPr="00A36D6C">
        <w:rPr>
          <w:rFonts w:eastAsiaTheme="minorEastAsia"/>
        </w:rPr>
        <w:t>では地域差は比較的小さく、</w:t>
      </w:r>
      <w:r w:rsidR="00B8180C" w:rsidRPr="00A36D6C">
        <w:rPr>
          <w:rFonts w:eastAsiaTheme="minorEastAsia"/>
        </w:rPr>
        <w:t>PM2.5</w:t>
      </w:r>
      <w:r w:rsidR="00B8180C" w:rsidRPr="00A36D6C">
        <w:rPr>
          <w:rFonts w:eastAsiaTheme="minorEastAsia"/>
        </w:rPr>
        <w:t>のうち炭素成分が</w:t>
      </w:r>
      <w:r w:rsidR="00B8180C" w:rsidRPr="00A36D6C">
        <w:rPr>
          <w:rFonts w:eastAsiaTheme="minorEastAsia"/>
        </w:rPr>
        <w:t>4</w:t>
      </w:r>
      <w:r w:rsidR="00FD6630" w:rsidRPr="00A36D6C">
        <w:rPr>
          <w:rFonts w:eastAsiaTheme="minorEastAsia"/>
        </w:rPr>
        <w:t>割以上を占め、</w:t>
      </w:r>
      <w:r w:rsidR="00165096" w:rsidRPr="00A36D6C">
        <w:rPr>
          <w:rFonts w:eastAsiaTheme="minorEastAsia"/>
        </w:rPr>
        <w:t>WSOC</w:t>
      </w:r>
      <w:r w:rsidRPr="00A36D6C">
        <w:rPr>
          <w:rFonts w:eastAsiaTheme="minorEastAsia"/>
        </w:rPr>
        <w:t>の割合が高いことが特徴であ</w:t>
      </w:r>
      <w:r w:rsidR="00FD6630" w:rsidRPr="00A36D6C">
        <w:rPr>
          <w:rFonts w:eastAsiaTheme="minorEastAsia"/>
        </w:rPr>
        <w:t>り、広域にわたり</w:t>
      </w:r>
      <w:r w:rsidR="00FD6630" w:rsidRPr="00A36D6C">
        <w:rPr>
          <w:rFonts w:eastAsiaTheme="minorEastAsia"/>
        </w:rPr>
        <w:t>PM2.5</w:t>
      </w:r>
      <w:r w:rsidR="00FD6630" w:rsidRPr="00A36D6C">
        <w:rPr>
          <w:rFonts w:eastAsiaTheme="minorEastAsia"/>
        </w:rPr>
        <w:t>濃度に影響した事例であった。この期間は東北地方を中心にシベリア森林火災の影響とみられる高濃度の</w:t>
      </w:r>
      <w:r w:rsidR="00FD6630" w:rsidRPr="00A36D6C">
        <w:rPr>
          <w:rFonts w:eastAsiaTheme="minorEastAsia"/>
        </w:rPr>
        <w:t>OC</w:t>
      </w:r>
      <w:r w:rsidR="00FD6630" w:rsidRPr="00A36D6C">
        <w:rPr>
          <w:rFonts w:eastAsiaTheme="minorEastAsia"/>
        </w:rPr>
        <w:t>が観測されており、関東においても影響があったものと考えられる。</w:t>
      </w:r>
    </w:p>
    <w:p w:rsidR="000E5D59" w:rsidRDefault="000E5D59" w:rsidP="00BF77D9">
      <w:pPr>
        <w:rPr>
          <w:rFonts w:asciiTheme="minorEastAsia" w:hAnsiTheme="minorEastAsia"/>
        </w:rPr>
      </w:pPr>
    </w:p>
    <w:p w:rsidR="000E5D59" w:rsidRDefault="000E5D59" w:rsidP="00BF77D9">
      <w:pPr>
        <w:rPr>
          <w:rFonts w:asciiTheme="minorEastAsia" w:hAnsiTheme="minorEastAsia"/>
        </w:rPr>
      </w:pPr>
    </w:p>
    <w:p w:rsidR="000E5D59" w:rsidRDefault="000E5D59" w:rsidP="00BF77D9">
      <w:pPr>
        <w:rPr>
          <w:rFonts w:asciiTheme="minorEastAsia" w:hAnsiTheme="minorEastAsia"/>
        </w:rPr>
      </w:pPr>
    </w:p>
    <w:p w:rsidR="007408AA" w:rsidRDefault="007408AA" w:rsidP="00BF77D9">
      <w:pPr>
        <w:rPr>
          <w:rFonts w:asciiTheme="minorEastAsia" w:hAnsiTheme="minorEastAsia"/>
        </w:rPr>
      </w:pPr>
    </w:p>
    <w:p w:rsidR="007408AA" w:rsidRDefault="00A554F8" w:rsidP="00BF77D9">
      <w:pPr>
        <w:rPr>
          <w:rFonts w:asciiTheme="minorEastAsia" w:hAnsiTheme="minorEastAsia"/>
        </w:rPr>
      </w:pPr>
      <w:r>
        <w:rPr>
          <w:noProof/>
        </w:rPr>
        <w:lastRenderedPageBreak/>
        <w:pict>
          <v:rect id="_x0000_s1033" style="position:absolute;left:0;text-align:left;margin-left:37.2pt;margin-top:6.45pt;width:42pt;height:15.75pt;z-index:251673600;mso-position-horizontal-relative:text;mso-position-vertical-relative:text">
            <v:textbox inset="5.85pt,.7pt,5.85pt,.7pt">
              <w:txbxContent>
                <w:p w:rsidR="007A47F0" w:rsidRPr="00D74E0B" w:rsidRDefault="007A47F0" w:rsidP="007A47F0">
                  <w:pPr>
                    <w:jc w:val="center"/>
                    <w:rPr>
                      <w:rFonts w:ascii="ＭＳ Ｐゴシック" w:eastAsia="ＭＳ Ｐゴシック" w:hAnsi="ＭＳ Ｐゴシック"/>
                    </w:rPr>
                  </w:pPr>
                  <w:r w:rsidRPr="00D74E0B">
                    <w:rPr>
                      <w:rFonts w:ascii="ＭＳ Ｐゴシック" w:eastAsia="ＭＳ Ｐゴシック" w:hAnsi="ＭＳ Ｐゴシック" w:hint="eastAsia"/>
                    </w:rPr>
                    <w:t>7</w:t>
                  </w:r>
                  <w:r w:rsidR="00B8139D">
                    <w:rPr>
                      <w:rFonts w:ascii="ＭＳ Ｐゴシック" w:eastAsia="ＭＳ Ｐゴシック" w:hAnsi="ＭＳ Ｐゴシック" w:hint="eastAsia"/>
                    </w:rPr>
                    <w:t>/23</w:t>
                  </w:r>
                </w:p>
              </w:txbxContent>
            </v:textbox>
          </v:rect>
        </w:pict>
      </w:r>
      <w:r w:rsidR="003702EB" w:rsidRPr="003702EB">
        <w:rPr>
          <w:noProof/>
        </w:rPr>
        <w:drawing>
          <wp:anchor distT="0" distB="0" distL="114300" distR="114300" simplePos="0" relativeHeight="251633664" behindDoc="1" locked="0" layoutInCell="1" allowOverlap="1">
            <wp:simplePos x="0" y="0"/>
            <wp:positionH relativeFrom="column">
              <wp:posOffset>-3810</wp:posOffset>
            </wp:positionH>
            <wp:positionV relativeFrom="paragraph">
              <wp:posOffset>31115</wp:posOffset>
            </wp:positionV>
            <wp:extent cx="5400040" cy="2074924"/>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40" cy="2074924"/>
                    </a:xfrm>
                    <a:prstGeom prst="rect">
                      <a:avLst/>
                    </a:prstGeom>
                    <a:noFill/>
                    <a:ln>
                      <a:noFill/>
                    </a:ln>
                  </pic:spPr>
                </pic:pic>
              </a:graphicData>
            </a:graphic>
            <wp14:sizeRelH relativeFrom="page">
              <wp14:pctWidth>0</wp14:pctWidth>
            </wp14:sizeRelH>
            <wp14:sizeRelV relativeFrom="page">
              <wp14:pctHeight>0</wp14:pctHeight>
            </wp14:sizeRelV>
          </wp:anchor>
        </w:drawing>
      </w:r>
      <w:r w:rsidR="00C77E56" w:rsidRPr="00C77E56">
        <w:rPr>
          <w:rFonts w:asciiTheme="minorEastAsia" w:hAnsiTheme="minorEastAsia"/>
        </w:rPr>
        <w:t xml:space="preserve"> </w:t>
      </w:r>
    </w:p>
    <w:p w:rsidR="007408AA" w:rsidRDefault="007408AA" w:rsidP="00BF77D9">
      <w:pPr>
        <w:rPr>
          <w:rFonts w:asciiTheme="minorEastAsia" w:hAnsiTheme="minorEastAsia"/>
        </w:rPr>
      </w:pPr>
    </w:p>
    <w:p w:rsidR="007408AA" w:rsidRDefault="007408AA" w:rsidP="00BF77D9">
      <w:pPr>
        <w:rPr>
          <w:rFonts w:asciiTheme="minorEastAsia" w:hAnsiTheme="minorEastAsia"/>
        </w:rPr>
      </w:pPr>
    </w:p>
    <w:p w:rsidR="007408AA" w:rsidRDefault="007408AA" w:rsidP="00BF77D9">
      <w:pPr>
        <w:rPr>
          <w:rFonts w:asciiTheme="minorEastAsia" w:hAnsiTheme="minorEastAsia"/>
        </w:rPr>
      </w:pPr>
    </w:p>
    <w:p w:rsidR="007408AA" w:rsidRDefault="007408AA" w:rsidP="00BF77D9">
      <w:pPr>
        <w:rPr>
          <w:rFonts w:asciiTheme="minorEastAsia" w:hAnsiTheme="minorEastAsia"/>
        </w:rPr>
      </w:pPr>
    </w:p>
    <w:p w:rsidR="007408AA" w:rsidRDefault="007408AA" w:rsidP="00BF77D9">
      <w:pPr>
        <w:rPr>
          <w:rFonts w:asciiTheme="minorEastAsia" w:hAnsiTheme="minorEastAsia"/>
        </w:rPr>
      </w:pPr>
    </w:p>
    <w:p w:rsidR="007408AA" w:rsidRDefault="007408AA" w:rsidP="00BF77D9">
      <w:pPr>
        <w:rPr>
          <w:rFonts w:asciiTheme="minorEastAsia" w:hAnsiTheme="minorEastAsia"/>
        </w:rPr>
      </w:pPr>
    </w:p>
    <w:p w:rsidR="007408AA" w:rsidRDefault="007408AA" w:rsidP="00BF77D9">
      <w:pPr>
        <w:rPr>
          <w:rFonts w:asciiTheme="minorEastAsia" w:hAnsiTheme="minorEastAsia"/>
        </w:rPr>
      </w:pPr>
    </w:p>
    <w:p w:rsidR="007408AA" w:rsidRDefault="007408AA" w:rsidP="00BF77D9">
      <w:pPr>
        <w:rPr>
          <w:rFonts w:asciiTheme="minorEastAsia" w:hAnsiTheme="minorEastAsia"/>
        </w:rPr>
      </w:pPr>
    </w:p>
    <w:p w:rsidR="007408AA" w:rsidRDefault="007408AA" w:rsidP="00BF77D9">
      <w:pPr>
        <w:rPr>
          <w:rFonts w:asciiTheme="minorEastAsia" w:hAnsiTheme="minorEastAsia"/>
        </w:rPr>
      </w:pPr>
    </w:p>
    <w:p w:rsidR="007408AA" w:rsidRDefault="00A554F8" w:rsidP="00BF77D9">
      <w:pPr>
        <w:rPr>
          <w:rFonts w:asciiTheme="minorEastAsia" w:hAnsiTheme="minorEastAsia"/>
        </w:rPr>
      </w:pPr>
      <w:r>
        <w:rPr>
          <w:noProof/>
        </w:rPr>
        <w:pict>
          <v:rect id="_x0000_s1034" style="position:absolute;left:0;text-align:left;margin-left:37.95pt;margin-top:6.95pt;width:41.25pt;height:15.75pt;z-index:251674624;mso-position-horizontal-relative:text;mso-position-vertical-relative:text">
            <v:textbox inset="5.85pt,.7pt,5.85pt,.7pt">
              <w:txbxContent>
                <w:p w:rsidR="007A47F0" w:rsidRPr="00D74E0B" w:rsidRDefault="007A47F0" w:rsidP="007A47F0">
                  <w:pPr>
                    <w:jc w:val="center"/>
                    <w:rPr>
                      <w:rFonts w:ascii="ＭＳ Ｐゴシック" w:eastAsia="ＭＳ Ｐゴシック" w:hAnsi="ＭＳ Ｐゴシック"/>
                    </w:rPr>
                  </w:pPr>
                  <w:r w:rsidRPr="00D74E0B">
                    <w:rPr>
                      <w:rFonts w:ascii="ＭＳ Ｐゴシック" w:eastAsia="ＭＳ Ｐゴシック" w:hAnsi="ＭＳ Ｐゴシック" w:hint="eastAsia"/>
                    </w:rPr>
                    <w:t>7</w:t>
                  </w:r>
                  <w:r w:rsidR="00B8139D">
                    <w:rPr>
                      <w:rFonts w:ascii="ＭＳ Ｐゴシック" w:eastAsia="ＭＳ Ｐゴシック" w:hAnsi="ＭＳ Ｐゴシック" w:hint="eastAsia"/>
                    </w:rPr>
                    <w:t>/29</w:t>
                  </w:r>
                </w:p>
              </w:txbxContent>
            </v:textbox>
          </v:rect>
        </w:pict>
      </w:r>
      <w:r w:rsidR="00CF09DC" w:rsidRPr="00CF09DC">
        <w:rPr>
          <w:noProof/>
        </w:rPr>
        <w:drawing>
          <wp:anchor distT="0" distB="0" distL="114300" distR="114300" simplePos="0" relativeHeight="251634688" behindDoc="1" locked="0" layoutInCell="1" allowOverlap="1">
            <wp:simplePos x="0" y="0"/>
            <wp:positionH relativeFrom="column">
              <wp:posOffset>-3810</wp:posOffset>
            </wp:positionH>
            <wp:positionV relativeFrom="paragraph">
              <wp:posOffset>27940</wp:posOffset>
            </wp:positionV>
            <wp:extent cx="5400040" cy="2074924"/>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0040" cy="2074924"/>
                    </a:xfrm>
                    <a:prstGeom prst="rect">
                      <a:avLst/>
                    </a:prstGeom>
                    <a:noFill/>
                    <a:ln>
                      <a:noFill/>
                    </a:ln>
                  </pic:spPr>
                </pic:pic>
              </a:graphicData>
            </a:graphic>
            <wp14:sizeRelH relativeFrom="page">
              <wp14:pctWidth>0</wp14:pctWidth>
            </wp14:sizeRelH>
            <wp14:sizeRelV relativeFrom="page">
              <wp14:pctHeight>0</wp14:pctHeight>
            </wp14:sizeRelV>
          </wp:anchor>
        </w:drawing>
      </w:r>
      <w:r w:rsidR="00C77E56" w:rsidRPr="00C77E56">
        <w:rPr>
          <w:rFonts w:asciiTheme="minorEastAsia" w:hAnsiTheme="minorEastAsia"/>
        </w:rPr>
        <w:t xml:space="preserve"> </w:t>
      </w:r>
    </w:p>
    <w:p w:rsidR="007408AA" w:rsidRDefault="007408AA" w:rsidP="00BF77D9">
      <w:pPr>
        <w:rPr>
          <w:rFonts w:asciiTheme="minorEastAsia" w:hAnsiTheme="minorEastAsia"/>
        </w:rPr>
      </w:pPr>
    </w:p>
    <w:p w:rsidR="007408AA" w:rsidRDefault="007408AA" w:rsidP="00BF77D9">
      <w:pPr>
        <w:rPr>
          <w:rFonts w:asciiTheme="minorEastAsia" w:hAnsiTheme="minorEastAsia"/>
        </w:rPr>
      </w:pPr>
    </w:p>
    <w:p w:rsidR="007408AA" w:rsidRDefault="007408AA" w:rsidP="00BF77D9">
      <w:pPr>
        <w:rPr>
          <w:rFonts w:asciiTheme="minorEastAsia" w:hAnsiTheme="minorEastAsia"/>
        </w:rPr>
      </w:pPr>
    </w:p>
    <w:p w:rsidR="007408AA" w:rsidRDefault="007408AA" w:rsidP="00BF77D9">
      <w:pPr>
        <w:rPr>
          <w:rFonts w:asciiTheme="minorEastAsia" w:hAnsiTheme="minorEastAsia"/>
        </w:rPr>
      </w:pPr>
    </w:p>
    <w:p w:rsidR="007408AA" w:rsidRDefault="007408AA" w:rsidP="00BF77D9">
      <w:pPr>
        <w:rPr>
          <w:rFonts w:asciiTheme="minorEastAsia" w:hAnsiTheme="minorEastAsia"/>
        </w:rPr>
      </w:pPr>
    </w:p>
    <w:p w:rsidR="007408AA" w:rsidRDefault="007408AA" w:rsidP="00BF77D9">
      <w:pPr>
        <w:rPr>
          <w:rFonts w:asciiTheme="minorEastAsia" w:hAnsiTheme="minorEastAsia"/>
        </w:rPr>
      </w:pPr>
    </w:p>
    <w:p w:rsidR="007408AA" w:rsidRDefault="007408AA" w:rsidP="00BF77D9">
      <w:pPr>
        <w:rPr>
          <w:rFonts w:asciiTheme="minorEastAsia" w:hAnsiTheme="minorEastAsia"/>
        </w:rPr>
      </w:pPr>
    </w:p>
    <w:p w:rsidR="00DF02FE" w:rsidRDefault="00DF02FE" w:rsidP="00BF77D9">
      <w:pPr>
        <w:rPr>
          <w:rFonts w:asciiTheme="minorEastAsia" w:hAnsiTheme="minorEastAsia"/>
        </w:rPr>
      </w:pPr>
    </w:p>
    <w:p w:rsidR="00DF02FE" w:rsidRDefault="00DF02FE" w:rsidP="00BF77D9">
      <w:pPr>
        <w:rPr>
          <w:rFonts w:asciiTheme="minorEastAsia" w:hAnsiTheme="minorEastAsia"/>
        </w:rPr>
      </w:pPr>
    </w:p>
    <w:p w:rsidR="00DF02FE" w:rsidRDefault="00A554F8" w:rsidP="00BF77D9">
      <w:pPr>
        <w:rPr>
          <w:rFonts w:asciiTheme="minorEastAsia" w:hAnsiTheme="minorEastAsia"/>
        </w:rPr>
      </w:pPr>
      <w:r>
        <w:rPr>
          <w:noProof/>
        </w:rPr>
        <w:pict>
          <v:rect id="_x0000_s1035" style="position:absolute;left:0;text-align:left;margin-left:37.95pt;margin-top:7.45pt;width:1in;height:16.5pt;z-index:251675648">
            <v:textbox inset="5.85pt,.7pt,5.85pt,.7pt">
              <w:txbxContent>
                <w:p w:rsidR="00B71641" w:rsidRPr="00D74E0B" w:rsidRDefault="00B71641" w:rsidP="00F2445A">
                  <w:pPr>
                    <w:jc w:val="center"/>
                    <w:rPr>
                      <w:rFonts w:ascii="ＭＳ Ｐゴシック" w:eastAsia="ＭＳ Ｐゴシック" w:hAnsi="ＭＳ Ｐゴシック"/>
                    </w:rPr>
                  </w:pPr>
                  <w:r w:rsidRPr="00D74E0B">
                    <w:rPr>
                      <w:rFonts w:ascii="ＭＳ Ｐゴシック" w:eastAsia="ＭＳ Ｐゴシック" w:hAnsi="ＭＳ Ｐゴシック" w:hint="eastAsia"/>
                    </w:rPr>
                    <w:t>8</w:t>
                  </w:r>
                  <w:r w:rsidR="00B8139D">
                    <w:rPr>
                      <w:rFonts w:ascii="ＭＳ Ｐゴシック" w:eastAsia="ＭＳ Ｐゴシック" w:hAnsi="ＭＳ Ｐゴシック" w:hint="eastAsia"/>
                    </w:rPr>
                    <w:t>/4</w:t>
                  </w:r>
                  <w:r w:rsidR="00E67DF1" w:rsidRPr="00D74E0B">
                    <w:rPr>
                      <w:rFonts w:ascii="ＭＳ Ｐゴシック" w:eastAsia="ＭＳ Ｐゴシック" w:hAnsi="ＭＳ Ｐゴシック" w:hint="eastAsia"/>
                    </w:rPr>
                    <w:t>（参考）</w:t>
                  </w:r>
                </w:p>
                <w:p w:rsidR="00B71641" w:rsidRPr="00D74E0B" w:rsidRDefault="00B71641" w:rsidP="00F2445A">
                  <w:pPr>
                    <w:jc w:val="center"/>
                    <w:rPr>
                      <w:rFonts w:ascii="ＭＳ Ｐゴシック" w:eastAsia="ＭＳ Ｐゴシック" w:hAnsi="ＭＳ Ｐゴシック"/>
                    </w:rPr>
                  </w:pPr>
                </w:p>
              </w:txbxContent>
            </v:textbox>
          </v:rect>
        </w:pict>
      </w:r>
      <w:r w:rsidR="00BE7134" w:rsidRPr="00BE7134">
        <w:rPr>
          <w:noProof/>
        </w:rPr>
        <w:drawing>
          <wp:anchor distT="0" distB="0" distL="114300" distR="114300" simplePos="0" relativeHeight="251643904" behindDoc="1" locked="0" layoutInCell="1" allowOverlap="1">
            <wp:simplePos x="0" y="0"/>
            <wp:positionH relativeFrom="column">
              <wp:posOffset>-3810</wp:posOffset>
            </wp:positionH>
            <wp:positionV relativeFrom="paragraph">
              <wp:posOffset>24765</wp:posOffset>
            </wp:positionV>
            <wp:extent cx="5400040" cy="2074545"/>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0040" cy="2074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02FE" w:rsidRDefault="00DF02FE" w:rsidP="00BF77D9">
      <w:pPr>
        <w:rPr>
          <w:rFonts w:asciiTheme="minorEastAsia" w:hAnsiTheme="minorEastAsia"/>
        </w:rPr>
      </w:pPr>
    </w:p>
    <w:p w:rsidR="00DF02FE" w:rsidRDefault="00DF02FE" w:rsidP="00BF77D9">
      <w:pPr>
        <w:rPr>
          <w:rFonts w:asciiTheme="minorEastAsia" w:hAnsiTheme="minorEastAsia"/>
        </w:rPr>
      </w:pPr>
    </w:p>
    <w:p w:rsidR="00DF02FE" w:rsidRDefault="00DF02FE" w:rsidP="00BF77D9">
      <w:pPr>
        <w:rPr>
          <w:rFonts w:asciiTheme="minorEastAsia" w:hAnsiTheme="minorEastAsia"/>
        </w:rPr>
      </w:pPr>
    </w:p>
    <w:p w:rsidR="00DF02FE" w:rsidRDefault="00DF02FE" w:rsidP="00BF77D9">
      <w:pPr>
        <w:rPr>
          <w:rFonts w:asciiTheme="minorEastAsia" w:hAnsiTheme="minorEastAsia"/>
        </w:rPr>
      </w:pPr>
    </w:p>
    <w:p w:rsidR="00DF02FE" w:rsidRDefault="00DF02FE" w:rsidP="00BF77D9">
      <w:pPr>
        <w:rPr>
          <w:rFonts w:asciiTheme="minorEastAsia" w:hAnsiTheme="minorEastAsia"/>
        </w:rPr>
      </w:pPr>
    </w:p>
    <w:p w:rsidR="00DF02FE" w:rsidRDefault="00DF02FE" w:rsidP="00BF77D9">
      <w:pPr>
        <w:rPr>
          <w:rFonts w:asciiTheme="minorEastAsia" w:hAnsiTheme="minorEastAsia"/>
        </w:rPr>
      </w:pPr>
    </w:p>
    <w:p w:rsidR="00DF02FE" w:rsidRDefault="00DF02FE" w:rsidP="00BF77D9">
      <w:pPr>
        <w:rPr>
          <w:rFonts w:asciiTheme="minorEastAsia" w:hAnsiTheme="minorEastAsia"/>
        </w:rPr>
      </w:pPr>
    </w:p>
    <w:p w:rsidR="00DF02FE" w:rsidRDefault="00DF02FE" w:rsidP="00BF77D9">
      <w:pPr>
        <w:rPr>
          <w:rFonts w:asciiTheme="minorEastAsia" w:hAnsiTheme="minorEastAsia"/>
        </w:rPr>
      </w:pPr>
    </w:p>
    <w:p w:rsidR="00DF02FE" w:rsidRDefault="00DF02FE" w:rsidP="00BF77D9">
      <w:pPr>
        <w:rPr>
          <w:rFonts w:asciiTheme="minorEastAsia" w:hAnsiTheme="minorEastAsia"/>
        </w:rPr>
      </w:pPr>
    </w:p>
    <w:p w:rsidR="00574F3A" w:rsidRPr="00D74E0B" w:rsidRDefault="00574F3A" w:rsidP="00574F3A">
      <w:pPr>
        <w:pStyle w:val="1"/>
        <w:rPr>
          <w:rFonts w:asciiTheme="majorEastAsia" w:eastAsiaTheme="majorEastAsia" w:hAnsiTheme="majorEastAsia"/>
          <w:sz w:val="21"/>
          <w:szCs w:val="21"/>
        </w:rPr>
      </w:pPr>
      <w:r w:rsidRPr="00D74E0B">
        <w:rPr>
          <w:rFonts w:asciiTheme="majorEastAsia" w:eastAsiaTheme="majorEastAsia" w:hAnsiTheme="majorEastAsia" w:hint="eastAsia"/>
          <w:sz w:val="21"/>
          <w:szCs w:val="21"/>
        </w:rPr>
        <w:t>図4-3-11　高濃度日における</w:t>
      </w:r>
      <w:r w:rsidR="00D777F5" w:rsidRPr="00D74E0B">
        <w:rPr>
          <w:rFonts w:asciiTheme="majorEastAsia" w:eastAsiaTheme="majorEastAsia" w:hAnsiTheme="majorEastAsia" w:hint="eastAsia"/>
          <w:sz w:val="21"/>
          <w:szCs w:val="21"/>
        </w:rPr>
        <w:t>炭素成分の地域変化</w:t>
      </w:r>
    </w:p>
    <w:p w:rsidR="00D74E0B" w:rsidRDefault="00D74E0B" w:rsidP="00BF77D9">
      <w:pPr>
        <w:rPr>
          <w:rFonts w:asciiTheme="majorEastAsia" w:eastAsiaTheme="majorEastAsia" w:hAnsiTheme="majorEastAsia"/>
          <w:sz w:val="22"/>
          <w:szCs w:val="22"/>
        </w:rPr>
      </w:pPr>
    </w:p>
    <w:p w:rsidR="00BF77D9" w:rsidRPr="00250267" w:rsidRDefault="00BF77D9" w:rsidP="00BF77D9">
      <w:pPr>
        <w:rPr>
          <w:rFonts w:asciiTheme="majorEastAsia" w:eastAsiaTheme="majorEastAsia" w:hAnsiTheme="majorEastAsia"/>
          <w:sz w:val="22"/>
          <w:szCs w:val="22"/>
        </w:rPr>
      </w:pPr>
      <w:r w:rsidRPr="00250267">
        <w:rPr>
          <w:rFonts w:asciiTheme="majorEastAsia" w:eastAsiaTheme="majorEastAsia" w:hAnsiTheme="majorEastAsia" w:hint="eastAsia"/>
          <w:sz w:val="22"/>
          <w:szCs w:val="22"/>
        </w:rPr>
        <w:t>4.3.</w:t>
      </w:r>
      <w:r w:rsidR="00C84255" w:rsidRPr="00250267">
        <w:rPr>
          <w:rFonts w:asciiTheme="majorEastAsia" w:eastAsiaTheme="majorEastAsia" w:hAnsiTheme="majorEastAsia" w:hint="eastAsia"/>
          <w:sz w:val="22"/>
          <w:szCs w:val="22"/>
        </w:rPr>
        <w:t>6</w:t>
      </w:r>
      <w:r w:rsidR="007505B1" w:rsidRPr="00250267">
        <w:rPr>
          <w:rFonts w:asciiTheme="majorEastAsia" w:eastAsiaTheme="majorEastAsia" w:hAnsiTheme="majorEastAsia" w:hint="eastAsia"/>
          <w:sz w:val="22"/>
          <w:szCs w:val="22"/>
        </w:rPr>
        <w:t xml:space="preserve">　有機炭素及び水溶性有機炭素濃度と</w:t>
      </w:r>
      <w:r w:rsidR="00143085">
        <w:rPr>
          <w:rFonts w:asciiTheme="majorEastAsia" w:eastAsiaTheme="majorEastAsia" w:hAnsiTheme="majorEastAsia" w:hint="eastAsia"/>
          <w:sz w:val="22"/>
          <w:szCs w:val="22"/>
        </w:rPr>
        <w:t>オキシダント</w:t>
      </w:r>
      <w:r w:rsidR="00C84255" w:rsidRPr="00250267">
        <w:rPr>
          <w:rFonts w:asciiTheme="majorEastAsia" w:eastAsiaTheme="majorEastAsia" w:hAnsiTheme="majorEastAsia" w:hint="eastAsia"/>
          <w:sz w:val="22"/>
          <w:szCs w:val="22"/>
        </w:rPr>
        <w:t>濃度等</w:t>
      </w:r>
      <w:r w:rsidRPr="00250267">
        <w:rPr>
          <w:rFonts w:asciiTheme="majorEastAsia" w:eastAsiaTheme="majorEastAsia" w:hAnsiTheme="majorEastAsia" w:hint="eastAsia"/>
          <w:sz w:val="22"/>
          <w:szCs w:val="22"/>
        </w:rPr>
        <w:t>との関係</w:t>
      </w:r>
    </w:p>
    <w:p w:rsidR="00BF77D9" w:rsidRPr="00B109D7" w:rsidRDefault="00A12141" w:rsidP="00BF77D9">
      <w:pPr>
        <w:rPr>
          <w:rFonts w:eastAsiaTheme="minorEastAsia"/>
        </w:rPr>
      </w:pPr>
      <w:r w:rsidRPr="00B109D7">
        <w:rPr>
          <w:rFonts w:eastAsiaTheme="minorEastAsia"/>
        </w:rPr>
        <w:t xml:space="preserve">　</w:t>
      </w:r>
      <w:r w:rsidR="00165096" w:rsidRPr="00B109D7">
        <w:rPr>
          <w:rFonts w:eastAsiaTheme="minorEastAsia"/>
        </w:rPr>
        <w:t>OC</w:t>
      </w:r>
      <w:r w:rsidR="00BF77D9" w:rsidRPr="00B109D7">
        <w:rPr>
          <w:rFonts w:eastAsiaTheme="minorEastAsia"/>
        </w:rPr>
        <w:t>濃度と</w:t>
      </w:r>
      <w:r w:rsidR="00A214CC" w:rsidRPr="00B109D7">
        <w:rPr>
          <w:rFonts w:eastAsiaTheme="minorEastAsia"/>
        </w:rPr>
        <w:t>Ox</w:t>
      </w:r>
      <w:r w:rsidR="0086503C" w:rsidRPr="00B109D7">
        <w:rPr>
          <w:rFonts w:eastAsiaTheme="minorEastAsia"/>
        </w:rPr>
        <w:t>濃度昼間値</w:t>
      </w:r>
      <w:r w:rsidR="00BF77D9" w:rsidRPr="00B109D7">
        <w:rPr>
          <w:rFonts w:eastAsiaTheme="minorEastAsia"/>
        </w:rPr>
        <w:t>（</w:t>
      </w:r>
      <w:r w:rsidR="00BF77D9" w:rsidRPr="00B109D7">
        <w:rPr>
          <w:rFonts w:eastAsiaTheme="minorEastAsia"/>
        </w:rPr>
        <w:t>5</w:t>
      </w:r>
      <w:r w:rsidR="002751DC" w:rsidRPr="00B109D7">
        <w:rPr>
          <w:rFonts w:eastAsiaTheme="minorEastAsia"/>
        </w:rPr>
        <w:t>～</w:t>
      </w:r>
      <w:r w:rsidR="002751DC" w:rsidRPr="00B109D7">
        <w:rPr>
          <w:rFonts w:eastAsiaTheme="minorEastAsia"/>
        </w:rPr>
        <w:t>2</w:t>
      </w:r>
      <w:r w:rsidR="00BF77D9" w:rsidRPr="00B109D7">
        <w:rPr>
          <w:rFonts w:eastAsiaTheme="minorEastAsia"/>
        </w:rPr>
        <w:t>0</w:t>
      </w:r>
      <w:r w:rsidR="00BF77D9" w:rsidRPr="00B109D7">
        <w:rPr>
          <w:rFonts w:eastAsiaTheme="minorEastAsia"/>
        </w:rPr>
        <w:t>時</w:t>
      </w:r>
      <w:r w:rsidR="002751DC" w:rsidRPr="00B109D7">
        <w:rPr>
          <w:rFonts w:eastAsiaTheme="minorEastAsia"/>
        </w:rPr>
        <w:t>の平均値</w:t>
      </w:r>
      <w:r w:rsidR="00365AAB" w:rsidRPr="00B109D7">
        <w:rPr>
          <w:rFonts w:eastAsiaTheme="minorEastAsia"/>
        </w:rPr>
        <w:t>）から</w:t>
      </w:r>
      <w:r w:rsidR="0086503C" w:rsidRPr="00B109D7">
        <w:rPr>
          <w:rFonts w:eastAsiaTheme="minorEastAsia"/>
        </w:rPr>
        <w:t>相関係数を</w:t>
      </w:r>
      <w:r w:rsidR="002751DC" w:rsidRPr="00B109D7">
        <w:rPr>
          <w:rFonts w:eastAsiaTheme="minorEastAsia"/>
        </w:rPr>
        <w:t>算出し</w:t>
      </w:r>
      <w:r w:rsidR="00365AAB" w:rsidRPr="00B109D7">
        <w:rPr>
          <w:rFonts w:eastAsiaTheme="minorEastAsia"/>
        </w:rPr>
        <w:t>た。</w:t>
      </w:r>
      <w:r w:rsidR="00364690" w:rsidRPr="00B109D7">
        <w:rPr>
          <w:rFonts w:eastAsiaTheme="minorEastAsia"/>
        </w:rPr>
        <w:t>有意水準</w:t>
      </w:r>
      <w:r w:rsidR="00311C0F" w:rsidRPr="00B109D7">
        <w:rPr>
          <w:rFonts w:eastAsiaTheme="minorEastAsia"/>
        </w:rPr>
        <w:t>p&lt;0.01</w:t>
      </w:r>
      <w:r w:rsidR="00364690" w:rsidRPr="00B109D7">
        <w:rPr>
          <w:rFonts w:eastAsiaTheme="minorEastAsia"/>
        </w:rPr>
        <w:t>で相関</w:t>
      </w:r>
      <w:r w:rsidR="00311C0F" w:rsidRPr="00B109D7">
        <w:rPr>
          <w:rFonts w:eastAsiaTheme="minorEastAsia"/>
        </w:rPr>
        <w:t>がみられた地点は</w:t>
      </w:r>
      <w:r w:rsidR="00745AE9" w:rsidRPr="00B109D7">
        <w:rPr>
          <w:rFonts w:eastAsiaTheme="minorEastAsia"/>
        </w:rPr>
        <w:t>土浦、</w:t>
      </w:r>
      <w:r w:rsidR="00DB6019" w:rsidRPr="00B109D7">
        <w:rPr>
          <w:rFonts w:eastAsiaTheme="minorEastAsia"/>
        </w:rPr>
        <w:t>前橋、富岡、市原、富津、横浜、川崎、相模原、甲府、東山梨、長野、富士、湖西、静岡、浜松の</w:t>
      </w:r>
      <w:r w:rsidR="0075630A" w:rsidRPr="00B109D7">
        <w:rPr>
          <w:rFonts w:eastAsiaTheme="minorEastAsia"/>
        </w:rPr>
        <w:t>15</w:t>
      </w:r>
      <w:r w:rsidR="0075630A" w:rsidRPr="00B109D7">
        <w:rPr>
          <w:rFonts w:eastAsiaTheme="minorEastAsia"/>
        </w:rPr>
        <w:t>地点であり、</w:t>
      </w:r>
      <w:r w:rsidR="00F512EA" w:rsidRPr="00B109D7">
        <w:rPr>
          <w:rFonts w:eastAsiaTheme="minorEastAsia"/>
        </w:rPr>
        <w:t>有意水準</w:t>
      </w:r>
      <w:r w:rsidR="00F512EA" w:rsidRPr="00B109D7">
        <w:rPr>
          <w:rFonts w:eastAsiaTheme="minorEastAsia"/>
        </w:rPr>
        <w:t>p&lt;0.05</w:t>
      </w:r>
      <w:r w:rsidR="00F512EA" w:rsidRPr="00B109D7">
        <w:rPr>
          <w:rFonts w:eastAsiaTheme="minorEastAsia"/>
        </w:rPr>
        <w:t>で相関</w:t>
      </w:r>
      <w:r w:rsidR="00311C0F" w:rsidRPr="00B109D7">
        <w:rPr>
          <w:rFonts w:eastAsiaTheme="minorEastAsia"/>
        </w:rPr>
        <w:t>がみられた地点は</w:t>
      </w:r>
      <w:r w:rsidR="00CE561B" w:rsidRPr="00B109D7">
        <w:rPr>
          <w:rFonts w:eastAsiaTheme="minorEastAsia"/>
        </w:rPr>
        <w:t>真岡、日高、城南、勝浦、佐倉、多摩、大和の</w:t>
      </w:r>
      <w:r w:rsidR="00CE561B" w:rsidRPr="00B109D7">
        <w:rPr>
          <w:rFonts w:eastAsiaTheme="minorEastAsia"/>
        </w:rPr>
        <w:t>7</w:t>
      </w:r>
      <w:r w:rsidR="00CE561B" w:rsidRPr="00B109D7">
        <w:rPr>
          <w:rFonts w:eastAsiaTheme="minorEastAsia"/>
        </w:rPr>
        <w:t>地点</w:t>
      </w:r>
      <w:r w:rsidR="00311C0F" w:rsidRPr="00B109D7">
        <w:rPr>
          <w:rFonts w:eastAsiaTheme="minorEastAsia"/>
        </w:rPr>
        <w:t>であった。</w:t>
      </w:r>
      <w:r w:rsidR="00CE561B" w:rsidRPr="00B109D7">
        <w:rPr>
          <w:rFonts w:eastAsiaTheme="minorEastAsia"/>
        </w:rPr>
        <w:t>ほとんどの地点で相関がみられる結果となった。</w:t>
      </w:r>
      <w:r w:rsidR="00F21C94" w:rsidRPr="00B109D7">
        <w:rPr>
          <w:rFonts w:eastAsiaTheme="minorEastAsia"/>
        </w:rPr>
        <w:t>相関係数の高い</w:t>
      </w:r>
      <w:r w:rsidR="00F21C94" w:rsidRPr="00B109D7">
        <w:rPr>
          <w:rFonts w:eastAsiaTheme="minorEastAsia"/>
        </w:rPr>
        <w:t>3</w:t>
      </w:r>
      <w:r w:rsidR="008839B2" w:rsidRPr="00B109D7">
        <w:rPr>
          <w:rFonts w:eastAsiaTheme="minorEastAsia"/>
        </w:rPr>
        <w:t>地点の散布図を図</w:t>
      </w:r>
      <w:r w:rsidR="008839B2" w:rsidRPr="00B109D7">
        <w:rPr>
          <w:rFonts w:eastAsiaTheme="minorEastAsia"/>
        </w:rPr>
        <w:t>4-3-12</w:t>
      </w:r>
      <w:r w:rsidR="008839B2" w:rsidRPr="00B109D7">
        <w:rPr>
          <w:rFonts w:eastAsiaTheme="minorEastAsia"/>
        </w:rPr>
        <w:t>に示す。</w:t>
      </w:r>
    </w:p>
    <w:p w:rsidR="00D74E0B" w:rsidRDefault="00D74E0B" w:rsidP="00BF77D9">
      <w:pPr>
        <w:rPr>
          <w:rFonts w:asciiTheme="minorEastAsia" w:hAnsiTheme="minorEastAsia"/>
        </w:rPr>
      </w:pPr>
    </w:p>
    <w:p w:rsidR="00D74E0B" w:rsidRPr="002B6B7A" w:rsidRDefault="00D74E0B" w:rsidP="00BF77D9">
      <w:pPr>
        <w:rPr>
          <w:rFonts w:asciiTheme="minorEastAsia" w:hAnsiTheme="minorEastAsia"/>
        </w:rPr>
      </w:pPr>
    </w:p>
    <w:p w:rsidR="00BF77D9" w:rsidRDefault="0038323C" w:rsidP="00BF77D9">
      <w:r w:rsidRPr="001B7DBF">
        <w:rPr>
          <w:noProof/>
        </w:rPr>
        <w:lastRenderedPageBreak/>
        <w:drawing>
          <wp:anchor distT="0" distB="0" distL="114300" distR="114300" simplePos="0" relativeHeight="251666432" behindDoc="1" locked="0" layoutInCell="1" allowOverlap="1" wp14:anchorId="1EAC6D6B" wp14:editId="57EE7065">
            <wp:simplePos x="0" y="0"/>
            <wp:positionH relativeFrom="column">
              <wp:posOffset>3560104</wp:posOffset>
            </wp:positionH>
            <wp:positionV relativeFrom="paragraph">
              <wp:posOffset>59453</wp:posOffset>
            </wp:positionV>
            <wp:extent cx="1781047" cy="1428115"/>
            <wp:effectExtent l="0" t="0" r="0"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83584" cy="1430149"/>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0968">
        <w:rPr>
          <w:noProof/>
        </w:rPr>
        <w:drawing>
          <wp:anchor distT="0" distB="0" distL="114300" distR="114300" simplePos="0" relativeHeight="251665408" behindDoc="1" locked="0" layoutInCell="1" allowOverlap="1" wp14:anchorId="7E70AC54" wp14:editId="4390006F">
            <wp:simplePos x="0" y="0"/>
            <wp:positionH relativeFrom="column">
              <wp:posOffset>1779071</wp:posOffset>
            </wp:positionH>
            <wp:positionV relativeFrom="paragraph">
              <wp:posOffset>59453</wp:posOffset>
            </wp:positionV>
            <wp:extent cx="1780849" cy="1428115"/>
            <wp:effectExtent l="0" t="0" r="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81776" cy="1428859"/>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0968">
        <w:rPr>
          <w:noProof/>
        </w:rPr>
        <w:drawing>
          <wp:anchor distT="0" distB="0" distL="114300" distR="114300" simplePos="0" relativeHeight="251663360" behindDoc="1" locked="0" layoutInCell="1" allowOverlap="1" wp14:anchorId="066D8E26" wp14:editId="33F309E4">
            <wp:simplePos x="0" y="0"/>
            <wp:positionH relativeFrom="column">
              <wp:posOffset>-1962</wp:posOffset>
            </wp:positionH>
            <wp:positionV relativeFrom="paragraph">
              <wp:posOffset>59453</wp:posOffset>
            </wp:positionV>
            <wp:extent cx="1781033" cy="1428262"/>
            <wp:effectExtent l="0" t="0" r="0"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86477" cy="143262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39B2" w:rsidRDefault="008839B2" w:rsidP="00BF77D9"/>
    <w:p w:rsidR="008839B2" w:rsidRDefault="008839B2" w:rsidP="00BF77D9"/>
    <w:p w:rsidR="008839B2" w:rsidRDefault="008839B2" w:rsidP="00BF77D9"/>
    <w:p w:rsidR="008839B2" w:rsidRDefault="008839B2" w:rsidP="00BF77D9"/>
    <w:p w:rsidR="008839B2" w:rsidRDefault="008839B2" w:rsidP="00BF77D9"/>
    <w:p w:rsidR="008839B2" w:rsidRDefault="008839B2" w:rsidP="00BF77D9"/>
    <w:p w:rsidR="00BF77D9" w:rsidRPr="00B109D7" w:rsidRDefault="00BF77D9" w:rsidP="00597018">
      <w:pPr>
        <w:pStyle w:val="1"/>
        <w:rPr>
          <w:rFonts w:asciiTheme="majorEastAsia" w:eastAsiaTheme="majorEastAsia" w:hAnsiTheme="majorEastAsia"/>
          <w:sz w:val="21"/>
          <w:szCs w:val="21"/>
        </w:rPr>
      </w:pPr>
      <w:r w:rsidRPr="00B109D7">
        <w:rPr>
          <w:rFonts w:asciiTheme="majorEastAsia" w:eastAsiaTheme="majorEastAsia" w:hAnsiTheme="majorEastAsia" w:hint="eastAsia"/>
          <w:sz w:val="21"/>
          <w:szCs w:val="21"/>
        </w:rPr>
        <w:t>図4-3-</w:t>
      </w:r>
      <w:r w:rsidR="008839B2" w:rsidRPr="00B109D7">
        <w:rPr>
          <w:rFonts w:asciiTheme="majorEastAsia" w:eastAsiaTheme="majorEastAsia" w:hAnsiTheme="majorEastAsia" w:hint="eastAsia"/>
          <w:sz w:val="21"/>
          <w:szCs w:val="21"/>
        </w:rPr>
        <w:t>12</w:t>
      </w:r>
      <w:r w:rsidR="00165096" w:rsidRPr="00B109D7">
        <w:rPr>
          <w:rFonts w:asciiTheme="majorEastAsia" w:eastAsiaTheme="majorEastAsia" w:hAnsiTheme="majorEastAsia" w:hint="eastAsia"/>
          <w:sz w:val="21"/>
          <w:szCs w:val="21"/>
        </w:rPr>
        <w:t xml:space="preserve">　OC</w:t>
      </w:r>
      <w:r w:rsidR="008839B2" w:rsidRPr="00B109D7">
        <w:rPr>
          <w:rFonts w:asciiTheme="majorEastAsia" w:eastAsiaTheme="majorEastAsia" w:hAnsiTheme="majorEastAsia" w:hint="eastAsia"/>
          <w:sz w:val="21"/>
          <w:szCs w:val="21"/>
        </w:rPr>
        <w:t>濃度と</w:t>
      </w:r>
      <w:r w:rsidR="00A214CC" w:rsidRPr="00B109D7">
        <w:rPr>
          <w:rFonts w:asciiTheme="majorEastAsia" w:eastAsiaTheme="majorEastAsia" w:hAnsiTheme="majorEastAsia" w:hint="eastAsia"/>
          <w:sz w:val="21"/>
          <w:szCs w:val="21"/>
        </w:rPr>
        <w:t>Ox</w:t>
      </w:r>
      <w:r w:rsidRPr="00B109D7">
        <w:rPr>
          <w:rFonts w:asciiTheme="majorEastAsia" w:eastAsiaTheme="majorEastAsia" w:hAnsiTheme="majorEastAsia" w:hint="eastAsia"/>
          <w:sz w:val="21"/>
          <w:szCs w:val="21"/>
        </w:rPr>
        <w:t>濃度との関係</w:t>
      </w:r>
    </w:p>
    <w:p w:rsidR="00BF77D9" w:rsidRDefault="00BF77D9" w:rsidP="00BF77D9"/>
    <w:p w:rsidR="00BF77D9" w:rsidRPr="00BC7F17" w:rsidRDefault="00BF77D9" w:rsidP="00BF77D9">
      <w:pPr>
        <w:jc w:val="left"/>
        <w:rPr>
          <w:rFonts w:eastAsiaTheme="minorEastAsia"/>
        </w:rPr>
      </w:pPr>
      <w:r w:rsidRPr="00BC7F17">
        <w:rPr>
          <w:rFonts w:eastAsiaTheme="minorEastAsia"/>
        </w:rPr>
        <w:t xml:space="preserve">　同様に、</w:t>
      </w:r>
      <w:r w:rsidR="00165096" w:rsidRPr="00BC7F17">
        <w:rPr>
          <w:rFonts w:eastAsiaTheme="minorEastAsia"/>
        </w:rPr>
        <w:t>WSOC</w:t>
      </w:r>
      <w:r w:rsidR="003B346F" w:rsidRPr="00BC7F17">
        <w:rPr>
          <w:rFonts w:eastAsiaTheme="minorEastAsia"/>
        </w:rPr>
        <w:t>濃度と</w:t>
      </w:r>
      <w:r w:rsidR="00A214CC" w:rsidRPr="00BC7F17">
        <w:rPr>
          <w:rFonts w:eastAsiaTheme="minorEastAsia"/>
        </w:rPr>
        <w:t>Ox</w:t>
      </w:r>
      <w:r w:rsidR="003B346F" w:rsidRPr="00BC7F17">
        <w:rPr>
          <w:rFonts w:eastAsiaTheme="minorEastAsia"/>
        </w:rPr>
        <w:t>濃度昼間値から相関係数を算出した。</w:t>
      </w:r>
      <w:r w:rsidR="00F512EA" w:rsidRPr="00BC7F17">
        <w:rPr>
          <w:rFonts w:eastAsiaTheme="minorEastAsia"/>
        </w:rPr>
        <w:t>有意水準</w:t>
      </w:r>
      <w:r w:rsidR="00F512EA" w:rsidRPr="00BC7F17">
        <w:rPr>
          <w:rFonts w:eastAsiaTheme="minorEastAsia"/>
        </w:rPr>
        <w:t>p&lt;0.01</w:t>
      </w:r>
      <w:r w:rsidR="00F512EA" w:rsidRPr="00BC7F17">
        <w:rPr>
          <w:rFonts w:eastAsiaTheme="minorEastAsia"/>
        </w:rPr>
        <w:t>で相関</w:t>
      </w:r>
      <w:r w:rsidR="003B346F" w:rsidRPr="00BC7F17">
        <w:rPr>
          <w:rFonts w:eastAsiaTheme="minorEastAsia"/>
        </w:rPr>
        <w:t>がみられた地点は前橋、市原、</w:t>
      </w:r>
      <w:r w:rsidR="00671E5E" w:rsidRPr="00BC7F17">
        <w:rPr>
          <w:rFonts w:eastAsiaTheme="minorEastAsia"/>
        </w:rPr>
        <w:t>勝浦、富津、川崎、甲府、東山梨、長野、静岡</w:t>
      </w:r>
      <w:r w:rsidR="003B346F" w:rsidRPr="00BC7F17">
        <w:rPr>
          <w:rFonts w:eastAsiaTheme="minorEastAsia"/>
        </w:rPr>
        <w:t>の</w:t>
      </w:r>
      <w:r w:rsidR="00B67D24" w:rsidRPr="00BC7F17">
        <w:rPr>
          <w:rFonts w:eastAsiaTheme="minorEastAsia"/>
        </w:rPr>
        <w:t>9</w:t>
      </w:r>
      <w:r w:rsidR="003B346F" w:rsidRPr="00BC7F17">
        <w:rPr>
          <w:rFonts w:eastAsiaTheme="minorEastAsia"/>
        </w:rPr>
        <w:t>地点であり、</w:t>
      </w:r>
      <w:r w:rsidR="00F512EA" w:rsidRPr="00BC7F17">
        <w:rPr>
          <w:rFonts w:eastAsiaTheme="minorEastAsia"/>
        </w:rPr>
        <w:t>有意水準</w:t>
      </w:r>
      <w:r w:rsidR="00F512EA" w:rsidRPr="00BC7F17">
        <w:rPr>
          <w:rFonts w:eastAsiaTheme="minorEastAsia"/>
        </w:rPr>
        <w:t>p&lt;0.05</w:t>
      </w:r>
      <w:r w:rsidR="00F512EA" w:rsidRPr="00BC7F17">
        <w:rPr>
          <w:rFonts w:eastAsiaTheme="minorEastAsia"/>
        </w:rPr>
        <w:t>で相関</w:t>
      </w:r>
      <w:r w:rsidR="003B346F" w:rsidRPr="00BC7F17">
        <w:rPr>
          <w:rFonts w:eastAsiaTheme="minorEastAsia"/>
        </w:rPr>
        <w:t>がみられた地点は真岡、</w:t>
      </w:r>
      <w:r w:rsidR="00FA0FC4" w:rsidRPr="00BC7F17">
        <w:rPr>
          <w:rFonts w:eastAsiaTheme="minorEastAsia"/>
        </w:rPr>
        <w:t>佐倉</w:t>
      </w:r>
      <w:r w:rsidR="003B346F" w:rsidRPr="00BC7F17">
        <w:rPr>
          <w:rFonts w:eastAsiaTheme="minorEastAsia"/>
        </w:rPr>
        <w:t>、</w:t>
      </w:r>
      <w:r w:rsidR="00FA0FC4" w:rsidRPr="00BC7F17">
        <w:rPr>
          <w:rFonts w:eastAsiaTheme="minorEastAsia"/>
        </w:rPr>
        <w:t>大和</w:t>
      </w:r>
      <w:r w:rsidR="003B346F" w:rsidRPr="00BC7F17">
        <w:rPr>
          <w:rFonts w:eastAsiaTheme="minorEastAsia"/>
        </w:rPr>
        <w:t>、</w:t>
      </w:r>
      <w:r w:rsidR="00FA0FC4" w:rsidRPr="00BC7F17">
        <w:rPr>
          <w:rFonts w:eastAsiaTheme="minorEastAsia"/>
        </w:rPr>
        <w:t>湖西</w:t>
      </w:r>
      <w:r w:rsidR="003B346F" w:rsidRPr="00BC7F17">
        <w:rPr>
          <w:rFonts w:eastAsiaTheme="minorEastAsia"/>
        </w:rPr>
        <w:t>の</w:t>
      </w:r>
      <w:r w:rsidR="00FA0FC4" w:rsidRPr="00BC7F17">
        <w:rPr>
          <w:rFonts w:eastAsiaTheme="minorEastAsia"/>
        </w:rPr>
        <w:t>4</w:t>
      </w:r>
      <w:r w:rsidR="003B346F" w:rsidRPr="00BC7F17">
        <w:rPr>
          <w:rFonts w:eastAsiaTheme="minorEastAsia"/>
        </w:rPr>
        <w:t>地点であった</w:t>
      </w:r>
      <w:r w:rsidR="00F21C94" w:rsidRPr="00BC7F17">
        <w:rPr>
          <w:rFonts w:eastAsiaTheme="minorEastAsia"/>
        </w:rPr>
        <w:t>。相関係数の高い</w:t>
      </w:r>
      <w:r w:rsidR="00F21C94" w:rsidRPr="00BC7F17">
        <w:rPr>
          <w:rFonts w:eastAsiaTheme="minorEastAsia"/>
        </w:rPr>
        <w:t>3</w:t>
      </w:r>
      <w:r w:rsidR="00F35170" w:rsidRPr="00BC7F17">
        <w:rPr>
          <w:rFonts w:eastAsiaTheme="minorEastAsia"/>
        </w:rPr>
        <w:t>地点の散布図を図</w:t>
      </w:r>
      <w:r w:rsidR="00F35170" w:rsidRPr="00BC7F17">
        <w:rPr>
          <w:rFonts w:eastAsiaTheme="minorEastAsia"/>
        </w:rPr>
        <w:t>4-3-13</w:t>
      </w:r>
      <w:r w:rsidR="00F35170" w:rsidRPr="00BC7F17">
        <w:rPr>
          <w:rFonts w:eastAsiaTheme="minorEastAsia"/>
        </w:rPr>
        <w:t>に示す。</w:t>
      </w:r>
    </w:p>
    <w:p w:rsidR="004A1AF0" w:rsidRDefault="00537D34" w:rsidP="00BF77D9">
      <w:pPr>
        <w:jc w:val="left"/>
      </w:pPr>
      <w:r w:rsidRPr="00537D34">
        <w:rPr>
          <w:noProof/>
        </w:rPr>
        <w:drawing>
          <wp:anchor distT="0" distB="0" distL="114300" distR="114300" simplePos="0" relativeHeight="251657216" behindDoc="1" locked="0" layoutInCell="1" allowOverlap="1" wp14:anchorId="3B22B6AD" wp14:editId="3DC6E8CF">
            <wp:simplePos x="0" y="0"/>
            <wp:positionH relativeFrom="column">
              <wp:posOffset>3520781</wp:posOffset>
            </wp:positionH>
            <wp:positionV relativeFrom="paragraph">
              <wp:posOffset>65439</wp:posOffset>
            </wp:positionV>
            <wp:extent cx="1760561" cy="1411844"/>
            <wp:effectExtent l="0" t="0" r="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60561" cy="1411844"/>
                    </a:xfrm>
                    <a:prstGeom prst="rect">
                      <a:avLst/>
                    </a:prstGeom>
                    <a:noFill/>
                    <a:ln>
                      <a:noFill/>
                    </a:ln>
                  </pic:spPr>
                </pic:pic>
              </a:graphicData>
            </a:graphic>
            <wp14:sizeRelH relativeFrom="page">
              <wp14:pctWidth>0</wp14:pctWidth>
            </wp14:sizeRelH>
            <wp14:sizeRelV relativeFrom="page">
              <wp14:pctHeight>0</wp14:pctHeight>
            </wp14:sizeRelV>
          </wp:anchor>
        </w:drawing>
      </w:r>
      <w:r w:rsidR="00A43D5C" w:rsidRPr="00A43D5C">
        <w:rPr>
          <w:noProof/>
        </w:rPr>
        <w:drawing>
          <wp:anchor distT="0" distB="0" distL="114300" distR="114300" simplePos="0" relativeHeight="251654144" behindDoc="1" locked="0" layoutInCell="1" allowOverlap="1" wp14:anchorId="727ED2EA" wp14:editId="066E49FB">
            <wp:simplePos x="0" y="0"/>
            <wp:positionH relativeFrom="column">
              <wp:posOffset>1760220</wp:posOffset>
            </wp:positionH>
            <wp:positionV relativeFrom="paragraph">
              <wp:posOffset>64135</wp:posOffset>
            </wp:positionV>
            <wp:extent cx="1762125" cy="1413098"/>
            <wp:effectExtent l="0" t="0" r="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62125" cy="1413098"/>
                    </a:xfrm>
                    <a:prstGeom prst="rect">
                      <a:avLst/>
                    </a:prstGeom>
                    <a:noFill/>
                    <a:ln>
                      <a:noFill/>
                    </a:ln>
                  </pic:spPr>
                </pic:pic>
              </a:graphicData>
            </a:graphic>
            <wp14:sizeRelH relativeFrom="page">
              <wp14:pctWidth>0</wp14:pctWidth>
            </wp14:sizeRelH>
            <wp14:sizeRelV relativeFrom="page">
              <wp14:pctHeight>0</wp14:pctHeight>
            </wp14:sizeRelV>
          </wp:anchor>
        </w:drawing>
      </w:r>
      <w:r w:rsidR="00697BBB" w:rsidRPr="00697BBB">
        <w:rPr>
          <w:noProof/>
        </w:rPr>
        <w:drawing>
          <wp:anchor distT="0" distB="0" distL="114300" distR="114300" simplePos="0" relativeHeight="251644928" behindDoc="1" locked="0" layoutInCell="1" allowOverlap="1" wp14:anchorId="5018D61C" wp14:editId="63DAC54A">
            <wp:simplePos x="0" y="0"/>
            <wp:positionH relativeFrom="column">
              <wp:posOffset>-3810</wp:posOffset>
            </wp:positionH>
            <wp:positionV relativeFrom="paragraph">
              <wp:posOffset>62391</wp:posOffset>
            </wp:positionV>
            <wp:extent cx="1762125" cy="1413025"/>
            <wp:effectExtent l="0" t="0" r="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62125" cy="1413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346F" w:rsidRDefault="003B346F" w:rsidP="00BF77D9">
      <w:pPr>
        <w:jc w:val="left"/>
      </w:pPr>
    </w:p>
    <w:p w:rsidR="003B346F" w:rsidRDefault="003B346F" w:rsidP="00BF77D9">
      <w:pPr>
        <w:jc w:val="left"/>
      </w:pPr>
    </w:p>
    <w:p w:rsidR="004374B1" w:rsidRPr="00F35170" w:rsidRDefault="004374B1" w:rsidP="00BF77D9">
      <w:pPr>
        <w:jc w:val="left"/>
      </w:pPr>
    </w:p>
    <w:p w:rsidR="003B346F" w:rsidRDefault="003B346F" w:rsidP="00BF77D9">
      <w:pPr>
        <w:jc w:val="left"/>
      </w:pPr>
    </w:p>
    <w:p w:rsidR="003B346F" w:rsidRDefault="003B346F" w:rsidP="00BF77D9">
      <w:pPr>
        <w:jc w:val="left"/>
      </w:pPr>
    </w:p>
    <w:p w:rsidR="00AC4400" w:rsidRDefault="00AC4400" w:rsidP="00BF77D9">
      <w:pPr>
        <w:jc w:val="left"/>
      </w:pPr>
    </w:p>
    <w:p w:rsidR="00BF77D9" w:rsidRPr="00BC7F17" w:rsidRDefault="00BF77D9" w:rsidP="00597018">
      <w:pPr>
        <w:pStyle w:val="1"/>
        <w:rPr>
          <w:rFonts w:asciiTheme="majorEastAsia" w:eastAsiaTheme="majorEastAsia" w:hAnsiTheme="majorEastAsia"/>
          <w:sz w:val="21"/>
          <w:szCs w:val="21"/>
        </w:rPr>
      </w:pPr>
      <w:r w:rsidRPr="00BC7F17">
        <w:rPr>
          <w:rFonts w:asciiTheme="majorEastAsia" w:eastAsiaTheme="majorEastAsia" w:hAnsiTheme="majorEastAsia" w:hint="eastAsia"/>
          <w:sz w:val="21"/>
          <w:szCs w:val="21"/>
        </w:rPr>
        <w:t>図4-3-</w:t>
      </w:r>
      <w:r w:rsidR="004A1AF0" w:rsidRPr="00BC7F17">
        <w:rPr>
          <w:rFonts w:asciiTheme="majorEastAsia" w:eastAsiaTheme="majorEastAsia" w:hAnsiTheme="majorEastAsia" w:hint="eastAsia"/>
          <w:sz w:val="21"/>
          <w:szCs w:val="21"/>
        </w:rPr>
        <w:t>13</w:t>
      </w:r>
      <w:r w:rsidR="00165096" w:rsidRPr="00BC7F17">
        <w:rPr>
          <w:rFonts w:asciiTheme="majorEastAsia" w:eastAsiaTheme="majorEastAsia" w:hAnsiTheme="majorEastAsia" w:hint="eastAsia"/>
          <w:sz w:val="21"/>
          <w:szCs w:val="21"/>
        </w:rPr>
        <w:t xml:space="preserve">　WSOC</w:t>
      </w:r>
      <w:r w:rsidR="004A1AF0" w:rsidRPr="00BC7F17">
        <w:rPr>
          <w:rFonts w:asciiTheme="majorEastAsia" w:eastAsiaTheme="majorEastAsia" w:hAnsiTheme="majorEastAsia" w:hint="eastAsia"/>
          <w:sz w:val="21"/>
          <w:szCs w:val="21"/>
        </w:rPr>
        <w:t>濃度と</w:t>
      </w:r>
      <w:r w:rsidR="00A214CC" w:rsidRPr="00BC7F17">
        <w:rPr>
          <w:rFonts w:asciiTheme="majorEastAsia" w:eastAsiaTheme="majorEastAsia" w:hAnsiTheme="majorEastAsia" w:hint="eastAsia"/>
          <w:sz w:val="21"/>
          <w:szCs w:val="21"/>
        </w:rPr>
        <w:t>Ox</w:t>
      </w:r>
      <w:r w:rsidRPr="00BC7F17">
        <w:rPr>
          <w:rFonts w:asciiTheme="majorEastAsia" w:eastAsiaTheme="majorEastAsia" w:hAnsiTheme="majorEastAsia" w:hint="eastAsia"/>
          <w:sz w:val="21"/>
          <w:szCs w:val="21"/>
        </w:rPr>
        <w:t>濃度との関係</w:t>
      </w:r>
    </w:p>
    <w:p w:rsidR="00940278" w:rsidRPr="00940278" w:rsidRDefault="00940278" w:rsidP="00940278"/>
    <w:p w:rsidR="0010796D" w:rsidRPr="00BC7F17" w:rsidRDefault="00F24C97" w:rsidP="00876BBD">
      <w:pPr>
        <w:rPr>
          <w:rFonts w:eastAsiaTheme="minorEastAsia"/>
        </w:rPr>
      </w:pPr>
      <w:r w:rsidRPr="00BC7F17">
        <w:rPr>
          <w:rFonts w:eastAsiaTheme="minorEastAsia"/>
          <w:noProof/>
        </w:rPr>
        <w:drawing>
          <wp:anchor distT="0" distB="0" distL="114300" distR="114300" simplePos="0" relativeHeight="251646976" behindDoc="1" locked="0" layoutInCell="1" allowOverlap="1" wp14:anchorId="706E8BAE" wp14:editId="5BF18E4A">
            <wp:simplePos x="0" y="0"/>
            <wp:positionH relativeFrom="column">
              <wp:posOffset>2717165</wp:posOffset>
            </wp:positionH>
            <wp:positionV relativeFrom="paragraph">
              <wp:posOffset>354965</wp:posOffset>
            </wp:positionV>
            <wp:extent cx="1803638" cy="1838325"/>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3638"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7F17">
        <w:rPr>
          <w:rFonts w:eastAsiaTheme="minorEastAsia"/>
          <w:noProof/>
        </w:rPr>
        <w:drawing>
          <wp:anchor distT="0" distB="0" distL="114300" distR="114300" simplePos="0" relativeHeight="251645952" behindDoc="1" locked="0" layoutInCell="1" allowOverlap="1" wp14:anchorId="2590942B" wp14:editId="36910353">
            <wp:simplePos x="0" y="0"/>
            <wp:positionH relativeFrom="column">
              <wp:posOffset>412115</wp:posOffset>
            </wp:positionH>
            <wp:positionV relativeFrom="paragraph">
              <wp:posOffset>354965</wp:posOffset>
            </wp:positionV>
            <wp:extent cx="1820982" cy="1838325"/>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0982"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0010796D" w:rsidRPr="00BC7F17">
        <w:rPr>
          <w:rFonts w:eastAsiaTheme="minorEastAsia"/>
        </w:rPr>
        <w:t xml:space="preserve">　</w:t>
      </w:r>
      <w:r w:rsidR="0010796D" w:rsidRPr="00BC7F17">
        <w:rPr>
          <w:rFonts w:eastAsiaTheme="minorEastAsia"/>
        </w:rPr>
        <w:t>OC</w:t>
      </w:r>
      <w:r w:rsidR="0010796D" w:rsidRPr="00BC7F17">
        <w:rPr>
          <w:rFonts w:eastAsiaTheme="minorEastAsia"/>
        </w:rPr>
        <w:t>濃度と</w:t>
      </w:r>
      <w:r w:rsidR="0010796D" w:rsidRPr="00BC7F17">
        <w:rPr>
          <w:rFonts w:eastAsiaTheme="minorEastAsia"/>
        </w:rPr>
        <w:t>Ox</w:t>
      </w:r>
      <w:r w:rsidR="0010796D" w:rsidRPr="00BC7F17">
        <w:rPr>
          <w:rFonts w:eastAsiaTheme="minorEastAsia"/>
        </w:rPr>
        <w:t>濃度</w:t>
      </w:r>
      <w:r w:rsidR="00D617E2" w:rsidRPr="00BC7F17">
        <w:rPr>
          <w:rFonts w:eastAsiaTheme="minorEastAsia"/>
        </w:rPr>
        <w:t>の相関係数の分布を図</w:t>
      </w:r>
      <w:r w:rsidR="00F0271C" w:rsidRPr="00BC7F17">
        <w:rPr>
          <w:rFonts w:eastAsiaTheme="minorEastAsia"/>
        </w:rPr>
        <w:t>4-3-14</w:t>
      </w:r>
      <w:r w:rsidR="00D617E2" w:rsidRPr="00BC7F17">
        <w:rPr>
          <w:rFonts w:eastAsiaTheme="minorEastAsia"/>
        </w:rPr>
        <w:t>に</w:t>
      </w:r>
      <w:r w:rsidR="0010796D" w:rsidRPr="00BC7F17">
        <w:rPr>
          <w:rFonts w:eastAsiaTheme="minorEastAsia"/>
        </w:rPr>
        <w:t>、</w:t>
      </w:r>
      <w:r w:rsidR="0010796D" w:rsidRPr="00BC7F17">
        <w:rPr>
          <w:rFonts w:eastAsiaTheme="minorEastAsia"/>
        </w:rPr>
        <w:t>WSOC</w:t>
      </w:r>
      <w:r w:rsidR="0010796D" w:rsidRPr="00BC7F17">
        <w:rPr>
          <w:rFonts w:eastAsiaTheme="minorEastAsia"/>
        </w:rPr>
        <w:t>濃度と</w:t>
      </w:r>
      <w:r w:rsidR="0010796D" w:rsidRPr="00BC7F17">
        <w:rPr>
          <w:rFonts w:eastAsiaTheme="minorEastAsia"/>
        </w:rPr>
        <w:t>Ox</w:t>
      </w:r>
      <w:r w:rsidR="0010796D" w:rsidRPr="00BC7F17">
        <w:rPr>
          <w:rFonts w:eastAsiaTheme="minorEastAsia"/>
        </w:rPr>
        <w:t>濃度の相関係数</w:t>
      </w:r>
      <w:r w:rsidR="00240765" w:rsidRPr="00BC7F17">
        <w:rPr>
          <w:rFonts w:eastAsiaTheme="minorEastAsia"/>
        </w:rPr>
        <w:t>の分布を図</w:t>
      </w:r>
      <w:r w:rsidR="00983C5C" w:rsidRPr="00BC7F17">
        <w:rPr>
          <w:rFonts w:eastAsiaTheme="minorEastAsia"/>
        </w:rPr>
        <w:t>4-3</w:t>
      </w:r>
      <w:r w:rsidR="00F0271C" w:rsidRPr="00BC7F17">
        <w:rPr>
          <w:rFonts w:eastAsiaTheme="minorEastAsia"/>
        </w:rPr>
        <w:t>-15</w:t>
      </w:r>
      <w:r w:rsidR="00240765" w:rsidRPr="00BC7F17">
        <w:rPr>
          <w:rFonts w:eastAsiaTheme="minorEastAsia"/>
        </w:rPr>
        <w:t>に示す。</w:t>
      </w:r>
      <w:r w:rsidR="00755EA0" w:rsidRPr="00BC7F17">
        <w:rPr>
          <w:rFonts w:eastAsiaTheme="minorEastAsia"/>
        </w:rPr>
        <w:t>これらは</w:t>
      </w:r>
      <w:r w:rsidR="00755EA0" w:rsidRPr="00BC7F17">
        <w:rPr>
          <w:rFonts w:eastAsiaTheme="minorEastAsia"/>
        </w:rPr>
        <w:t>2</w:t>
      </w:r>
      <w:r w:rsidR="00755EA0" w:rsidRPr="00BC7F17">
        <w:rPr>
          <w:rFonts w:eastAsiaTheme="minorEastAsia"/>
        </w:rPr>
        <w:t>週間</w:t>
      </w:r>
      <w:r w:rsidR="00EE157D" w:rsidRPr="00BC7F17">
        <w:rPr>
          <w:rFonts w:eastAsiaTheme="minorEastAsia"/>
        </w:rPr>
        <w:t>全てのデータが得られた地点を対象としている。</w:t>
      </w:r>
    </w:p>
    <w:p w:rsidR="00EE157D" w:rsidRDefault="00EE157D" w:rsidP="00876BBD">
      <w:pPr>
        <w:rPr>
          <w:rFonts w:asciiTheme="minorEastAsia" w:hAnsiTheme="minorEastAsia"/>
        </w:rPr>
      </w:pPr>
    </w:p>
    <w:p w:rsidR="00EE157D" w:rsidRDefault="00EE157D" w:rsidP="00876BBD">
      <w:pPr>
        <w:rPr>
          <w:rFonts w:asciiTheme="minorEastAsia" w:hAnsiTheme="minorEastAsia"/>
        </w:rPr>
      </w:pPr>
    </w:p>
    <w:p w:rsidR="00EE157D" w:rsidRDefault="00EE157D" w:rsidP="00876BBD">
      <w:pPr>
        <w:rPr>
          <w:rFonts w:asciiTheme="minorEastAsia" w:hAnsiTheme="minorEastAsia"/>
        </w:rPr>
      </w:pPr>
    </w:p>
    <w:p w:rsidR="00EE157D" w:rsidRDefault="00EE157D" w:rsidP="00876BBD">
      <w:pPr>
        <w:rPr>
          <w:rFonts w:asciiTheme="minorEastAsia" w:hAnsiTheme="minorEastAsia"/>
        </w:rPr>
      </w:pPr>
    </w:p>
    <w:p w:rsidR="00EE157D" w:rsidRDefault="00EE157D" w:rsidP="00876BBD">
      <w:pPr>
        <w:rPr>
          <w:rFonts w:asciiTheme="minorEastAsia" w:hAnsiTheme="minorEastAsia"/>
        </w:rPr>
      </w:pPr>
    </w:p>
    <w:p w:rsidR="00240765" w:rsidRPr="00D617E2" w:rsidRDefault="00240765" w:rsidP="00876BBD">
      <w:pPr>
        <w:rPr>
          <w:rFonts w:asciiTheme="minorEastAsia" w:hAnsiTheme="minorEastAsia"/>
        </w:rPr>
      </w:pPr>
    </w:p>
    <w:p w:rsidR="00240765" w:rsidRDefault="00240765" w:rsidP="00876BBD">
      <w:pPr>
        <w:rPr>
          <w:rFonts w:asciiTheme="minorEastAsia" w:hAnsiTheme="minorEastAsia"/>
        </w:rPr>
      </w:pPr>
    </w:p>
    <w:p w:rsidR="00240765" w:rsidRDefault="00240765" w:rsidP="00876BBD">
      <w:pPr>
        <w:rPr>
          <w:rFonts w:asciiTheme="minorEastAsia" w:hAnsiTheme="minorEastAsia"/>
        </w:rPr>
      </w:pPr>
    </w:p>
    <w:p w:rsidR="00240765" w:rsidRDefault="00240765" w:rsidP="00876BBD">
      <w:pPr>
        <w:rPr>
          <w:rFonts w:asciiTheme="minorEastAsia" w:hAnsiTheme="minorEastAsia"/>
        </w:rPr>
      </w:pPr>
    </w:p>
    <w:p w:rsidR="00F24C97" w:rsidRDefault="00F24C97" w:rsidP="00F24C97">
      <w:pPr>
        <w:ind w:firstLineChars="200" w:firstLine="420"/>
        <w:rPr>
          <w:rFonts w:asciiTheme="majorEastAsia" w:eastAsiaTheme="majorEastAsia" w:hAnsiTheme="majorEastAsia"/>
        </w:rPr>
      </w:pPr>
      <w:r w:rsidRPr="00725666">
        <w:rPr>
          <w:rFonts w:asciiTheme="majorEastAsia" w:eastAsiaTheme="majorEastAsia" w:hAnsiTheme="majorEastAsia" w:hint="eastAsia"/>
        </w:rPr>
        <w:t>図4-3-</w:t>
      </w:r>
      <w:r w:rsidR="00F0271C">
        <w:rPr>
          <w:rFonts w:asciiTheme="majorEastAsia" w:eastAsiaTheme="majorEastAsia" w:hAnsiTheme="majorEastAsia"/>
        </w:rPr>
        <w:t>14</w:t>
      </w:r>
      <w:r>
        <w:rPr>
          <w:rFonts w:asciiTheme="majorEastAsia" w:eastAsiaTheme="majorEastAsia" w:hAnsiTheme="majorEastAsia" w:hint="eastAsia"/>
        </w:rPr>
        <w:t xml:space="preserve">　OC-Ox相関係数の分布　　</w:t>
      </w:r>
      <w:r w:rsidR="000068CE">
        <w:rPr>
          <w:rFonts w:asciiTheme="majorEastAsia" w:eastAsiaTheme="majorEastAsia" w:hAnsiTheme="majorEastAsia" w:hint="eastAsia"/>
        </w:rPr>
        <w:t xml:space="preserve">　</w:t>
      </w:r>
      <w:r>
        <w:rPr>
          <w:rFonts w:asciiTheme="majorEastAsia" w:eastAsiaTheme="majorEastAsia" w:hAnsiTheme="majorEastAsia" w:hint="eastAsia"/>
        </w:rPr>
        <w:t xml:space="preserve">　</w:t>
      </w:r>
      <w:r w:rsidRPr="00725666">
        <w:rPr>
          <w:rFonts w:asciiTheme="majorEastAsia" w:eastAsiaTheme="majorEastAsia" w:hAnsiTheme="majorEastAsia" w:hint="eastAsia"/>
        </w:rPr>
        <w:t>図4-3-</w:t>
      </w:r>
      <w:r w:rsidR="00F0271C">
        <w:rPr>
          <w:rFonts w:asciiTheme="majorEastAsia" w:eastAsiaTheme="majorEastAsia" w:hAnsiTheme="majorEastAsia" w:hint="eastAsia"/>
        </w:rPr>
        <w:t>15</w:t>
      </w:r>
      <w:r>
        <w:rPr>
          <w:rFonts w:asciiTheme="majorEastAsia" w:eastAsiaTheme="majorEastAsia" w:hAnsiTheme="majorEastAsia" w:hint="eastAsia"/>
        </w:rPr>
        <w:t xml:space="preserve">　</w:t>
      </w:r>
      <w:r w:rsidRPr="00F24C97">
        <w:rPr>
          <w:rFonts w:asciiTheme="majorEastAsia" w:eastAsiaTheme="majorEastAsia" w:hAnsiTheme="majorEastAsia" w:hint="eastAsia"/>
        </w:rPr>
        <w:t xml:space="preserve"> </w:t>
      </w:r>
      <w:r>
        <w:rPr>
          <w:rFonts w:asciiTheme="majorEastAsia" w:eastAsiaTheme="majorEastAsia" w:hAnsiTheme="majorEastAsia"/>
        </w:rPr>
        <w:t>WS</w:t>
      </w:r>
      <w:r>
        <w:rPr>
          <w:rFonts w:asciiTheme="majorEastAsia" w:eastAsiaTheme="majorEastAsia" w:hAnsiTheme="majorEastAsia" w:hint="eastAsia"/>
        </w:rPr>
        <w:t>OC-Ox相関係数の分布</w:t>
      </w:r>
    </w:p>
    <w:p w:rsidR="00EA2ACE" w:rsidRDefault="00EA2ACE" w:rsidP="00F24C97">
      <w:pPr>
        <w:ind w:firstLineChars="200" w:firstLine="420"/>
        <w:rPr>
          <w:rFonts w:asciiTheme="minorEastAsia" w:hAnsiTheme="minorEastAsia"/>
        </w:rPr>
      </w:pPr>
    </w:p>
    <w:p w:rsidR="00876BBD" w:rsidRPr="00BC7F17" w:rsidRDefault="00BF77D9" w:rsidP="00876BBD">
      <w:pPr>
        <w:rPr>
          <w:rFonts w:eastAsiaTheme="minorEastAsia"/>
        </w:rPr>
      </w:pPr>
      <w:r w:rsidRPr="00BC7F17">
        <w:rPr>
          <w:rFonts w:eastAsiaTheme="minorEastAsia"/>
        </w:rPr>
        <w:t xml:space="preserve">　</w:t>
      </w:r>
      <w:r w:rsidR="004374B1" w:rsidRPr="00BC7F17">
        <w:rPr>
          <w:rFonts w:eastAsiaTheme="minorEastAsia"/>
        </w:rPr>
        <w:t>また、</w:t>
      </w:r>
      <w:r w:rsidR="00165096" w:rsidRPr="00BC7F17">
        <w:rPr>
          <w:rFonts w:eastAsiaTheme="minorEastAsia"/>
        </w:rPr>
        <w:t>OC</w:t>
      </w:r>
      <w:r w:rsidR="004374B1" w:rsidRPr="00BC7F17">
        <w:rPr>
          <w:rFonts w:eastAsiaTheme="minorEastAsia"/>
        </w:rPr>
        <w:t>濃度と非メタン炭化水素</w:t>
      </w:r>
      <w:r w:rsidR="00165096" w:rsidRPr="00BC7F17">
        <w:rPr>
          <w:rFonts w:eastAsiaTheme="minorEastAsia"/>
        </w:rPr>
        <w:t>（</w:t>
      </w:r>
      <w:r w:rsidR="00165096" w:rsidRPr="00BC7F17">
        <w:rPr>
          <w:rFonts w:eastAsiaTheme="minorEastAsia"/>
        </w:rPr>
        <w:t>NMHC</w:t>
      </w:r>
      <w:r w:rsidR="00165096" w:rsidRPr="00BC7F17">
        <w:rPr>
          <w:rFonts w:eastAsiaTheme="minorEastAsia"/>
        </w:rPr>
        <w:t>）</w:t>
      </w:r>
      <w:r w:rsidRPr="00BC7F17">
        <w:rPr>
          <w:rFonts w:eastAsiaTheme="minorEastAsia"/>
        </w:rPr>
        <w:t>濃度</w:t>
      </w:r>
      <w:r w:rsidR="004374B1" w:rsidRPr="00BC7F17">
        <w:rPr>
          <w:rFonts w:eastAsiaTheme="minorEastAsia"/>
        </w:rPr>
        <w:t>から相関係数を算出した。</w:t>
      </w:r>
      <w:r w:rsidR="00F512EA" w:rsidRPr="00BC7F17">
        <w:rPr>
          <w:rFonts w:eastAsiaTheme="minorEastAsia"/>
        </w:rPr>
        <w:t>有意水準</w:t>
      </w:r>
      <w:r w:rsidR="00F512EA" w:rsidRPr="00BC7F17">
        <w:rPr>
          <w:rFonts w:eastAsiaTheme="minorEastAsia"/>
        </w:rPr>
        <w:t>p&lt;0.01</w:t>
      </w:r>
      <w:r w:rsidR="00F512EA" w:rsidRPr="00BC7F17">
        <w:rPr>
          <w:rFonts w:eastAsiaTheme="minorEastAsia"/>
        </w:rPr>
        <w:t>で相関</w:t>
      </w:r>
      <w:r w:rsidR="004374B1" w:rsidRPr="00BC7F17">
        <w:rPr>
          <w:rFonts w:eastAsiaTheme="minorEastAsia"/>
        </w:rPr>
        <w:t>がみられた地点は</w:t>
      </w:r>
      <w:r w:rsidR="00EE6E8B" w:rsidRPr="00BC7F17">
        <w:rPr>
          <w:rFonts w:eastAsiaTheme="minorEastAsia"/>
        </w:rPr>
        <w:t>甲府、長野</w:t>
      </w:r>
      <w:r w:rsidR="004374B1" w:rsidRPr="00BC7F17">
        <w:rPr>
          <w:rFonts w:eastAsiaTheme="minorEastAsia"/>
        </w:rPr>
        <w:t>の</w:t>
      </w:r>
      <w:r w:rsidR="00EE6E8B" w:rsidRPr="00BC7F17">
        <w:rPr>
          <w:rFonts w:eastAsiaTheme="minorEastAsia"/>
        </w:rPr>
        <w:t>2</w:t>
      </w:r>
      <w:r w:rsidR="004374B1" w:rsidRPr="00BC7F17">
        <w:rPr>
          <w:rFonts w:eastAsiaTheme="minorEastAsia"/>
        </w:rPr>
        <w:t>地点であり、</w:t>
      </w:r>
      <w:r w:rsidR="00F512EA" w:rsidRPr="00BC7F17">
        <w:rPr>
          <w:rFonts w:eastAsiaTheme="minorEastAsia"/>
        </w:rPr>
        <w:t>有意水準</w:t>
      </w:r>
      <w:r w:rsidR="00F512EA" w:rsidRPr="00BC7F17">
        <w:rPr>
          <w:rFonts w:eastAsiaTheme="minorEastAsia"/>
        </w:rPr>
        <w:t>p&lt;0.05</w:t>
      </w:r>
      <w:r w:rsidR="00F512EA" w:rsidRPr="00BC7F17">
        <w:rPr>
          <w:rFonts w:eastAsiaTheme="minorEastAsia"/>
        </w:rPr>
        <w:t>で相関</w:t>
      </w:r>
      <w:r w:rsidR="004374B1" w:rsidRPr="00BC7F17">
        <w:rPr>
          <w:rFonts w:eastAsiaTheme="minorEastAsia"/>
        </w:rPr>
        <w:t>がみられた地点は</w:t>
      </w:r>
      <w:r w:rsidR="00E23C6A" w:rsidRPr="00BC7F17">
        <w:rPr>
          <w:rFonts w:eastAsiaTheme="minorEastAsia"/>
        </w:rPr>
        <w:t>城南、富津、富士</w:t>
      </w:r>
      <w:r w:rsidR="004374B1" w:rsidRPr="00BC7F17">
        <w:rPr>
          <w:rFonts w:eastAsiaTheme="minorEastAsia"/>
        </w:rPr>
        <w:t>の</w:t>
      </w:r>
      <w:r w:rsidR="00E23C6A" w:rsidRPr="00BC7F17">
        <w:rPr>
          <w:rFonts w:eastAsiaTheme="minorEastAsia"/>
        </w:rPr>
        <w:t>3</w:t>
      </w:r>
      <w:r w:rsidR="004374B1" w:rsidRPr="00BC7F17">
        <w:rPr>
          <w:rFonts w:eastAsiaTheme="minorEastAsia"/>
        </w:rPr>
        <w:t>地点であった。</w:t>
      </w:r>
    </w:p>
    <w:p w:rsidR="00D273F1" w:rsidRPr="00BC7F17" w:rsidRDefault="00FB1CB5" w:rsidP="00D273F1">
      <w:pPr>
        <w:rPr>
          <w:rFonts w:eastAsiaTheme="minorEastAsia"/>
        </w:rPr>
      </w:pPr>
      <w:r w:rsidRPr="00BC7F17">
        <w:rPr>
          <w:rFonts w:eastAsiaTheme="minorEastAsia"/>
        </w:rPr>
        <w:t xml:space="preserve">　さら</w:t>
      </w:r>
      <w:r w:rsidR="00876BBD" w:rsidRPr="00BC7F17">
        <w:rPr>
          <w:rFonts w:eastAsiaTheme="minorEastAsia"/>
        </w:rPr>
        <w:t>に、</w:t>
      </w:r>
      <w:r w:rsidR="00165096" w:rsidRPr="00BC7F17">
        <w:rPr>
          <w:rFonts w:eastAsiaTheme="minorEastAsia"/>
        </w:rPr>
        <w:t>WSOC</w:t>
      </w:r>
      <w:r w:rsidR="00D273F1" w:rsidRPr="00BC7F17">
        <w:rPr>
          <w:rFonts w:eastAsiaTheme="minorEastAsia"/>
        </w:rPr>
        <w:t>濃度と</w:t>
      </w:r>
      <w:r w:rsidR="00165096" w:rsidRPr="00BC7F17">
        <w:rPr>
          <w:rFonts w:eastAsiaTheme="minorEastAsia"/>
        </w:rPr>
        <w:t>NMHC</w:t>
      </w:r>
      <w:r w:rsidR="00876BBD" w:rsidRPr="00BC7F17">
        <w:rPr>
          <w:rFonts w:eastAsiaTheme="minorEastAsia"/>
        </w:rPr>
        <w:t>濃度</w:t>
      </w:r>
      <w:r w:rsidR="00D273F1" w:rsidRPr="00BC7F17">
        <w:rPr>
          <w:rFonts w:eastAsiaTheme="minorEastAsia"/>
        </w:rPr>
        <w:t>から相関係数を算出した。</w:t>
      </w:r>
      <w:r w:rsidR="00F512EA" w:rsidRPr="00BC7F17">
        <w:rPr>
          <w:rFonts w:eastAsiaTheme="minorEastAsia"/>
        </w:rPr>
        <w:t>有意水準</w:t>
      </w:r>
      <w:r w:rsidR="00F512EA" w:rsidRPr="00BC7F17">
        <w:rPr>
          <w:rFonts w:eastAsiaTheme="minorEastAsia"/>
        </w:rPr>
        <w:t>p&lt;0.01</w:t>
      </w:r>
      <w:r w:rsidR="00F512EA" w:rsidRPr="00BC7F17">
        <w:rPr>
          <w:rFonts w:eastAsiaTheme="minorEastAsia"/>
        </w:rPr>
        <w:t>で相関</w:t>
      </w:r>
      <w:r w:rsidR="00D273F1" w:rsidRPr="00BC7F17">
        <w:rPr>
          <w:rFonts w:eastAsiaTheme="minorEastAsia"/>
        </w:rPr>
        <w:t>がみられた地点は</w:t>
      </w:r>
      <w:r w:rsidR="00D55D56" w:rsidRPr="00BC7F17">
        <w:rPr>
          <w:rFonts w:eastAsiaTheme="minorEastAsia"/>
        </w:rPr>
        <w:t>なく</w:t>
      </w:r>
      <w:r w:rsidR="00D273F1" w:rsidRPr="00BC7F17">
        <w:rPr>
          <w:rFonts w:eastAsiaTheme="minorEastAsia"/>
        </w:rPr>
        <w:t>、</w:t>
      </w:r>
      <w:r w:rsidR="00F512EA" w:rsidRPr="00BC7F17">
        <w:rPr>
          <w:rFonts w:eastAsiaTheme="minorEastAsia"/>
        </w:rPr>
        <w:t>有意水準</w:t>
      </w:r>
      <w:r w:rsidR="00F512EA" w:rsidRPr="00BC7F17">
        <w:rPr>
          <w:rFonts w:eastAsiaTheme="minorEastAsia"/>
        </w:rPr>
        <w:t>p&lt;0.05</w:t>
      </w:r>
      <w:r w:rsidR="00F512EA" w:rsidRPr="00BC7F17">
        <w:rPr>
          <w:rFonts w:eastAsiaTheme="minorEastAsia"/>
        </w:rPr>
        <w:t>で相関</w:t>
      </w:r>
      <w:r w:rsidR="00D273F1" w:rsidRPr="00BC7F17">
        <w:rPr>
          <w:rFonts w:eastAsiaTheme="minorEastAsia"/>
        </w:rPr>
        <w:t>がみられた地点は</w:t>
      </w:r>
      <w:r w:rsidR="00D55D56" w:rsidRPr="00BC7F17">
        <w:rPr>
          <w:rFonts w:eastAsiaTheme="minorEastAsia"/>
        </w:rPr>
        <w:t>真岡、富津、甲府、長野</w:t>
      </w:r>
      <w:r w:rsidR="00D273F1" w:rsidRPr="00BC7F17">
        <w:rPr>
          <w:rFonts w:eastAsiaTheme="minorEastAsia"/>
        </w:rPr>
        <w:t>の</w:t>
      </w:r>
      <w:r w:rsidR="00D55D56" w:rsidRPr="00BC7F17">
        <w:rPr>
          <w:rFonts w:eastAsiaTheme="minorEastAsia"/>
        </w:rPr>
        <w:lastRenderedPageBreak/>
        <w:t>4</w:t>
      </w:r>
      <w:r w:rsidR="00D273F1" w:rsidRPr="00BC7F17">
        <w:rPr>
          <w:rFonts w:eastAsiaTheme="minorEastAsia"/>
        </w:rPr>
        <w:t>地点であった。</w:t>
      </w:r>
    </w:p>
    <w:p w:rsidR="00C020C7" w:rsidRDefault="00C020C7" w:rsidP="00C020C7">
      <w:pPr>
        <w:ind w:firstLineChars="100" w:firstLine="210"/>
        <w:rPr>
          <w:rFonts w:eastAsiaTheme="minorEastAsia"/>
        </w:rPr>
      </w:pPr>
      <w:r w:rsidRPr="00A44CA5">
        <w:rPr>
          <w:noProof/>
        </w:rPr>
        <w:drawing>
          <wp:anchor distT="0" distB="0" distL="114300" distR="114300" simplePos="0" relativeHeight="251650048" behindDoc="1" locked="0" layoutInCell="1" allowOverlap="1" wp14:anchorId="3B417D70" wp14:editId="5A76089A">
            <wp:simplePos x="0" y="0"/>
            <wp:positionH relativeFrom="column">
              <wp:posOffset>596562</wp:posOffset>
            </wp:positionH>
            <wp:positionV relativeFrom="paragraph">
              <wp:posOffset>499390</wp:posOffset>
            </wp:positionV>
            <wp:extent cx="1800225" cy="1843709"/>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00225" cy="1843709"/>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68CE">
        <w:rPr>
          <w:noProof/>
        </w:rPr>
        <w:drawing>
          <wp:anchor distT="0" distB="0" distL="114300" distR="114300" simplePos="0" relativeHeight="251655168" behindDoc="1" locked="0" layoutInCell="1" allowOverlap="1" wp14:anchorId="71B7E8AC" wp14:editId="3765F690">
            <wp:simplePos x="0" y="0"/>
            <wp:positionH relativeFrom="column">
              <wp:posOffset>3102049</wp:posOffset>
            </wp:positionH>
            <wp:positionV relativeFrom="paragraph">
              <wp:posOffset>500026</wp:posOffset>
            </wp:positionV>
            <wp:extent cx="1790700" cy="1842855"/>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90700" cy="1842855"/>
                    </a:xfrm>
                    <a:prstGeom prst="rect">
                      <a:avLst/>
                    </a:prstGeom>
                    <a:noFill/>
                    <a:ln>
                      <a:noFill/>
                    </a:ln>
                  </pic:spPr>
                </pic:pic>
              </a:graphicData>
            </a:graphic>
            <wp14:sizeRelH relativeFrom="page">
              <wp14:pctWidth>0</wp14:pctWidth>
            </wp14:sizeRelH>
            <wp14:sizeRelV relativeFrom="page">
              <wp14:pctHeight>0</wp14:pctHeight>
            </wp14:sizeRelV>
          </wp:anchor>
        </w:drawing>
      </w:r>
      <w:r w:rsidR="00EF1412" w:rsidRPr="00BC7F17">
        <w:rPr>
          <w:rFonts w:eastAsiaTheme="minorEastAsia"/>
        </w:rPr>
        <w:t>OC</w:t>
      </w:r>
      <w:r w:rsidR="00EF1412" w:rsidRPr="00BC7F17">
        <w:rPr>
          <w:rFonts w:eastAsiaTheme="minorEastAsia"/>
        </w:rPr>
        <w:t>濃度と</w:t>
      </w:r>
      <w:r w:rsidR="00EF1412" w:rsidRPr="00BC7F17">
        <w:rPr>
          <w:rFonts w:eastAsiaTheme="minorEastAsia"/>
        </w:rPr>
        <w:t>NMHC</w:t>
      </w:r>
      <w:r w:rsidR="00EF1412" w:rsidRPr="00BC7F17">
        <w:rPr>
          <w:rFonts w:eastAsiaTheme="minorEastAsia"/>
        </w:rPr>
        <w:t>濃度の相関係数の分布を図</w:t>
      </w:r>
      <w:r w:rsidR="00F0271C" w:rsidRPr="00BC7F17">
        <w:rPr>
          <w:rFonts w:eastAsiaTheme="minorEastAsia"/>
        </w:rPr>
        <w:t>4-3-16</w:t>
      </w:r>
      <w:r w:rsidR="00EF1412" w:rsidRPr="00BC7F17">
        <w:rPr>
          <w:rFonts w:eastAsiaTheme="minorEastAsia"/>
        </w:rPr>
        <w:t>に、</w:t>
      </w:r>
      <w:r w:rsidR="00EF1412" w:rsidRPr="00BC7F17">
        <w:rPr>
          <w:rFonts w:eastAsiaTheme="minorEastAsia"/>
        </w:rPr>
        <w:t>WSOC</w:t>
      </w:r>
      <w:r w:rsidR="00EF1412" w:rsidRPr="00BC7F17">
        <w:rPr>
          <w:rFonts w:eastAsiaTheme="minorEastAsia"/>
        </w:rPr>
        <w:t>濃度と</w:t>
      </w:r>
      <w:r w:rsidR="00EF1412" w:rsidRPr="00BC7F17">
        <w:rPr>
          <w:rFonts w:eastAsiaTheme="minorEastAsia"/>
        </w:rPr>
        <w:t>NMHC</w:t>
      </w:r>
      <w:r w:rsidR="00EF1412" w:rsidRPr="00BC7F17">
        <w:rPr>
          <w:rFonts w:eastAsiaTheme="minorEastAsia"/>
        </w:rPr>
        <w:t>濃度の相関係数の分布を図</w:t>
      </w:r>
      <w:r w:rsidR="00F0271C" w:rsidRPr="00BC7F17">
        <w:rPr>
          <w:rFonts w:eastAsiaTheme="minorEastAsia"/>
        </w:rPr>
        <w:t>4-3-17</w:t>
      </w:r>
      <w:r w:rsidR="00EF1412" w:rsidRPr="00BC7F17">
        <w:rPr>
          <w:rFonts w:eastAsiaTheme="minorEastAsia"/>
        </w:rPr>
        <w:t>に示す。</w:t>
      </w:r>
      <w:r w:rsidR="00755EA0" w:rsidRPr="00BC7F17">
        <w:rPr>
          <w:rFonts w:eastAsiaTheme="minorEastAsia"/>
        </w:rPr>
        <w:t>これらは</w:t>
      </w:r>
      <w:r w:rsidR="00755EA0" w:rsidRPr="00BC7F17">
        <w:rPr>
          <w:rFonts w:eastAsiaTheme="minorEastAsia"/>
        </w:rPr>
        <w:t>2</w:t>
      </w:r>
      <w:r w:rsidR="00755EA0" w:rsidRPr="00BC7F17">
        <w:rPr>
          <w:rFonts w:eastAsiaTheme="minorEastAsia"/>
        </w:rPr>
        <w:t>週間</w:t>
      </w:r>
      <w:r w:rsidR="00EF1412" w:rsidRPr="00BC7F17">
        <w:rPr>
          <w:rFonts w:eastAsiaTheme="minorEastAsia"/>
        </w:rPr>
        <w:t>全てのデータが得られた地点を対象としている。</w:t>
      </w:r>
    </w:p>
    <w:p w:rsidR="00EF1412" w:rsidRDefault="00EF1412" w:rsidP="00C020C7">
      <w:pPr>
        <w:ind w:firstLineChars="100" w:firstLine="210"/>
        <w:rPr>
          <w:rFonts w:asciiTheme="minorEastAsia" w:hAnsiTheme="minorEastAsia"/>
        </w:rPr>
      </w:pPr>
    </w:p>
    <w:p w:rsidR="00300E44" w:rsidRDefault="00300E44" w:rsidP="00D273F1">
      <w:pPr>
        <w:rPr>
          <w:rFonts w:asciiTheme="minorEastAsia" w:hAnsiTheme="minorEastAsia"/>
        </w:rPr>
      </w:pPr>
    </w:p>
    <w:p w:rsidR="00EF1412" w:rsidRDefault="00EF1412" w:rsidP="00D273F1">
      <w:pPr>
        <w:rPr>
          <w:rFonts w:asciiTheme="minorEastAsia" w:hAnsiTheme="minorEastAsia"/>
        </w:rPr>
      </w:pPr>
    </w:p>
    <w:p w:rsidR="00300E44" w:rsidRDefault="00300E44" w:rsidP="00D273F1">
      <w:pPr>
        <w:rPr>
          <w:rFonts w:asciiTheme="minorEastAsia" w:hAnsiTheme="minorEastAsia"/>
        </w:rPr>
      </w:pPr>
    </w:p>
    <w:p w:rsidR="00300E44" w:rsidRDefault="00300E44" w:rsidP="00D273F1">
      <w:pPr>
        <w:rPr>
          <w:rFonts w:asciiTheme="minorEastAsia" w:hAnsiTheme="minorEastAsia"/>
        </w:rPr>
      </w:pPr>
    </w:p>
    <w:p w:rsidR="00300E44" w:rsidRDefault="00300E44" w:rsidP="00D273F1">
      <w:pPr>
        <w:rPr>
          <w:rFonts w:asciiTheme="minorEastAsia" w:hAnsiTheme="minorEastAsia"/>
        </w:rPr>
      </w:pPr>
    </w:p>
    <w:p w:rsidR="00EF1412" w:rsidRDefault="00EF1412" w:rsidP="00D273F1">
      <w:pPr>
        <w:rPr>
          <w:rFonts w:asciiTheme="minorEastAsia" w:hAnsiTheme="minorEastAsia"/>
        </w:rPr>
      </w:pPr>
    </w:p>
    <w:p w:rsidR="00EF1412" w:rsidRDefault="00EF1412" w:rsidP="00D273F1">
      <w:pPr>
        <w:rPr>
          <w:rFonts w:asciiTheme="minorEastAsia" w:hAnsiTheme="minorEastAsia"/>
        </w:rPr>
      </w:pPr>
    </w:p>
    <w:p w:rsidR="000068CE" w:rsidRDefault="000068CE" w:rsidP="000068CE">
      <w:pPr>
        <w:ind w:firstLineChars="200" w:firstLine="420"/>
        <w:rPr>
          <w:rFonts w:asciiTheme="minorEastAsia" w:hAnsiTheme="minorEastAsia"/>
        </w:rPr>
      </w:pPr>
      <w:r w:rsidRPr="00725666">
        <w:rPr>
          <w:rFonts w:asciiTheme="majorEastAsia" w:eastAsiaTheme="majorEastAsia" w:hAnsiTheme="majorEastAsia" w:hint="eastAsia"/>
        </w:rPr>
        <w:t>図4-3-</w:t>
      </w:r>
      <w:r w:rsidR="00F0271C">
        <w:rPr>
          <w:rFonts w:asciiTheme="majorEastAsia" w:eastAsiaTheme="majorEastAsia" w:hAnsiTheme="majorEastAsia"/>
        </w:rPr>
        <w:t>16</w:t>
      </w:r>
      <w:r>
        <w:rPr>
          <w:rFonts w:asciiTheme="majorEastAsia" w:eastAsiaTheme="majorEastAsia" w:hAnsiTheme="majorEastAsia" w:hint="eastAsia"/>
        </w:rPr>
        <w:t xml:space="preserve">　OC-</w:t>
      </w:r>
      <w:r>
        <w:rPr>
          <w:rFonts w:asciiTheme="majorEastAsia" w:eastAsiaTheme="majorEastAsia" w:hAnsiTheme="majorEastAsia"/>
        </w:rPr>
        <w:t>NMHC</w:t>
      </w:r>
      <w:r>
        <w:rPr>
          <w:rFonts w:asciiTheme="majorEastAsia" w:eastAsiaTheme="majorEastAsia" w:hAnsiTheme="majorEastAsia" w:hint="eastAsia"/>
        </w:rPr>
        <w:t xml:space="preserve">相関係数の分布　</w:t>
      </w:r>
      <w:r w:rsidR="00BC7F17">
        <w:rPr>
          <w:rFonts w:asciiTheme="majorEastAsia" w:eastAsiaTheme="majorEastAsia" w:hAnsiTheme="majorEastAsia" w:hint="eastAsia"/>
        </w:rPr>
        <w:t xml:space="preserve">　</w:t>
      </w:r>
      <w:r>
        <w:rPr>
          <w:rFonts w:asciiTheme="majorEastAsia" w:eastAsiaTheme="majorEastAsia" w:hAnsiTheme="majorEastAsia" w:hint="eastAsia"/>
        </w:rPr>
        <w:t xml:space="preserve">　　</w:t>
      </w:r>
      <w:r w:rsidRPr="00725666">
        <w:rPr>
          <w:rFonts w:asciiTheme="majorEastAsia" w:eastAsiaTheme="majorEastAsia" w:hAnsiTheme="majorEastAsia" w:hint="eastAsia"/>
        </w:rPr>
        <w:t>図4-3-</w:t>
      </w:r>
      <w:r w:rsidR="00F0271C">
        <w:rPr>
          <w:rFonts w:asciiTheme="majorEastAsia" w:eastAsiaTheme="majorEastAsia" w:hAnsiTheme="majorEastAsia" w:hint="eastAsia"/>
        </w:rPr>
        <w:t>17</w:t>
      </w:r>
      <w:r>
        <w:rPr>
          <w:rFonts w:asciiTheme="majorEastAsia" w:eastAsiaTheme="majorEastAsia" w:hAnsiTheme="majorEastAsia" w:hint="eastAsia"/>
        </w:rPr>
        <w:t xml:space="preserve">　</w:t>
      </w:r>
      <w:r>
        <w:rPr>
          <w:rFonts w:asciiTheme="majorEastAsia" w:eastAsiaTheme="majorEastAsia" w:hAnsiTheme="majorEastAsia"/>
        </w:rPr>
        <w:t>WS</w:t>
      </w:r>
      <w:r>
        <w:rPr>
          <w:rFonts w:asciiTheme="majorEastAsia" w:eastAsiaTheme="majorEastAsia" w:hAnsiTheme="majorEastAsia" w:hint="eastAsia"/>
        </w:rPr>
        <w:t>OC-NMHC相関係数の分布</w:t>
      </w:r>
    </w:p>
    <w:p w:rsidR="00EF1412" w:rsidRDefault="00EF1412" w:rsidP="00D273F1"/>
    <w:p w:rsidR="00876BBD" w:rsidRPr="00BC7F17" w:rsidRDefault="00165096" w:rsidP="00D02BCC">
      <w:pPr>
        <w:ind w:firstLineChars="100" w:firstLine="210"/>
        <w:rPr>
          <w:rFonts w:eastAsiaTheme="minorEastAsia"/>
        </w:rPr>
      </w:pPr>
      <w:r w:rsidRPr="00BC7F17">
        <w:rPr>
          <w:rFonts w:eastAsiaTheme="minorEastAsia"/>
        </w:rPr>
        <w:t>OC</w:t>
      </w:r>
      <w:r w:rsidR="00D65FA5" w:rsidRPr="00BC7F17">
        <w:rPr>
          <w:rFonts w:eastAsiaTheme="minorEastAsia"/>
        </w:rPr>
        <w:t>濃度及び</w:t>
      </w:r>
      <w:r w:rsidRPr="00BC7F17">
        <w:rPr>
          <w:rFonts w:eastAsiaTheme="minorEastAsia"/>
        </w:rPr>
        <w:t>WSOC</w:t>
      </w:r>
      <w:r w:rsidR="00D65FA5" w:rsidRPr="00BC7F17">
        <w:rPr>
          <w:rFonts w:eastAsiaTheme="minorEastAsia"/>
        </w:rPr>
        <w:t>濃度と</w:t>
      </w:r>
      <w:r w:rsidR="00A214CC" w:rsidRPr="00BC7F17">
        <w:rPr>
          <w:rFonts w:eastAsiaTheme="minorEastAsia"/>
        </w:rPr>
        <w:t>Ox</w:t>
      </w:r>
      <w:r w:rsidR="00D65FA5" w:rsidRPr="00BC7F17">
        <w:rPr>
          <w:rFonts w:eastAsiaTheme="minorEastAsia"/>
        </w:rPr>
        <w:t>濃度は</w:t>
      </w:r>
      <w:r w:rsidR="000A1947" w:rsidRPr="00BC7F17">
        <w:rPr>
          <w:rFonts w:eastAsiaTheme="minorEastAsia"/>
        </w:rPr>
        <w:t>相関関係がみられる地点が多かった。一方、</w:t>
      </w:r>
      <w:r w:rsidRPr="00BC7F17">
        <w:rPr>
          <w:rFonts w:eastAsiaTheme="minorEastAsia"/>
        </w:rPr>
        <w:t>NMHC</w:t>
      </w:r>
      <w:r w:rsidR="000A1947" w:rsidRPr="00BC7F17">
        <w:rPr>
          <w:rFonts w:eastAsiaTheme="minorEastAsia"/>
        </w:rPr>
        <w:t>濃度は</w:t>
      </w:r>
      <w:r w:rsidR="00A214CC" w:rsidRPr="00BC7F17">
        <w:rPr>
          <w:rFonts w:eastAsiaTheme="minorEastAsia"/>
        </w:rPr>
        <w:t>Ox</w:t>
      </w:r>
      <w:r w:rsidR="000A1947" w:rsidRPr="00BC7F17">
        <w:rPr>
          <w:rFonts w:eastAsiaTheme="minorEastAsia"/>
        </w:rPr>
        <w:t>濃度ほどではないが、相関が認められる地点がみられた。</w:t>
      </w:r>
      <w:r w:rsidR="00BC1901" w:rsidRPr="00BC7F17">
        <w:rPr>
          <w:rFonts w:eastAsiaTheme="minorEastAsia"/>
        </w:rPr>
        <w:t>内陸部</w:t>
      </w:r>
      <w:r w:rsidR="001774B4" w:rsidRPr="00BC7F17">
        <w:rPr>
          <w:rFonts w:eastAsiaTheme="minorEastAsia"/>
        </w:rPr>
        <w:t>と</w:t>
      </w:r>
      <w:r w:rsidR="00BC1901" w:rsidRPr="00BC7F17">
        <w:rPr>
          <w:rFonts w:eastAsiaTheme="minorEastAsia"/>
        </w:rPr>
        <w:t>沿岸部</w:t>
      </w:r>
      <w:r w:rsidR="001774B4" w:rsidRPr="00BC7F17">
        <w:rPr>
          <w:rFonts w:eastAsiaTheme="minorEastAsia"/>
        </w:rPr>
        <w:t>での明確な</w:t>
      </w:r>
      <w:r w:rsidR="00D7189E" w:rsidRPr="00BC7F17">
        <w:rPr>
          <w:rFonts w:eastAsiaTheme="minorEastAsia"/>
        </w:rPr>
        <w:t>差異</w:t>
      </w:r>
      <w:r w:rsidR="001774B4" w:rsidRPr="00BC7F17">
        <w:rPr>
          <w:rFonts w:eastAsiaTheme="minorEastAsia"/>
        </w:rPr>
        <w:t>は確認できなかった。</w:t>
      </w:r>
      <w:r w:rsidR="000A1947" w:rsidRPr="00BC7F17">
        <w:rPr>
          <w:rFonts w:eastAsiaTheme="minorEastAsia"/>
        </w:rPr>
        <w:t xml:space="preserve">　　</w:t>
      </w:r>
    </w:p>
    <w:p w:rsidR="00BF77D9" w:rsidRDefault="00BF77D9" w:rsidP="001774B4"/>
    <w:p w:rsidR="005C4EF3" w:rsidRPr="00250267" w:rsidRDefault="0000135A" w:rsidP="00250267">
      <w:pPr>
        <w:ind w:left="739" w:hangingChars="336" w:hanging="739"/>
        <w:rPr>
          <w:rFonts w:asciiTheme="majorEastAsia" w:eastAsiaTheme="majorEastAsia" w:hAnsiTheme="majorEastAsia"/>
          <w:sz w:val="22"/>
          <w:szCs w:val="22"/>
        </w:rPr>
      </w:pPr>
      <w:r w:rsidRPr="00250267">
        <w:rPr>
          <w:rFonts w:asciiTheme="majorEastAsia" w:eastAsiaTheme="majorEastAsia" w:hAnsiTheme="majorEastAsia" w:hint="eastAsia"/>
          <w:sz w:val="22"/>
          <w:szCs w:val="22"/>
        </w:rPr>
        <w:t>4.3.7</w:t>
      </w:r>
      <w:r w:rsidR="005C4EF3" w:rsidRPr="00250267">
        <w:rPr>
          <w:rFonts w:asciiTheme="majorEastAsia" w:eastAsiaTheme="majorEastAsia" w:hAnsiTheme="majorEastAsia" w:hint="eastAsia"/>
          <w:sz w:val="22"/>
          <w:szCs w:val="22"/>
        </w:rPr>
        <w:t xml:space="preserve">　</w:t>
      </w:r>
      <w:r w:rsidRPr="00250267">
        <w:rPr>
          <w:rFonts w:asciiTheme="majorEastAsia" w:eastAsiaTheme="majorEastAsia" w:hAnsiTheme="majorEastAsia" w:hint="eastAsia"/>
          <w:sz w:val="22"/>
          <w:szCs w:val="22"/>
        </w:rPr>
        <w:t>高濃度</w:t>
      </w:r>
      <w:r w:rsidR="00BF74CD" w:rsidRPr="00250267">
        <w:rPr>
          <w:rFonts w:asciiTheme="majorEastAsia" w:eastAsiaTheme="majorEastAsia" w:hAnsiTheme="majorEastAsia" w:hint="eastAsia"/>
          <w:sz w:val="22"/>
          <w:szCs w:val="22"/>
        </w:rPr>
        <w:t>日</w:t>
      </w:r>
      <w:r w:rsidRPr="00250267">
        <w:rPr>
          <w:rFonts w:asciiTheme="majorEastAsia" w:eastAsiaTheme="majorEastAsia" w:hAnsiTheme="majorEastAsia" w:hint="eastAsia"/>
          <w:sz w:val="22"/>
          <w:szCs w:val="22"/>
        </w:rPr>
        <w:t>等</w:t>
      </w:r>
      <w:r w:rsidR="00BF74CD" w:rsidRPr="00250267">
        <w:rPr>
          <w:rFonts w:asciiTheme="majorEastAsia" w:eastAsiaTheme="majorEastAsia" w:hAnsiTheme="majorEastAsia" w:hint="eastAsia"/>
          <w:sz w:val="22"/>
          <w:szCs w:val="22"/>
        </w:rPr>
        <w:t>の有機炭素、水溶性有機炭素、</w:t>
      </w:r>
      <w:r w:rsidR="00A214CC">
        <w:rPr>
          <w:rFonts w:asciiTheme="majorEastAsia" w:eastAsiaTheme="majorEastAsia" w:hAnsiTheme="majorEastAsia" w:hint="eastAsia"/>
          <w:sz w:val="22"/>
          <w:szCs w:val="22"/>
        </w:rPr>
        <w:t>Ox</w:t>
      </w:r>
      <w:r w:rsidR="00BF74CD" w:rsidRPr="00250267">
        <w:rPr>
          <w:rFonts w:asciiTheme="majorEastAsia" w:eastAsiaTheme="majorEastAsia" w:hAnsiTheme="majorEastAsia" w:hint="eastAsia"/>
          <w:sz w:val="22"/>
          <w:szCs w:val="22"/>
        </w:rPr>
        <w:t>及び</w:t>
      </w:r>
      <w:r w:rsidR="00D44556" w:rsidRPr="00250267">
        <w:rPr>
          <w:rFonts w:asciiTheme="majorEastAsia" w:eastAsiaTheme="majorEastAsia" w:hAnsiTheme="majorEastAsia" w:hint="eastAsia"/>
          <w:sz w:val="22"/>
          <w:szCs w:val="22"/>
        </w:rPr>
        <w:t>非メタン炭化水素の</w:t>
      </w:r>
      <w:r w:rsidR="005C4EF3" w:rsidRPr="00250267">
        <w:rPr>
          <w:rFonts w:asciiTheme="majorEastAsia" w:eastAsiaTheme="majorEastAsia" w:hAnsiTheme="majorEastAsia" w:hint="eastAsia"/>
          <w:sz w:val="22"/>
          <w:szCs w:val="22"/>
        </w:rPr>
        <w:t>関係</w:t>
      </w:r>
    </w:p>
    <w:p w:rsidR="007D2B47" w:rsidRPr="00BC7F17" w:rsidRDefault="00321A97" w:rsidP="005C4EF3">
      <w:pPr>
        <w:ind w:firstLineChars="100" w:firstLine="210"/>
        <w:rPr>
          <w:rFonts w:eastAsiaTheme="minorEastAsia"/>
        </w:rPr>
      </w:pPr>
      <w:r w:rsidRPr="00BC7F17">
        <w:rPr>
          <w:rFonts w:eastAsiaTheme="minorEastAsia"/>
        </w:rPr>
        <w:t>測定期間中</w:t>
      </w:r>
      <w:r w:rsidRPr="00BC7F17">
        <w:rPr>
          <w:rFonts w:eastAsiaTheme="minorEastAsia"/>
        </w:rPr>
        <w:t>PM2.5</w:t>
      </w:r>
      <w:r w:rsidRPr="00BC7F17">
        <w:rPr>
          <w:rFonts w:eastAsiaTheme="minorEastAsia"/>
        </w:rPr>
        <w:t>濃度が最も高かった</w:t>
      </w:r>
      <w:r w:rsidR="004575D4">
        <w:rPr>
          <w:rFonts w:eastAsiaTheme="minorEastAsia"/>
        </w:rPr>
        <w:t>7/23</w:t>
      </w:r>
      <w:r w:rsidRPr="00BC7F17">
        <w:rPr>
          <w:rFonts w:eastAsiaTheme="minorEastAsia"/>
        </w:rPr>
        <w:t>、</w:t>
      </w:r>
      <w:r w:rsidR="00165096" w:rsidRPr="00BC7F17">
        <w:rPr>
          <w:rFonts w:eastAsiaTheme="minorEastAsia"/>
        </w:rPr>
        <w:t>OC</w:t>
      </w:r>
      <w:r w:rsidRPr="00BC7F17">
        <w:rPr>
          <w:rFonts w:eastAsiaTheme="minorEastAsia"/>
        </w:rPr>
        <w:t>濃度が最も高かった</w:t>
      </w:r>
      <w:r w:rsidR="004575D4">
        <w:rPr>
          <w:rFonts w:eastAsiaTheme="minorEastAsia"/>
        </w:rPr>
        <w:t>7/29</w:t>
      </w:r>
      <w:r w:rsidR="005C4EF3" w:rsidRPr="00BC7F17">
        <w:rPr>
          <w:rFonts w:eastAsiaTheme="minorEastAsia"/>
        </w:rPr>
        <w:t>の</w:t>
      </w:r>
      <w:r w:rsidR="00165096" w:rsidRPr="00BC7F17">
        <w:rPr>
          <w:rFonts w:eastAsiaTheme="minorEastAsia"/>
        </w:rPr>
        <w:t>OC</w:t>
      </w:r>
      <w:r w:rsidRPr="00BC7F17">
        <w:rPr>
          <w:rFonts w:eastAsiaTheme="minorEastAsia"/>
        </w:rPr>
        <w:t>、</w:t>
      </w:r>
      <w:r w:rsidR="00165096" w:rsidRPr="00BC7F17">
        <w:rPr>
          <w:rFonts w:eastAsiaTheme="minorEastAsia"/>
        </w:rPr>
        <w:t>WSOC</w:t>
      </w:r>
      <w:r w:rsidRPr="00BC7F17">
        <w:rPr>
          <w:rFonts w:eastAsiaTheme="minorEastAsia"/>
        </w:rPr>
        <w:t>、</w:t>
      </w:r>
      <w:r w:rsidR="00A214CC" w:rsidRPr="00BC7F17">
        <w:rPr>
          <w:rFonts w:eastAsiaTheme="minorEastAsia"/>
        </w:rPr>
        <w:t>Ox</w:t>
      </w:r>
      <w:r w:rsidRPr="00BC7F17">
        <w:rPr>
          <w:rFonts w:eastAsiaTheme="minorEastAsia"/>
        </w:rPr>
        <w:t>及び</w:t>
      </w:r>
      <w:r w:rsidR="00165096" w:rsidRPr="00BC7F17">
        <w:rPr>
          <w:rFonts w:eastAsiaTheme="minorEastAsia"/>
        </w:rPr>
        <w:t>NMHC</w:t>
      </w:r>
      <w:r w:rsidR="007D2B47" w:rsidRPr="00BC7F17">
        <w:rPr>
          <w:rFonts w:eastAsiaTheme="minorEastAsia"/>
        </w:rPr>
        <w:t>の</w:t>
      </w:r>
      <w:r w:rsidR="0070012C" w:rsidRPr="00BC7F17">
        <w:rPr>
          <w:rFonts w:eastAsiaTheme="minorEastAsia"/>
        </w:rPr>
        <w:t>濃度</w:t>
      </w:r>
      <w:r w:rsidR="007D2B47" w:rsidRPr="00BC7F17">
        <w:rPr>
          <w:rFonts w:eastAsiaTheme="minorEastAsia"/>
        </w:rPr>
        <w:t>分布を図</w:t>
      </w:r>
      <w:r w:rsidR="00F0271C" w:rsidRPr="00BC7F17">
        <w:rPr>
          <w:rFonts w:eastAsiaTheme="minorEastAsia"/>
        </w:rPr>
        <w:t>4-3-18</w:t>
      </w:r>
      <w:r w:rsidRPr="00BC7F17">
        <w:rPr>
          <w:rFonts w:eastAsiaTheme="minorEastAsia"/>
        </w:rPr>
        <w:t>に示す</w:t>
      </w:r>
      <w:r w:rsidR="007D2B47" w:rsidRPr="00BC7F17">
        <w:rPr>
          <w:rFonts w:eastAsiaTheme="minorEastAsia"/>
        </w:rPr>
        <w:t>。</w:t>
      </w:r>
      <w:r w:rsidR="00177692" w:rsidRPr="00BC7F17">
        <w:rPr>
          <w:rFonts w:eastAsiaTheme="minorEastAsia"/>
        </w:rPr>
        <w:t>両日ともに、</w:t>
      </w:r>
      <w:r w:rsidR="00177692" w:rsidRPr="00BC7F17">
        <w:rPr>
          <w:rFonts w:eastAsiaTheme="minorEastAsia"/>
        </w:rPr>
        <w:t>Ox</w:t>
      </w:r>
      <w:r w:rsidR="00102BB1" w:rsidRPr="00BC7F17">
        <w:rPr>
          <w:rFonts w:eastAsiaTheme="minorEastAsia"/>
        </w:rPr>
        <w:t>、</w:t>
      </w:r>
      <w:r w:rsidR="00A35F0F" w:rsidRPr="00BC7F17">
        <w:rPr>
          <w:rFonts w:eastAsiaTheme="minorEastAsia"/>
        </w:rPr>
        <w:t>NMHC</w:t>
      </w:r>
      <w:r w:rsidR="00102BB1" w:rsidRPr="00BC7F17">
        <w:rPr>
          <w:rFonts w:eastAsiaTheme="minorEastAsia"/>
        </w:rPr>
        <w:t>が高い地点は</w:t>
      </w:r>
      <w:r w:rsidR="00A35F0F" w:rsidRPr="00BC7F17">
        <w:rPr>
          <w:rFonts w:eastAsiaTheme="minorEastAsia"/>
        </w:rPr>
        <w:t>OC</w:t>
      </w:r>
      <w:r w:rsidR="007D2B47" w:rsidRPr="00BC7F17">
        <w:rPr>
          <w:rFonts w:eastAsiaTheme="minorEastAsia"/>
        </w:rPr>
        <w:t>が高くなる傾向がみられた。</w:t>
      </w:r>
    </w:p>
    <w:p w:rsidR="0096530E" w:rsidRPr="00A36D6C" w:rsidRDefault="0096530E" w:rsidP="005C4EF3">
      <w:pPr>
        <w:ind w:firstLineChars="100" w:firstLine="210"/>
        <w:rPr>
          <w:rFonts w:eastAsiaTheme="minorEastAsia"/>
        </w:rPr>
      </w:pPr>
      <w:r w:rsidRPr="00A36D6C">
        <w:rPr>
          <w:rFonts w:eastAsiaTheme="minorEastAsia"/>
        </w:rPr>
        <w:t>一方、</w:t>
      </w:r>
      <w:r w:rsidR="00155BA9" w:rsidRPr="00A36D6C">
        <w:rPr>
          <w:rFonts w:eastAsiaTheme="minorEastAsia"/>
        </w:rPr>
        <w:t>図</w:t>
      </w:r>
      <w:r w:rsidR="00155BA9" w:rsidRPr="00A36D6C">
        <w:rPr>
          <w:rFonts w:eastAsiaTheme="minorEastAsia"/>
        </w:rPr>
        <w:t>4-3-18</w:t>
      </w:r>
      <w:r w:rsidR="00155BA9" w:rsidRPr="00A36D6C">
        <w:rPr>
          <w:rFonts w:eastAsiaTheme="minorEastAsia"/>
        </w:rPr>
        <w:t>の濃度分布と</w:t>
      </w:r>
      <w:r w:rsidRPr="00A36D6C">
        <w:rPr>
          <w:rFonts w:eastAsiaTheme="minorEastAsia"/>
        </w:rPr>
        <w:t>図</w:t>
      </w:r>
      <w:r w:rsidRPr="00A36D6C">
        <w:rPr>
          <w:rFonts w:eastAsiaTheme="minorEastAsia"/>
        </w:rPr>
        <w:t>4-3-</w:t>
      </w:r>
      <w:r w:rsidR="003C3D7B" w:rsidRPr="00A36D6C">
        <w:rPr>
          <w:rFonts w:eastAsiaTheme="minorEastAsia"/>
        </w:rPr>
        <w:t>14</w:t>
      </w:r>
      <w:r w:rsidRPr="00A36D6C">
        <w:rPr>
          <w:rFonts w:eastAsiaTheme="minorEastAsia"/>
        </w:rPr>
        <w:t>での</w:t>
      </w:r>
      <w:r w:rsidR="003C3D7B" w:rsidRPr="00A36D6C">
        <w:rPr>
          <w:rFonts w:eastAsiaTheme="minorEastAsia"/>
        </w:rPr>
        <w:t>相関係数</w:t>
      </w:r>
      <w:r w:rsidR="00155BA9" w:rsidRPr="00A36D6C">
        <w:rPr>
          <w:rFonts w:eastAsiaTheme="minorEastAsia"/>
        </w:rPr>
        <w:t>の分布は必ずしも一致し</w:t>
      </w:r>
      <w:r w:rsidR="00C947F2" w:rsidRPr="00A36D6C">
        <w:rPr>
          <w:rFonts w:eastAsiaTheme="minorEastAsia"/>
        </w:rPr>
        <w:t>てい</w:t>
      </w:r>
      <w:r w:rsidR="00155BA9" w:rsidRPr="00A36D6C">
        <w:rPr>
          <w:rFonts w:eastAsiaTheme="minorEastAsia"/>
        </w:rPr>
        <w:t>なかった。</w:t>
      </w:r>
      <w:r w:rsidR="00E75A14" w:rsidRPr="00A36D6C">
        <w:rPr>
          <w:rFonts w:eastAsiaTheme="minorEastAsia"/>
        </w:rPr>
        <w:t>これは、日単位の</w:t>
      </w:r>
      <w:r w:rsidR="00C947F2" w:rsidRPr="00A36D6C">
        <w:rPr>
          <w:rFonts w:eastAsiaTheme="minorEastAsia"/>
        </w:rPr>
        <w:t>相関</w:t>
      </w:r>
      <w:r w:rsidR="00E75A14" w:rsidRPr="00A36D6C">
        <w:rPr>
          <w:rFonts w:eastAsiaTheme="minorEastAsia"/>
        </w:rPr>
        <w:t>と</w:t>
      </w:r>
      <w:r w:rsidR="000F036E" w:rsidRPr="00A36D6C">
        <w:rPr>
          <w:rFonts w:eastAsiaTheme="minorEastAsia"/>
        </w:rPr>
        <w:t>2</w:t>
      </w:r>
      <w:r w:rsidR="000F036E" w:rsidRPr="00A36D6C">
        <w:rPr>
          <w:rFonts w:eastAsiaTheme="minorEastAsia"/>
        </w:rPr>
        <w:t>週間</w:t>
      </w:r>
      <w:r w:rsidR="00E75A14" w:rsidRPr="00A36D6C">
        <w:rPr>
          <w:rFonts w:eastAsiaTheme="minorEastAsia"/>
        </w:rPr>
        <w:t>単位</w:t>
      </w:r>
      <w:r w:rsidR="000C2690">
        <w:rPr>
          <w:rFonts w:eastAsiaTheme="minorEastAsia" w:hint="eastAsia"/>
        </w:rPr>
        <w:t>という違いはあるが、相関係数の小さい地点は</w:t>
      </w:r>
      <w:r w:rsidR="00391C39">
        <w:rPr>
          <w:rFonts w:eastAsiaTheme="minorEastAsia" w:hint="eastAsia"/>
        </w:rPr>
        <w:t>OC</w:t>
      </w:r>
      <w:r w:rsidR="00391C39">
        <w:rPr>
          <w:rFonts w:eastAsiaTheme="minorEastAsia" w:hint="eastAsia"/>
        </w:rPr>
        <w:t>と</w:t>
      </w:r>
      <w:r w:rsidR="000C2690">
        <w:rPr>
          <w:rFonts w:eastAsiaTheme="minorEastAsia" w:hint="eastAsia"/>
        </w:rPr>
        <w:t>Ox</w:t>
      </w:r>
      <w:r w:rsidR="000C2690">
        <w:rPr>
          <w:rFonts w:eastAsiaTheme="minorEastAsia" w:hint="eastAsia"/>
        </w:rPr>
        <w:t>の</w:t>
      </w:r>
      <w:r w:rsidR="00391C39">
        <w:rPr>
          <w:rFonts w:eastAsiaTheme="minorEastAsia" w:hint="eastAsia"/>
        </w:rPr>
        <w:t>挙動が</w:t>
      </w:r>
      <w:r w:rsidR="00366BB9">
        <w:rPr>
          <w:rFonts w:eastAsiaTheme="minorEastAsia" w:hint="eastAsia"/>
        </w:rPr>
        <w:t>必ずしも</w:t>
      </w:r>
      <w:r w:rsidR="00391C39">
        <w:rPr>
          <w:rFonts w:eastAsiaTheme="minorEastAsia" w:hint="eastAsia"/>
        </w:rPr>
        <w:t>一致せず、</w:t>
      </w:r>
      <w:r w:rsidR="000B082D">
        <w:rPr>
          <w:rFonts w:eastAsiaTheme="minorEastAsia" w:hint="eastAsia"/>
        </w:rPr>
        <w:t>その場での光化学反応による粒子化よりも、</w:t>
      </w:r>
      <w:r w:rsidR="000C2690">
        <w:rPr>
          <w:rFonts w:eastAsiaTheme="minorEastAsia" w:hint="eastAsia"/>
        </w:rPr>
        <w:t>移流の影響</w:t>
      </w:r>
      <w:r w:rsidR="00B3648B">
        <w:rPr>
          <w:rFonts w:eastAsiaTheme="minorEastAsia" w:hint="eastAsia"/>
        </w:rPr>
        <w:t>が大きかったもの</w:t>
      </w:r>
      <w:r w:rsidR="000B082D">
        <w:rPr>
          <w:rFonts w:eastAsiaTheme="minorEastAsia" w:hint="eastAsia"/>
        </w:rPr>
        <w:t>と</w:t>
      </w:r>
      <w:r w:rsidR="006E077E" w:rsidRPr="00A36D6C">
        <w:rPr>
          <w:rFonts w:eastAsiaTheme="minorEastAsia"/>
        </w:rPr>
        <w:t>考えられる。</w:t>
      </w:r>
    </w:p>
    <w:p w:rsidR="00BB3AB7" w:rsidRPr="005637DE" w:rsidRDefault="00BB3AB7" w:rsidP="005C4EF3">
      <w:pPr>
        <w:ind w:firstLineChars="100" w:firstLine="210"/>
        <w:rPr>
          <w:rFonts w:asciiTheme="minorEastAsia" w:eastAsiaTheme="minorEastAsia" w:hAnsiTheme="minorEastAsia"/>
        </w:rPr>
      </w:pPr>
    </w:p>
    <w:p w:rsidR="00BB3AB7" w:rsidRPr="00250267" w:rsidRDefault="00BB3AB7" w:rsidP="00293C34">
      <w:pPr>
        <w:jc w:val="left"/>
        <w:rPr>
          <w:rFonts w:asciiTheme="majorEastAsia" w:eastAsiaTheme="majorEastAsia" w:hAnsiTheme="majorEastAsia"/>
          <w:sz w:val="22"/>
          <w:szCs w:val="22"/>
        </w:rPr>
      </w:pPr>
      <w:r w:rsidRPr="00250267">
        <w:rPr>
          <w:rFonts w:asciiTheme="majorEastAsia" w:eastAsiaTheme="majorEastAsia" w:hAnsiTheme="majorEastAsia" w:hint="eastAsia"/>
          <w:sz w:val="22"/>
          <w:szCs w:val="22"/>
        </w:rPr>
        <w:t>4.3.8　まとめ</w:t>
      </w:r>
    </w:p>
    <w:p w:rsidR="00BB3AB7" w:rsidRDefault="00BB3AB7" w:rsidP="00BB3AB7">
      <w:pPr>
        <w:ind w:firstLineChars="100" w:firstLine="210"/>
        <w:jc w:val="left"/>
        <w:rPr>
          <w:rFonts w:asciiTheme="minorEastAsia" w:hAnsiTheme="minorEastAsia"/>
        </w:rPr>
      </w:pPr>
      <w:r w:rsidRPr="009141E4">
        <w:rPr>
          <w:rFonts w:asciiTheme="minorEastAsia" w:hAnsiTheme="minorEastAsia" w:hint="eastAsia"/>
        </w:rPr>
        <w:t>炭素成分の</w:t>
      </w:r>
      <w:r w:rsidR="00A35F0F">
        <w:rPr>
          <w:rFonts w:asciiTheme="minorEastAsia" w:hAnsiTheme="minorEastAsia" w:hint="eastAsia"/>
        </w:rPr>
        <w:t>調査地点の平均値をみると、OC</w:t>
      </w:r>
      <w:r>
        <w:rPr>
          <w:rFonts w:asciiTheme="minorEastAsia" w:hAnsiTheme="minorEastAsia" w:hint="eastAsia"/>
        </w:rPr>
        <w:t>濃度は4.3</w:t>
      </w:r>
      <w:r w:rsidRPr="00FB671E">
        <w:rPr>
          <w:rFonts w:asciiTheme="minorEastAsia" w:hAnsiTheme="minorEastAsia" w:hint="eastAsia"/>
        </w:rPr>
        <w:t>μg/m</w:t>
      </w:r>
      <w:r w:rsidRPr="00FB671E">
        <w:rPr>
          <w:rFonts w:asciiTheme="minorEastAsia" w:hAnsiTheme="minorEastAsia" w:hint="eastAsia"/>
          <w:vertAlign w:val="superscript"/>
        </w:rPr>
        <w:t>3</w:t>
      </w:r>
      <w:r>
        <w:rPr>
          <w:rFonts w:asciiTheme="minorEastAsia" w:hAnsiTheme="minorEastAsia" w:hint="eastAsia"/>
        </w:rPr>
        <w:t>（2.4～7.7</w:t>
      </w:r>
      <w:r w:rsidRPr="00FB671E">
        <w:rPr>
          <w:rFonts w:asciiTheme="minorEastAsia" w:hAnsiTheme="minorEastAsia" w:hint="eastAsia"/>
        </w:rPr>
        <w:t>μg/m</w:t>
      </w:r>
      <w:r w:rsidRPr="00FB671E">
        <w:rPr>
          <w:rFonts w:asciiTheme="minorEastAsia" w:hAnsiTheme="minorEastAsia" w:hint="eastAsia"/>
          <w:vertAlign w:val="superscript"/>
        </w:rPr>
        <w:t>3</w:t>
      </w:r>
      <w:r w:rsidR="00A35F0F">
        <w:rPr>
          <w:rFonts w:asciiTheme="minorEastAsia" w:hAnsiTheme="minorEastAsia" w:hint="eastAsia"/>
        </w:rPr>
        <w:t>）、EC</w:t>
      </w:r>
      <w:r>
        <w:rPr>
          <w:rFonts w:asciiTheme="minorEastAsia" w:hAnsiTheme="minorEastAsia" w:hint="eastAsia"/>
        </w:rPr>
        <w:t>濃度は1.1</w:t>
      </w:r>
      <w:r w:rsidRPr="00FB671E">
        <w:rPr>
          <w:rFonts w:asciiTheme="minorEastAsia" w:hAnsiTheme="minorEastAsia" w:hint="eastAsia"/>
        </w:rPr>
        <w:t>μg/m</w:t>
      </w:r>
      <w:r w:rsidRPr="00FB671E">
        <w:rPr>
          <w:rFonts w:asciiTheme="minorEastAsia" w:hAnsiTheme="minorEastAsia" w:hint="eastAsia"/>
          <w:vertAlign w:val="superscript"/>
        </w:rPr>
        <w:t>3</w:t>
      </w:r>
      <w:r>
        <w:rPr>
          <w:rFonts w:asciiTheme="minorEastAsia" w:hAnsiTheme="minorEastAsia" w:hint="eastAsia"/>
        </w:rPr>
        <w:t>（0.4</w:t>
      </w:r>
      <w:r>
        <w:rPr>
          <w:rFonts w:asciiTheme="minorEastAsia" w:hAnsiTheme="minorEastAsia"/>
        </w:rPr>
        <w:t>5</w:t>
      </w:r>
      <w:r>
        <w:rPr>
          <w:rFonts w:asciiTheme="minorEastAsia" w:hAnsiTheme="minorEastAsia" w:hint="eastAsia"/>
        </w:rPr>
        <w:t>～2.1</w:t>
      </w:r>
      <w:r w:rsidRPr="00FB671E">
        <w:rPr>
          <w:rFonts w:asciiTheme="minorEastAsia" w:hAnsiTheme="minorEastAsia" w:hint="eastAsia"/>
        </w:rPr>
        <w:t>μg/m</w:t>
      </w:r>
      <w:r w:rsidRPr="00FB671E">
        <w:rPr>
          <w:rFonts w:asciiTheme="minorEastAsia" w:hAnsiTheme="minorEastAsia" w:hint="eastAsia"/>
          <w:vertAlign w:val="superscript"/>
        </w:rPr>
        <w:t>3</w:t>
      </w:r>
      <w:r w:rsidR="00A35F0F">
        <w:rPr>
          <w:rFonts w:asciiTheme="minorEastAsia" w:hAnsiTheme="minorEastAsia" w:hint="eastAsia"/>
        </w:rPr>
        <w:t>）、WSOC</w:t>
      </w:r>
      <w:r>
        <w:rPr>
          <w:rFonts w:asciiTheme="minorEastAsia" w:hAnsiTheme="minorEastAsia" w:hint="eastAsia"/>
        </w:rPr>
        <w:t>濃度は3.2</w:t>
      </w:r>
      <w:r w:rsidRPr="00FB671E">
        <w:rPr>
          <w:rFonts w:asciiTheme="minorEastAsia" w:hAnsiTheme="minorEastAsia" w:hint="eastAsia"/>
        </w:rPr>
        <w:t>μg/m</w:t>
      </w:r>
      <w:r w:rsidRPr="00FB671E">
        <w:rPr>
          <w:rFonts w:asciiTheme="minorEastAsia" w:hAnsiTheme="minorEastAsia" w:hint="eastAsia"/>
          <w:vertAlign w:val="superscript"/>
        </w:rPr>
        <w:t>3</w:t>
      </w:r>
      <w:r>
        <w:rPr>
          <w:rFonts w:asciiTheme="minorEastAsia" w:hAnsiTheme="minorEastAsia" w:hint="eastAsia"/>
        </w:rPr>
        <w:t>（</w:t>
      </w:r>
      <w:r w:rsidR="00DE2340">
        <w:rPr>
          <w:rFonts w:asciiTheme="minorEastAsia" w:hAnsiTheme="minorEastAsia" w:hint="eastAsia"/>
        </w:rPr>
        <w:t>2.5</w:t>
      </w:r>
      <w:r>
        <w:rPr>
          <w:rFonts w:asciiTheme="minorEastAsia" w:hAnsiTheme="minorEastAsia" w:hint="eastAsia"/>
        </w:rPr>
        <w:t>～</w:t>
      </w:r>
      <w:r w:rsidR="00DE2340">
        <w:rPr>
          <w:rFonts w:asciiTheme="minorEastAsia" w:hAnsiTheme="minorEastAsia" w:hint="eastAsia"/>
        </w:rPr>
        <w:t>3.7</w:t>
      </w:r>
      <w:r w:rsidRPr="00FB671E">
        <w:rPr>
          <w:rFonts w:asciiTheme="minorEastAsia" w:hAnsiTheme="minorEastAsia" w:hint="eastAsia"/>
        </w:rPr>
        <w:t>μg/m</w:t>
      </w:r>
      <w:r w:rsidRPr="00FB671E">
        <w:rPr>
          <w:rFonts w:asciiTheme="minorEastAsia" w:hAnsiTheme="minorEastAsia" w:hint="eastAsia"/>
          <w:vertAlign w:val="superscript"/>
        </w:rPr>
        <w:t>3</w:t>
      </w:r>
      <w:r>
        <w:rPr>
          <w:rFonts w:asciiTheme="minorEastAsia" w:hAnsiTheme="minorEastAsia" w:hint="eastAsia"/>
        </w:rPr>
        <w:t>）であった。</w:t>
      </w:r>
    </w:p>
    <w:p w:rsidR="00BB3AB7" w:rsidRDefault="00BB3AB7" w:rsidP="00BB3AB7">
      <w:pPr>
        <w:ind w:firstLineChars="100" w:firstLine="210"/>
        <w:jc w:val="left"/>
        <w:rPr>
          <w:rFonts w:asciiTheme="minorEastAsia" w:hAnsiTheme="minorEastAsia"/>
        </w:rPr>
      </w:pPr>
      <w:r w:rsidRPr="00FB671E">
        <w:rPr>
          <w:rFonts w:asciiTheme="minorEastAsia" w:hAnsiTheme="minorEastAsia" w:hint="eastAsia"/>
        </w:rPr>
        <w:t>PM2.5</w:t>
      </w:r>
      <w:r>
        <w:rPr>
          <w:rFonts w:asciiTheme="minorEastAsia" w:hAnsiTheme="minorEastAsia" w:hint="eastAsia"/>
        </w:rPr>
        <w:t>中の炭素成分</w:t>
      </w:r>
      <w:r w:rsidRPr="00FB671E">
        <w:rPr>
          <w:rFonts w:asciiTheme="minorEastAsia" w:hAnsiTheme="minorEastAsia" w:hint="eastAsia"/>
        </w:rPr>
        <w:t>の割合</w:t>
      </w:r>
      <w:r w:rsidR="00A35F0F">
        <w:rPr>
          <w:rFonts w:asciiTheme="minorEastAsia" w:hAnsiTheme="minorEastAsia" w:hint="eastAsia"/>
        </w:rPr>
        <w:t>は、OC</w:t>
      </w:r>
      <w:r>
        <w:rPr>
          <w:rFonts w:asciiTheme="minorEastAsia" w:hAnsiTheme="minorEastAsia" w:hint="eastAsia"/>
        </w:rPr>
        <w:t>は28%（16～37</w:t>
      </w:r>
      <w:r>
        <w:rPr>
          <w:rFonts w:asciiTheme="minorEastAsia" w:hAnsiTheme="minorEastAsia"/>
        </w:rPr>
        <w:t>%</w:t>
      </w:r>
      <w:r w:rsidR="00A35F0F">
        <w:rPr>
          <w:rFonts w:asciiTheme="minorEastAsia" w:hAnsiTheme="minorEastAsia" w:hint="eastAsia"/>
        </w:rPr>
        <w:t>）、EC</w:t>
      </w:r>
      <w:r>
        <w:rPr>
          <w:rFonts w:asciiTheme="minorEastAsia" w:hAnsiTheme="minorEastAsia" w:hint="eastAsia"/>
        </w:rPr>
        <w:t>は6.7%（3.6～9.4%）であった。</w:t>
      </w:r>
    </w:p>
    <w:p w:rsidR="00BB3AB7" w:rsidRDefault="00A35F0F" w:rsidP="00BB3AB7">
      <w:pPr>
        <w:ind w:firstLineChars="100" w:firstLine="210"/>
        <w:jc w:val="left"/>
        <w:rPr>
          <w:rFonts w:asciiTheme="minorEastAsia" w:hAnsiTheme="minorEastAsia"/>
        </w:rPr>
      </w:pPr>
      <w:r>
        <w:rPr>
          <w:rFonts w:asciiTheme="minorEastAsia" w:hAnsiTheme="minorEastAsia" w:hint="eastAsia"/>
        </w:rPr>
        <w:t>炭素成分の地域特性として、OC</w:t>
      </w:r>
      <w:r w:rsidR="004C0E25">
        <w:rPr>
          <w:rFonts w:asciiTheme="minorEastAsia" w:hAnsiTheme="minorEastAsia" w:hint="eastAsia"/>
        </w:rPr>
        <w:t>は</w:t>
      </w:r>
      <w:r w:rsidR="00BB3AB7">
        <w:rPr>
          <w:rFonts w:asciiTheme="minorEastAsia" w:hAnsiTheme="minorEastAsia" w:hint="eastAsia"/>
        </w:rPr>
        <w:t>沿岸部と内陸部で異</w:t>
      </w:r>
      <w:r>
        <w:rPr>
          <w:rFonts w:asciiTheme="minorEastAsia" w:hAnsiTheme="minorEastAsia" w:hint="eastAsia"/>
        </w:rPr>
        <w:t>なる挙動がみられ、秩父、日高、富岡で高い傾向であった。E</w:t>
      </w:r>
      <w:r>
        <w:rPr>
          <w:rFonts w:asciiTheme="minorEastAsia" w:hAnsiTheme="minorEastAsia"/>
        </w:rPr>
        <w:t>C</w:t>
      </w:r>
      <w:r w:rsidR="00BB3AB7">
        <w:rPr>
          <w:rFonts w:asciiTheme="minorEastAsia" w:hAnsiTheme="minorEastAsia" w:hint="eastAsia"/>
        </w:rPr>
        <w:t>は真岡、千葉、秩父で高い傾向であり、地点によっては特異的な高濃度がみられた。</w:t>
      </w:r>
      <w:r>
        <w:rPr>
          <w:rFonts w:asciiTheme="minorEastAsia" w:hAnsiTheme="minorEastAsia" w:hint="eastAsia"/>
        </w:rPr>
        <w:t>W</w:t>
      </w:r>
      <w:r>
        <w:rPr>
          <w:rFonts w:asciiTheme="minorEastAsia" w:hAnsiTheme="minorEastAsia"/>
        </w:rPr>
        <w:t>SOC</w:t>
      </w:r>
      <w:r w:rsidR="00BB3AB7">
        <w:rPr>
          <w:rFonts w:asciiTheme="minorEastAsia" w:hAnsiTheme="minorEastAsia" w:hint="eastAsia"/>
        </w:rPr>
        <w:t>は広域で同様の挙動を示し、特に高濃度時に顕著であった。真岡、鴻巣、東山梨で高い傾向であった。</w:t>
      </w:r>
    </w:p>
    <w:p w:rsidR="00BB3AB7" w:rsidRDefault="004269CC" w:rsidP="00BB3AB7">
      <w:pPr>
        <w:ind w:firstLineChars="100" w:firstLine="210"/>
        <w:jc w:val="left"/>
        <w:rPr>
          <w:rFonts w:asciiTheme="minorEastAsia" w:hAnsiTheme="minorEastAsia"/>
        </w:rPr>
      </w:pPr>
      <w:r>
        <w:rPr>
          <w:rFonts w:asciiTheme="minorEastAsia" w:hAnsiTheme="minorEastAsia" w:hint="eastAsia"/>
        </w:rPr>
        <w:t>7/29</w:t>
      </w:r>
      <w:r w:rsidR="00BB3AB7">
        <w:rPr>
          <w:rFonts w:asciiTheme="minorEastAsia" w:hAnsiTheme="minorEastAsia" w:hint="eastAsia"/>
        </w:rPr>
        <w:t>においてはPM2.5のうち炭素成分が4割以上を占めており、特に</w:t>
      </w:r>
      <w:r w:rsidR="00A35F0F">
        <w:rPr>
          <w:rFonts w:asciiTheme="minorEastAsia" w:hAnsiTheme="minorEastAsia" w:hint="eastAsia"/>
        </w:rPr>
        <w:t>WSOC</w:t>
      </w:r>
      <w:r w:rsidR="00BB3AB7">
        <w:rPr>
          <w:rFonts w:asciiTheme="minorEastAsia" w:hAnsiTheme="minorEastAsia" w:hint="eastAsia"/>
        </w:rPr>
        <w:t>の割合が高く、二次生成により粒子化が進んだ</w:t>
      </w:r>
      <w:r w:rsidR="00A35F0F">
        <w:rPr>
          <w:rFonts w:asciiTheme="minorEastAsia" w:hAnsiTheme="minorEastAsia" w:hint="eastAsia"/>
        </w:rPr>
        <w:t>ほか、シベリア森林火災の影響を受けた</w:t>
      </w:r>
      <w:r w:rsidR="00BB3AB7">
        <w:rPr>
          <w:rFonts w:asciiTheme="minorEastAsia" w:hAnsiTheme="minorEastAsia" w:hint="eastAsia"/>
        </w:rPr>
        <w:t>と考えられる。PM2.5</w:t>
      </w:r>
      <w:r w:rsidR="00A35F0F">
        <w:rPr>
          <w:rFonts w:asciiTheme="minorEastAsia" w:hAnsiTheme="minorEastAsia" w:hint="eastAsia"/>
        </w:rPr>
        <w:t>濃度に影響す</w:t>
      </w:r>
      <w:r w:rsidR="00BB3AB7">
        <w:rPr>
          <w:rFonts w:asciiTheme="minorEastAsia" w:hAnsiTheme="minorEastAsia" w:hint="eastAsia"/>
        </w:rPr>
        <w:t>る原因のひとつであることから、前駆物質や生成過程の検討は今後の課題である。</w:t>
      </w:r>
    </w:p>
    <w:p w:rsidR="00BB3AB7" w:rsidRPr="00655BB3" w:rsidRDefault="00785FFC" w:rsidP="00BB3AB7">
      <w:pPr>
        <w:ind w:firstLineChars="100" w:firstLine="210"/>
        <w:jc w:val="left"/>
        <w:rPr>
          <w:rFonts w:eastAsiaTheme="minorEastAsia"/>
        </w:rPr>
      </w:pPr>
      <w:r w:rsidRPr="00655BB3">
        <w:rPr>
          <w:rFonts w:eastAsiaTheme="minorEastAsia"/>
        </w:rPr>
        <w:t>OC</w:t>
      </w:r>
      <w:r w:rsidR="00BB3AB7" w:rsidRPr="00655BB3">
        <w:rPr>
          <w:rFonts w:eastAsiaTheme="minorEastAsia"/>
        </w:rPr>
        <w:t>、</w:t>
      </w:r>
      <w:r w:rsidRPr="00655BB3">
        <w:rPr>
          <w:rFonts w:eastAsiaTheme="minorEastAsia"/>
        </w:rPr>
        <w:t>WSOC</w:t>
      </w:r>
      <w:r w:rsidR="00BB3AB7" w:rsidRPr="00655BB3">
        <w:rPr>
          <w:rFonts w:eastAsiaTheme="minorEastAsia"/>
        </w:rPr>
        <w:t>、</w:t>
      </w:r>
      <w:r w:rsidR="00A214CC" w:rsidRPr="00655BB3">
        <w:rPr>
          <w:rFonts w:eastAsiaTheme="minorEastAsia"/>
        </w:rPr>
        <w:t>Ox</w:t>
      </w:r>
      <w:r w:rsidR="00BB3AB7" w:rsidRPr="00655BB3">
        <w:rPr>
          <w:rFonts w:eastAsiaTheme="minorEastAsia"/>
        </w:rPr>
        <w:t>及び</w:t>
      </w:r>
      <w:r w:rsidRPr="00655BB3">
        <w:rPr>
          <w:rFonts w:eastAsiaTheme="minorEastAsia"/>
        </w:rPr>
        <w:t>NMHC</w:t>
      </w:r>
      <w:r w:rsidR="00BB3AB7" w:rsidRPr="00655BB3">
        <w:rPr>
          <w:rFonts w:eastAsiaTheme="minorEastAsia"/>
        </w:rPr>
        <w:t>の相関関係をみると、相関が認められる地点が多くみられ</w:t>
      </w:r>
      <w:r w:rsidR="00BB3AB7" w:rsidRPr="00655BB3">
        <w:rPr>
          <w:rFonts w:eastAsiaTheme="minorEastAsia"/>
        </w:rPr>
        <w:lastRenderedPageBreak/>
        <w:t>た。昨年の解析では特に内陸部で相関が認められたが、今年は明確な差異は確認できなかった。気象条件等により粒子化に至る挙動が異なるものと考えられ、今後さらなる知見の蓄積が求められる。</w:t>
      </w:r>
    </w:p>
    <w:p w:rsidR="007D2B47" w:rsidRPr="007D2B47" w:rsidRDefault="00A554F8" w:rsidP="007D2B47">
      <w:pPr>
        <w:ind w:firstLineChars="100" w:firstLine="210"/>
        <w:rPr>
          <w:rFonts w:asciiTheme="minorEastAsia" w:hAnsiTheme="minorEastAsia"/>
        </w:rPr>
      </w:pPr>
      <w:r>
        <w:rPr>
          <w:rFonts w:asciiTheme="minorEastAsia" w:hAnsiTheme="minorEastAsia"/>
          <w:noProof/>
        </w:rPr>
        <w:pict>
          <v:rect id="正方形/長方形 52" o:spid="_x0000_s1027" style="position:absolute;left:0;text-align:left;margin-left:138.45pt;margin-top:4.2pt;width:39.75pt;height:15.2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">
            <v:textbox inset="5.85pt,.7pt,5.85pt,.7pt">
              <w:txbxContent>
                <w:p w:rsidR="007D2B47" w:rsidRPr="001473EB" w:rsidRDefault="007D2B47" w:rsidP="007D2B47">
                  <w:pPr>
                    <w:spacing w:line="240" w:lineRule="exact"/>
                    <w:jc w:val="center"/>
                    <w:rPr>
                      <w:rFonts w:ascii="ＭＳ Ｐゴシック" w:eastAsia="ＭＳ Ｐゴシック" w:hAnsi="ＭＳ Ｐゴシック"/>
                      <w:sz w:val="18"/>
                      <w:szCs w:val="18"/>
                    </w:rPr>
                  </w:pPr>
                  <w:r w:rsidRPr="001473EB">
                    <w:rPr>
                      <w:rFonts w:ascii="ＭＳ Ｐゴシック" w:eastAsia="ＭＳ Ｐゴシック" w:hAnsi="ＭＳ Ｐゴシック" w:hint="eastAsia"/>
                      <w:sz w:val="18"/>
                      <w:szCs w:val="18"/>
                    </w:rPr>
                    <w:t>7</w:t>
                  </w:r>
                  <w:r w:rsidR="00EF1B72">
                    <w:rPr>
                      <w:rFonts w:ascii="ＭＳ Ｐゴシック" w:eastAsia="ＭＳ Ｐゴシック" w:hAnsi="ＭＳ Ｐゴシック" w:hint="eastAsia"/>
                      <w:sz w:val="18"/>
                      <w:szCs w:val="18"/>
                    </w:rPr>
                    <w:t>/23</w:t>
                  </w:r>
                </w:p>
              </w:txbxContent>
            </v:textbox>
          </v:rect>
        </w:pict>
      </w:r>
      <w:r>
        <w:rPr>
          <w:rFonts w:asciiTheme="minorEastAsia" w:hAnsiTheme="minorEastAsia"/>
          <w:noProof/>
        </w:rPr>
        <w:pict>
          <v:rect id="正方形/長方形 53" o:spid="_x0000_s1026" style="position:absolute;left:0;text-align:left;margin-left:304.2pt;margin-top:3.45pt;width:35.25pt;height:16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">
            <v:textbox inset="5.85pt,.7pt,5.85pt,.7pt">
              <w:txbxContent>
                <w:p w:rsidR="007D2B47" w:rsidRPr="001473EB" w:rsidRDefault="007D2B47" w:rsidP="007D2B47">
                  <w:pPr>
                    <w:spacing w:line="240" w:lineRule="exact"/>
                    <w:jc w:val="center"/>
                    <w:rPr>
                      <w:rFonts w:ascii="ＭＳ Ｐゴシック" w:eastAsia="ＭＳ Ｐゴシック" w:hAnsi="ＭＳ Ｐゴシック"/>
                      <w:sz w:val="18"/>
                      <w:szCs w:val="18"/>
                    </w:rPr>
                  </w:pPr>
                  <w:r w:rsidRPr="001473EB">
                    <w:rPr>
                      <w:rFonts w:ascii="ＭＳ Ｐゴシック" w:eastAsia="ＭＳ Ｐゴシック" w:hAnsi="ＭＳ Ｐゴシック" w:hint="eastAsia"/>
                      <w:sz w:val="18"/>
                      <w:szCs w:val="18"/>
                    </w:rPr>
                    <w:t>7</w:t>
                  </w:r>
                  <w:r w:rsidR="00EF1B72">
                    <w:rPr>
                      <w:rFonts w:ascii="ＭＳ Ｐゴシック" w:eastAsia="ＭＳ Ｐゴシック" w:hAnsi="ＭＳ Ｐゴシック" w:hint="eastAsia"/>
                      <w:sz w:val="18"/>
                      <w:szCs w:val="18"/>
                    </w:rPr>
                    <w:t>/29</w:t>
                  </w:r>
                </w:p>
              </w:txbxContent>
            </v:textbox>
          </v:rect>
        </w:pict>
      </w:r>
    </w:p>
    <w:p w:rsidR="007D2B47" w:rsidRPr="007D2B47" w:rsidRDefault="00E76BAC" w:rsidP="007D2B47">
      <w:pPr>
        <w:ind w:firstLineChars="100" w:firstLine="210"/>
        <w:rPr>
          <w:rFonts w:asciiTheme="minorEastAsia" w:hAnsiTheme="minorEastAsia"/>
        </w:rPr>
      </w:pPr>
      <w:r w:rsidRPr="00AA1166">
        <w:rPr>
          <w:noProof/>
        </w:rPr>
        <w:drawing>
          <wp:anchor distT="0" distB="0" distL="114300" distR="114300" simplePos="0" relativeHeight="251636736" behindDoc="1" locked="0" layoutInCell="1" allowOverlap="1" wp14:anchorId="300F8D04" wp14:editId="5FA191C4">
            <wp:simplePos x="0" y="0"/>
            <wp:positionH relativeFrom="column">
              <wp:posOffset>3196590</wp:posOffset>
            </wp:positionH>
            <wp:positionV relativeFrom="paragraph">
              <wp:posOffset>94615</wp:posOffset>
            </wp:positionV>
            <wp:extent cx="1762125" cy="1762125"/>
            <wp:effectExtent l="19050" t="19050" r="9525" b="952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r w:rsidR="00CB7E0B" w:rsidRPr="00EB7BE0">
        <w:rPr>
          <w:noProof/>
        </w:rPr>
        <w:drawing>
          <wp:anchor distT="0" distB="0" distL="114300" distR="114300" simplePos="0" relativeHeight="251635712" behindDoc="1" locked="0" layoutInCell="1" allowOverlap="1" wp14:anchorId="5461F8B3" wp14:editId="4D8EC577">
            <wp:simplePos x="0" y="0"/>
            <wp:positionH relativeFrom="column">
              <wp:posOffset>1139190</wp:posOffset>
            </wp:positionH>
            <wp:positionV relativeFrom="paragraph">
              <wp:posOffset>94615</wp:posOffset>
            </wp:positionV>
            <wp:extent cx="1762125" cy="1762125"/>
            <wp:effectExtent l="19050" t="19050" r="9525" b="952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p>
    <w:p w:rsidR="007D2B47" w:rsidRPr="007D2B47" w:rsidRDefault="007D2B47" w:rsidP="007D2B47">
      <w:pPr>
        <w:ind w:firstLineChars="100" w:firstLine="210"/>
        <w:rPr>
          <w:rFonts w:asciiTheme="minorEastAsia" w:hAnsiTheme="minorEastAsia"/>
        </w:rPr>
      </w:pPr>
    </w:p>
    <w:p w:rsidR="007D2B47" w:rsidRPr="007D2B47" w:rsidRDefault="007D2B47" w:rsidP="007D2B47">
      <w:pPr>
        <w:ind w:firstLineChars="100" w:firstLine="210"/>
        <w:rPr>
          <w:rFonts w:asciiTheme="minorEastAsia" w:hAnsiTheme="minorEastAsia"/>
        </w:rPr>
      </w:pPr>
    </w:p>
    <w:p w:rsidR="007D2B47" w:rsidRPr="007D2B47" w:rsidRDefault="00A554F8" w:rsidP="007D2B47">
      <w:pPr>
        <w:ind w:firstLineChars="100" w:firstLine="210"/>
        <w:rPr>
          <w:rFonts w:asciiTheme="minorEastAsia" w:hAnsiTheme="minorEastAsia"/>
        </w:rPr>
      </w:pPr>
      <w:r>
        <w:rPr>
          <w:rFonts w:asciiTheme="minorEastAsia" w:hAnsiTheme="minorEastAsia"/>
          <w:noProof/>
        </w:rPr>
        <w:pict>
          <v:rect id="正方形/長方形 51" o:spid="_x0000_s1028" style="position:absolute;left:0;text-align:left;margin-left:25.2pt;margin-top:10.7pt;width:52.5pt;height:28.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">
            <v:textbox inset="5.85pt,.7pt,5.85pt,.7pt">
              <w:txbxContent>
                <w:p w:rsidR="007D2B47" w:rsidRPr="000F2D21" w:rsidRDefault="00CF0D20" w:rsidP="00096375">
                  <w:pPr>
                    <w:spacing w:line="240" w:lineRule="exact"/>
                    <w:jc w:val="center"/>
                    <w:rPr>
                      <w:rFonts w:ascii="ＭＳ Ｐゴシック" w:eastAsia="ＭＳ Ｐゴシック" w:hAnsi="ＭＳ Ｐゴシック"/>
                      <w:sz w:val="18"/>
                      <w:szCs w:val="18"/>
                    </w:rPr>
                  </w:pPr>
                  <w:r w:rsidRPr="000F2D21">
                    <w:rPr>
                      <w:rFonts w:ascii="ＭＳ Ｐゴシック" w:eastAsia="ＭＳ Ｐゴシック" w:hAnsi="ＭＳ Ｐゴシック" w:hint="eastAsia"/>
                      <w:sz w:val="18"/>
                      <w:szCs w:val="18"/>
                    </w:rPr>
                    <w:t>O</w:t>
                  </w:r>
                  <w:r w:rsidRPr="000F2D21">
                    <w:rPr>
                      <w:rFonts w:ascii="ＭＳ Ｐゴシック" w:eastAsia="ＭＳ Ｐゴシック" w:hAnsi="ＭＳ Ｐゴシック"/>
                      <w:sz w:val="18"/>
                      <w:szCs w:val="18"/>
                    </w:rPr>
                    <w:t>C</w:t>
                  </w:r>
                </w:p>
                <w:p w:rsidR="002D55AF" w:rsidRPr="000F2D21" w:rsidRDefault="002D55AF" w:rsidP="00096375">
                  <w:pPr>
                    <w:spacing w:line="240" w:lineRule="exact"/>
                    <w:jc w:val="center"/>
                    <w:rPr>
                      <w:rFonts w:ascii="ＭＳ Ｐゴシック" w:eastAsia="ＭＳ Ｐゴシック" w:hAnsi="ＭＳ Ｐゴシック"/>
                      <w:sz w:val="18"/>
                      <w:szCs w:val="18"/>
                    </w:rPr>
                  </w:pPr>
                  <w:r w:rsidRPr="000F2D21">
                    <w:rPr>
                      <w:rFonts w:ascii="ＭＳ Ｐゴシック" w:eastAsia="ＭＳ Ｐゴシック" w:hAnsi="ＭＳ Ｐゴシック" w:hint="eastAsia"/>
                      <w:sz w:val="18"/>
                      <w:szCs w:val="18"/>
                    </w:rPr>
                    <w:t>(</w:t>
                  </w:r>
                  <w:r w:rsidR="000F2D21" w:rsidRPr="000F2D21">
                    <w:rPr>
                      <w:rFonts w:ascii="Symbol" w:eastAsia="ＭＳ Ｐゴシック" w:hAnsi="Symbol"/>
                      <w:sz w:val="18"/>
                      <w:szCs w:val="18"/>
                    </w:rPr>
                    <w:t></w:t>
                  </w:r>
                  <w:r w:rsidRPr="000F2D21">
                    <w:rPr>
                      <w:rFonts w:ascii="ＭＳ Ｐゴシック" w:eastAsia="ＭＳ Ｐゴシック" w:hAnsi="ＭＳ Ｐゴシック"/>
                      <w:sz w:val="18"/>
                      <w:szCs w:val="18"/>
                    </w:rPr>
                    <w:t>g/m</w:t>
                  </w:r>
                  <w:r w:rsidRPr="000F2D21">
                    <w:rPr>
                      <w:rFonts w:ascii="ＭＳ Ｐゴシック" w:eastAsia="ＭＳ Ｐゴシック" w:hAnsi="ＭＳ Ｐゴシック"/>
                      <w:sz w:val="18"/>
                      <w:szCs w:val="18"/>
                      <w:vertAlign w:val="superscript"/>
                    </w:rPr>
                    <w:t>3</w:t>
                  </w:r>
                  <w:r w:rsidRPr="000F2D21">
                    <w:rPr>
                      <w:rFonts w:ascii="ＭＳ Ｐゴシック" w:eastAsia="ＭＳ Ｐゴシック" w:hAnsi="ＭＳ Ｐゴシック" w:hint="eastAsia"/>
                      <w:sz w:val="18"/>
                      <w:szCs w:val="18"/>
                    </w:rPr>
                    <w:t>)</w:t>
                  </w:r>
                </w:p>
                <w:p w:rsidR="002D55AF" w:rsidRPr="000F2D21" w:rsidRDefault="002D55AF" w:rsidP="00096375">
                  <w:pPr>
                    <w:spacing w:line="240" w:lineRule="exact"/>
                    <w:jc w:val="center"/>
                    <w:rPr>
                      <w:rFonts w:ascii="ＭＳ Ｐゴシック" w:eastAsia="ＭＳ Ｐゴシック" w:hAnsi="ＭＳ Ｐゴシック"/>
                      <w:sz w:val="18"/>
                      <w:szCs w:val="18"/>
                    </w:rPr>
                  </w:pPr>
                </w:p>
              </w:txbxContent>
            </v:textbox>
          </v:rect>
        </w:pict>
      </w:r>
    </w:p>
    <w:p w:rsidR="007D2B47" w:rsidRPr="007D2B47" w:rsidRDefault="007D2B47" w:rsidP="007D2B47">
      <w:pPr>
        <w:ind w:firstLineChars="100" w:firstLine="210"/>
        <w:rPr>
          <w:rFonts w:asciiTheme="minorEastAsia" w:hAnsiTheme="minorEastAsia"/>
        </w:rPr>
      </w:pPr>
    </w:p>
    <w:p w:rsidR="007D2B47" w:rsidRPr="007D2B47" w:rsidRDefault="007D2B47" w:rsidP="007D2B47">
      <w:pPr>
        <w:ind w:firstLineChars="100" w:firstLine="210"/>
        <w:rPr>
          <w:rFonts w:asciiTheme="minorEastAsia" w:hAnsiTheme="minorEastAsia"/>
        </w:rPr>
      </w:pPr>
    </w:p>
    <w:p w:rsidR="007D2B47" w:rsidRPr="007D2B47" w:rsidRDefault="007D2B47" w:rsidP="007D2B47">
      <w:pPr>
        <w:ind w:firstLineChars="100" w:firstLine="210"/>
        <w:rPr>
          <w:rFonts w:asciiTheme="minorEastAsia" w:hAnsiTheme="minorEastAsia"/>
        </w:rPr>
      </w:pPr>
    </w:p>
    <w:p w:rsidR="007D2B47" w:rsidRPr="007D2B47" w:rsidRDefault="007D2B47" w:rsidP="007D2B47">
      <w:pPr>
        <w:ind w:firstLineChars="100" w:firstLine="210"/>
        <w:rPr>
          <w:rFonts w:asciiTheme="minorEastAsia" w:hAnsiTheme="minorEastAsia"/>
        </w:rPr>
      </w:pPr>
    </w:p>
    <w:p w:rsidR="007D2B47" w:rsidRPr="007D2B47" w:rsidRDefault="00E76BAC" w:rsidP="007D2B47">
      <w:pPr>
        <w:ind w:firstLineChars="100" w:firstLine="210"/>
        <w:rPr>
          <w:rFonts w:asciiTheme="minorEastAsia" w:hAnsiTheme="minorEastAsia"/>
        </w:rPr>
      </w:pPr>
      <w:r w:rsidRPr="00125368">
        <w:rPr>
          <w:noProof/>
        </w:rPr>
        <w:drawing>
          <wp:anchor distT="0" distB="0" distL="114300" distR="114300" simplePos="0" relativeHeight="251638784" behindDoc="1" locked="0" layoutInCell="1" allowOverlap="1" wp14:anchorId="14F470F7" wp14:editId="009E6124">
            <wp:simplePos x="0" y="0"/>
            <wp:positionH relativeFrom="column">
              <wp:posOffset>3196590</wp:posOffset>
            </wp:positionH>
            <wp:positionV relativeFrom="paragraph">
              <wp:posOffset>164465</wp:posOffset>
            </wp:positionV>
            <wp:extent cx="1762125" cy="1762125"/>
            <wp:effectExtent l="19050" t="19050" r="9525" b="9525"/>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r w:rsidR="00CB7E0B" w:rsidRPr="00A94FC6">
        <w:rPr>
          <w:noProof/>
        </w:rPr>
        <w:drawing>
          <wp:anchor distT="0" distB="0" distL="114300" distR="114300" simplePos="0" relativeHeight="251637760" behindDoc="1" locked="0" layoutInCell="1" allowOverlap="1" wp14:anchorId="57015866" wp14:editId="69A93558">
            <wp:simplePos x="0" y="0"/>
            <wp:positionH relativeFrom="column">
              <wp:posOffset>1139190</wp:posOffset>
            </wp:positionH>
            <wp:positionV relativeFrom="paragraph">
              <wp:posOffset>164465</wp:posOffset>
            </wp:positionV>
            <wp:extent cx="1762125" cy="1762125"/>
            <wp:effectExtent l="19050" t="19050" r="9525" b="9525"/>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p>
    <w:p w:rsidR="007D2B47" w:rsidRPr="007D2B47" w:rsidRDefault="007D2B47" w:rsidP="007D2B47">
      <w:pPr>
        <w:ind w:firstLineChars="100" w:firstLine="210"/>
        <w:rPr>
          <w:rFonts w:asciiTheme="minorEastAsia" w:hAnsiTheme="minorEastAsia"/>
        </w:rPr>
      </w:pPr>
    </w:p>
    <w:p w:rsidR="007D2B47" w:rsidRPr="007D2B47" w:rsidRDefault="007D2B47" w:rsidP="007D2B47">
      <w:pPr>
        <w:ind w:firstLineChars="100" w:firstLine="210"/>
        <w:rPr>
          <w:rFonts w:asciiTheme="minorEastAsia" w:hAnsiTheme="minorEastAsia"/>
        </w:rPr>
      </w:pPr>
    </w:p>
    <w:p w:rsidR="007D2B47" w:rsidRPr="007D2B47" w:rsidRDefault="00A554F8" w:rsidP="007D2B47">
      <w:pPr>
        <w:ind w:firstLineChars="100" w:firstLine="210"/>
        <w:rPr>
          <w:rFonts w:asciiTheme="minorEastAsia" w:hAnsiTheme="minorEastAsia"/>
        </w:rPr>
      </w:pPr>
      <w:r>
        <w:rPr>
          <w:rFonts w:asciiTheme="minorEastAsia" w:hAnsiTheme="minorEastAsia"/>
          <w:noProof/>
        </w:rPr>
        <w:pict>
          <v:rect id="正方形/長方形 50" o:spid="_x0000_s1029" style="position:absolute;left:0;text-align:left;margin-left:20.7pt;margin-top:13.95pt;width:57pt;height:30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">
            <v:textbox inset="5.85pt,.7pt,5.85pt,.7pt">
              <w:txbxContent>
                <w:p w:rsidR="007D2B47" w:rsidRPr="000F2D21" w:rsidRDefault="00824BFA" w:rsidP="00824BFA">
                  <w:pPr>
                    <w:spacing w:line="240" w:lineRule="exact"/>
                    <w:jc w:val="center"/>
                    <w:rPr>
                      <w:rFonts w:ascii="ＭＳ Ｐゴシック" w:eastAsia="ＭＳ Ｐゴシック" w:hAnsi="ＭＳ Ｐゴシック"/>
                      <w:sz w:val="18"/>
                      <w:szCs w:val="18"/>
                    </w:rPr>
                  </w:pPr>
                  <w:r w:rsidRPr="000F2D21">
                    <w:rPr>
                      <w:rFonts w:ascii="ＭＳ Ｐゴシック" w:eastAsia="ＭＳ Ｐゴシック" w:hAnsi="ＭＳ Ｐゴシック" w:hint="eastAsia"/>
                      <w:sz w:val="18"/>
                      <w:szCs w:val="18"/>
                    </w:rPr>
                    <w:t>WSOC</w:t>
                  </w:r>
                </w:p>
                <w:p w:rsidR="002D55AF" w:rsidRPr="000F2D21" w:rsidRDefault="002D55AF" w:rsidP="002D55AF">
                  <w:pPr>
                    <w:spacing w:line="240" w:lineRule="exact"/>
                    <w:jc w:val="center"/>
                    <w:rPr>
                      <w:rFonts w:ascii="ＭＳ Ｐゴシック" w:eastAsia="ＭＳ Ｐゴシック" w:hAnsi="ＭＳ Ｐゴシック"/>
                      <w:sz w:val="18"/>
                      <w:szCs w:val="18"/>
                    </w:rPr>
                  </w:pPr>
                  <w:r w:rsidRPr="000F2D21">
                    <w:rPr>
                      <w:rFonts w:ascii="ＭＳ Ｐゴシック" w:eastAsia="ＭＳ Ｐゴシック" w:hAnsi="ＭＳ Ｐゴシック" w:hint="eastAsia"/>
                      <w:sz w:val="18"/>
                      <w:szCs w:val="18"/>
                    </w:rPr>
                    <w:t>(</w:t>
                  </w:r>
                  <w:r w:rsidR="000F2D21" w:rsidRPr="000F2D21">
                    <w:rPr>
                      <w:rFonts w:ascii="Symbol" w:eastAsia="ＭＳ Ｐゴシック" w:hAnsi="Symbol"/>
                      <w:sz w:val="18"/>
                      <w:szCs w:val="18"/>
                    </w:rPr>
                    <w:t></w:t>
                  </w:r>
                  <w:r w:rsidRPr="000F2D21">
                    <w:rPr>
                      <w:rFonts w:ascii="ＭＳ Ｐゴシック" w:eastAsia="ＭＳ Ｐゴシック" w:hAnsi="ＭＳ Ｐゴシック"/>
                      <w:sz w:val="18"/>
                      <w:szCs w:val="18"/>
                    </w:rPr>
                    <w:t>g/m</w:t>
                  </w:r>
                  <w:r w:rsidRPr="000F2D21">
                    <w:rPr>
                      <w:rFonts w:ascii="ＭＳ Ｐゴシック" w:eastAsia="ＭＳ Ｐゴシック" w:hAnsi="ＭＳ Ｐゴシック"/>
                      <w:sz w:val="18"/>
                      <w:szCs w:val="18"/>
                      <w:vertAlign w:val="superscript"/>
                    </w:rPr>
                    <w:t>3</w:t>
                  </w:r>
                  <w:r w:rsidRPr="000F2D21">
                    <w:rPr>
                      <w:rFonts w:ascii="ＭＳ Ｐゴシック" w:eastAsia="ＭＳ Ｐゴシック" w:hAnsi="ＭＳ Ｐゴシック" w:hint="eastAsia"/>
                      <w:sz w:val="18"/>
                      <w:szCs w:val="18"/>
                    </w:rPr>
                    <w:t>)</w:t>
                  </w:r>
                </w:p>
                <w:p w:rsidR="002D55AF" w:rsidRPr="000F2D21" w:rsidRDefault="002D55AF" w:rsidP="007D2B47">
                  <w:pPr>
                    <w:spacing w:line="240" w:lineRule="exact"/>
                    <w:jc w:val="center"/>
                    <w:rPr>
                      <w:rFonts w:ascii="ＭＳ Ｐゴシック" w:eastAsia="ＭＳ Ｐゴシック" w:hAnsi="ＭＳ Ｐゴシック"/>
                      <w:sz w:val="18"/>
                      <w:szCs w:val="18"/>
                    </w:rPr>
                  </w:pPr>
                </w:p>
              </w:txbxContent>
            </v:textbox>
          </v:rect>
        </w:pict>
      </w:r>
    </w:p>
    <w:p w:rsidR="007D2B47" w:rsidRPr="007D2B47" w:rsidRDefault="007D2B47" w:rsidP="007D2B47">
      <w:pPr>
        <w:ind w:firstLineChars="100" w:firstLine="210"/>
        <w:rPr>
          <w:rFonts w:asciiTheme="minorEastAsia" w:hAnsiTheme="minorEastAsia"/>
        </w:rPr>
      </w:pPr>
    </w:p>
    <w:p w:rsidR="007D2B47" w:rsidRPr="007D2B47" w:rsidRDefault="007D2B47" w:rsidP="007D2B47">
      <w:pPr>
        <w:ind w:firstLineChars="100" w:firstLine="210"/>
        <w:rPr>
          <w:rFonts w:asciiTheme="minorEastAsia" w:hAnsiTheme="minorEastAsia"/>
        </w:rPr>
      </w:pPr>
    </w:p>
    <w:p w:rsidR="007D2B47" w:rsidRPr="007D2B47" w:rsidRDefault="007D2B47" w:rsidP="007D2B47">
      <w:pPr>
        <w:ind w:firstLineChars="100" w:firstLine="210"/>
        <w:rPr>
          <w:rFonts w:asciiTheme="minorEastAsia" w:hAnsiTheme="minorEastAsia"/>
        </w:rPr>
      </w:pPr>
    </w:p>
    <w:p w:rsidR="007D2B47" w:rsidRPr="007D2B47" w:rsidRDefault="007D2B47" w:rsidP="007D2B47">
      <w:pPr>
        <w:ind w:firstLineChars="100" w:firstLine="210"/>
        <w:rPr>
          <w:rFonts w:asciiTheme="minorEastAsia" w:hAnsiTheme="minorEastAsia"/>
        </w:rPr>
      </w:pPr>
    </w:p>
    <w:p w:rsidR="007D2B47" w:rsidRPr="007D2B47" w:rsidRDefault="00A554F8" w:rsidP="007D2B47">
      <w:pPr>
        <w:ind w:firstLineChars="100" w:firstLine="210"/>
        <w:rPr>
          <w:rFonts w:asciiTheme="minorEastAsia" w:hAnsiTheme="minorEastAsia"/>
        </w:rPr>
      </w:pPr>
      <w:r>
        <w:rPr>
          <w:rFonts w:asciiTheme="minorEastAsia" w:hAnsiTheme="minorEastAsia"/>
          <w:noProof/>
        </w:rPr>
        <w:pict>
          <v:rect id="_x0000_s1037" style="position:absolute;left:0;text-align:left;margin-left:101.7pt;margin-top:2.95pt;width:123.75pt;height:14.5pt;z-index:251676672;visibility:visible" stroked="f">
            <v:textbox inset="5.85pt,.7pt,5.85pt,.7pt">
              <w:txbxContent>
                <w:p w:rsidR="00127333" w:rsidRPr="00127333" w:rsidRDefault="00E573E4" w:rsidP="00127333">
                  <w:pPr>
                    <w:spacing w:line="240" w:lineRule="exact"/>
                    <w:rPr>
                      <w:rFonts w:asciiTheme="minorEastAsia" w:eastAsiaTheme="minorEastAsia" w:hAnsiTheme="minorEastAsia"/>
                      <w:sz w:val="16"/>
                      <w:szCs w:val="16"/>
                    </w:rPr>
                  </w:pPr>
                  <w:r>
                    <w:rPr>
                      <w:rFonts w:asciiTheme="minorEastAsia" w:eastAsiaTheme="minorEastAsia" w:hAnsiTheme="minorEastAsia" w:hint="eastAsia"/>
                      <w:sz w:val="16"/>
                      <w:szCs w:val="16"/>
                    </w:rPr>
                    <w:t>※</w:t>
                  </w:r>
                  <w:r w:rsidR="00127333" w:rsidRPr="00127333">
                    <w:rPr>
                      <w:rFonts w:asciiTheme="minorEastAsia" w:eastAsiaTheme="minorEastAsia" w:hAnsiTheme="minorEastAsia" w:hint="eastAsia"/>
                      <w:sz w:val="16"/>
                      <w:szCs w:val="16"/>
                    </w:rPr>
                    <w:t>測定地点少ないため参考</w:t>
                  </w:r>
                  <w:r>
                    <w:rPr>
                      <w:rFonts w:asciiTheme="minorEastAsia" w:eastAsiaTheme="minorEastAsia" w:hAnsiTheme="minorEastAsia" w:hint="eastAsia"/>
                      <w:sz w:val="16"/>
                      <w:szCs w:val="16"/>
                    </w:rPr>
                    <w:t>図</w:t>
                  </w:r>
                </w:p>
              </w:txbxContent>
            </v:textbox>
          </v:rect>
        </w:pict>
      </w:r>
    </w:p>
    <w:p w:rsidR="007D2B47" w:rsidRPr="007D2B47" w:rsidRDefault="009B3AEE" w:rsidP="007D2B47">
      <w:pPr>
        <w:ind w:firstLineChars="100" w:firstLine="210"/>
        <w:rPr>
          <w:rFonts w:asciiTheme="minorEastAsia" w:hAnsiTheme="minorEastAsia"/>
        </w:rPr>
      </w:pPr>
      <w:r w:rsidRPr="006C5806">
        <w:rPr>
          <w:noProof/>
        </w:rPr>
        <w:drawing>
          <wp:anchor distT="0" distB="0" distL="114300" distR="114300" simplePos="0" relativeHeight="251640832" behindDoc="1" locked="0" layoutInCell="1" allowOverlap="1" wp14:anchorId="442EEAD5" wp14:editId="56F3C951">
            <wp:simplePos x="0" y="0"/>
            <wp:positionH relativeFrom="column">
              <wp:posOffset>3196590</wp:posOffset>
            </wp:positionH>
            <wp:positionV relativeFrom="paragraph">
              <wp:posOffset>21590</wp:posOffset>
            </wp:positionV>
            <wp:extent cx="1762125" cy="1762125"/>
            <wp:effectExtent l="19050" t="19050" r="9525" b="9525"/>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r w:rsidRPr="008B61E5">
        <w:rPr>
          <w:noProof/>
        </w:rPr>
        <w:drawing>
          <wp:anchor distT="0" distB="0" distL="114300" distR="114300" simplePos="0" relativeHeight="251639808" behindDoc="1" locked="0" layoutInCell="1" allowOverlap="1" wp14:anchorId="617EFD65" wp14:editId="5FCBE4C8">
            <wp:simplePos x="0" y="0"/>
            <wp:positionH relativeFrom="column">
              <wp:posOffset>1139190</wp:posOffset>
            </wp:positionH>
            <wp:positionV relativeFrom="paragraph">
              <wp:posOffset>21590</wp:posOffset>
            </wp:positionV>
            <wp:extent cx="1762125" cy="1762125"/>
            <wp:effectExtent l="19050" t="19050" r="9525" b="9525"/>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p>
    <w:p w:rsidR="007D2B47" w:rsidRPr="007D2B47" w:rsidRDefault="007D2B47" w:rsidP="007D2B47">
      <w:pPr>
        <w:ind w:firstLineChars="100" w:firstLine="210"/>
        <w:rPr>
          <w:rFonts w:asciiTheme="minorEastAsia" w:hAnsiTheme="minorEastAsia"/>
        </w:rPr>
      </w:pPr>
    </w:p>
    <w:p w:rsidR="007D2B47" w:rsidRPr="007D2B47" w:rsidRDefault="007D2B47" w:rsidP="007D2B47">
      <w:pPr>
        <w:ind w:firstLineChars="100" w:firstLine="210"/>
        <w:rPr>
          <w:rFonts w:asciiTheme="minorEastAsia" w:hAnsiTheme="minorEastAsia"/>
        </w:rPr>
      </w:pPr>
    </w:p>
    <w:p w:rsidR="007D2B47" w:rsidRPr="007D2B47" w:rsidRDefault="00A554F8" w:rsidP="007D2B47">
      <w:pPr>
        <w:ind w:firstLineChars="100" w:firstLine="210"/>
        <w:rPr>
          <w:rFonts w:asciiTheme="minorEastAsia" w:hAnsiTheme="minorEastAsia"/>
        </w:rPr>
      </w:pPr>
      <w:r>
        <w:rPr>
          <w:rFonts w:asciiTheme="minorEastAsia" w:hAnsiTheme="minorEastAsia"/>
          <w:noProof/>
        </w:rPr>
        <w:pict>
          <v:rect id="正方形/長方形 49" o:spid="_x0000_s1030" style="position:absolute;left:0;text-align:left;margin-left:24.45pt;margin-top:1.95pt;width:52.5pt;height:28.2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">
            <v:textbox inset="5.85pt,.7pt,5.85pt,.7pt">
              <w:txbxContent>
                <w:p w:rsidR="004869F4" w:rsidRPr="000F2D21" w:rsidRDefault="00A214CC" w:rsidP="00A214CC">
                  <w:pPr>
                    <w:spacing w:line="240" w:lineRule="exact"/>
                    <w:jc w:val="center"/>
                    <w:rPr>
                      <w:rFonts w:ascii="ＭＳ Ｐゴシック" w:eastAsia="ＭＳ Ｐゴシック" w:hAnsi="ＭＳ Ｐゴシック"/>
                      <w:sz w:val="18"/>
                      <w:szCs w:val="18"/>
                    </w:rPr>
                  </w:pPr>
                  <w:r w:rsidRPr="000F2D21">
                    <w:rPr>
                      <w:rFonts w:ascii="ＭＳ Ｐゴシック" w:eastAsia="ＭＳ Ｐゴシック" w:hAnsi="ＭＳ Ｐゴシック" w:hint="eastAsia"/>
                      <w:sz w:val="18"/>
                      <w:szCs w:val="18"/>
                    </w:rPr>
                    <w:t>Ox</w:t>
                  </w:r>
                </w:p>
                <w:p w:rsidR="002D55AF" w:rsidRPr="000F2D21" w:rsidRDefault="002D55AF" w:rsidP="007D2B47">
                  <w:pPr>
                    <w:spacing w:line="240" w:lineRule="exact"/>
                    <w:jc w:val="center"/>
                    <w:rPr>
                      <w:rFonts w:ascii="ＭＳ Ｐゴシック" w:eastAsia="ＭＳ Ｐゴシック" w:hAnsi="ＭＳ Ｐゴシック"/>
                      <w:sz w:val="18"/>
                      <w:szCs w:val="18"/>
                    </w:rPr>
                  </w:pPr>
                  <w:r w:rsidRPr="000F2D21">
                    <w:rPr>
                      <w:rFonts w:ascii="ＭＳ Ｐゴシック" w:eastAsia="ＭＳ Ｐゴシック" w:hAnsi="ＭＳ Ｐゴシック" w:hint="eastAsia"/>
                      <w:sz w:val="18"/>
                      <w:szCs w:val="18"/>
                    </w:rPr>
                    <w:t>（ppb）</w:t>
                  </w:r>
                </w:p>
              </w:txbxContent>
            </v:textbox>
          </v:rect>
        </w:pict>
      </w:r>
    </w:p>
    <w:p w:rsidR="007D2B47" w:rsidRPr="007D2B47" w:rsidRDefault="007D2B47" w:rsidP="007D2B47">
      <w:pPr>
        <w:ind w:firstLineChars="100" w:firstLine="210"/>
        <w:rPr>
          <w:rFonts w:asciiTheme="minorEastAsia" w:hAnsiTheme="minorEastAsia"/>
        </w:rPr>
      </w:pPr>
    </w:p>
    <w:p w:rsidR="007D2B47" w:rsidRPr="007D2B47" w:rsidRDefault="007D2B47" w:rsidP="007D2B47">
      <w:pPr>
        <w:ind w:firstLineChars="100" w:firstLine="210"/>
        <w:rPr>
          <w:rFonts w:asciiTheme="minorEastAsia" w:hAnsiTheme="minorEastAsia"/>
        </w:rPr>
      </w:pPr>
    </w:p>
    <w:p w:rsidR="007D2B47" w:rsidRPr="007D2B47" w:rsidRDefault="007D2B47" w:rsidP="007D2B47">
      <w:pPr>
        <w:ind w:firstLineChars="100" w:firstLine="210"/>
        <w:rPr>
          <w:rFonts w:asciiTheme="minorEastAsia" w:hAnsiTheme="minorEastAsia"/>
        </w:rPr>
      </w:pPr>
    </w:p>
    <w:p w:rsidR="007D2B47" w:rsidRPr="007D2B47" w:rsidRDefault="007D2B47" w:rsidP="007D2B47">
      <w:pPr>
        <w:ind w:firstLineChars="100" w:firstLine="210"/>
        <w:rPr>
          <w:rFonts w:asciiTheme="minorEastAsia" w:hAnsiTheme="minorEastAsia"/>
        </w:rPr>
      </w:pPr>
    </w:p>
    <w:p w:rsidR="007D2B47" w:rsidRPr="007D2B47" w:rsidRDefault="00340D15" w:rsidP="007D2B47">
      <w:pPr>
        <w:ind w:firstLineChars="100" w:firstLine="210"/>
        <w:rPr>
          <w:rFonts w:asciiTheme="minorEastAsia" w:hAnsiTheme="minorEastAsia"/>
        </w:rPr>
      </w:pPr>
      <w:r w:rsidRPr="00340D15">
        <w:rPr>
          <w:noProof/>
        </w:rPr>
        <w:drawing>
          <wp:anchor distT="0" distB="0" distL="114300" distR="114300" simplePos="0" relativeHeight="251642880" behindDoc="1" locked="0" layoutInCell="1" allowOverlap="1" wp14:anchorId="297B2EF1" wp14:editId="75C48E4B">
            <wp:simplePos x="0" y="0"/>
            <wp:positionH relativeFrom="column">
              <wp:posOffset>3196590</wp:posOffset>
            </wp:positionH>
            <wp:positionV relativeFrom="paragraph">
              <wp:posOffset>91440</wp:posOffset>
            </wp:positionV>
            <wp:extent cx="1762125" cy="1762125"/>
            <wp:effectExtent l="19050" t="19050" r="9525" b="9525"/>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r w:rsidR="008D6C61" w:rsidRPr="008D6C61">
        <w:rPr>
          <w:noProof/>
        </w:rPr>
        <w:drawing>
          <wp:anchor distT="0" distB="0" distL="114300" distR="114300" simplePos="0" relativeHeight="251641856" behindDoc="1" locked="0" layoutInCell="1" allowOverlap="1" wp14:anchorId="0A80ECF7" wp14:editId="0F0F8797">
            <wp:simplePos x="0" y="0"/>
            <wp:positionH relativeFrom="column">
              <wp:posOffset>1139190</wp:posOffset>
            </wp:positionH>
            <wp:positionV relativeFrom="paragraph">
              <wp:posOffset>91440</wp:posOffset>
            </wp:positionV>
            <wp:extent cx="1762125" cy="1762125"/>
            <wp:effectExtent l="19050" t="19050" r="9525" b="9525"/>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p>
    <w:p w:rsidR="007D2B47" w:rsidRPr="007D2B47" w:rsidRDefault="007D2B47" w:rsidP="007D2B47">
      <w:pPr>
        <w:ind w:firstLineChars="100" w:firstLine="210"/>
        <w:rPr>
          <w:rFonts w:asciiTheme="minorEastAsia" w:hAnsiTheme="minorEastAsia"/>
        </w:rPr>
      </w:pPr>
    </w:p>
    <w:p w:rsidR="007D2B47" w:rsidRPr="007D2B47" w:rsidRDefault="007D2B47" w:rsidP="007D2B47">
      <w:pPr>
        <w:ind w:firstLineChars="100" w:firstLine="210"/>
        <w:rPr>
          <w:rFonts w:asciiTheme="minorEastAsia" w:hAnsiTheme="minorEastAsia"/>
        </w:rPr>
      </w:pPr>
    </w:p>
    <w:p w:rsidR="007D2B47" w:rsidRPr="007D2B47" w:rsidRDefault="00A554F8" w:rsidP="007D2B47">
      <w:pPr>
        <w:ind w:firstLineChars="100" w:firstLine="210"/>
        <w:rPr>
          <w:rFonts w:asciiTheme="minorEastAsia" w:hAnsiTheme="minorEastAsia"/>
        </w:rPr>
      </w:pPr>
      <w:r>
        <w:rPr>
          <w:rFonts w:asciiTheme="minorEastAsia" w:hAnsiTheme="minorEastAsia"/>
          <w:noProof/>
        </w:rPr>
        <w:pict>
          <v:rect id="正方形/長方形 48" o:spid="_x0000_s1031" style="position:absolute;left:0;text-align:left;margin-left:24.45pt;margin-top:16.45pt;width:52.5pt;height:31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">
            <v:textbox inset="5.85pt,.7pt,5.85pt,.7pt">
              <w:txbxContent>
                <w:p w:rsidR="007D2B47" w:rsidRPr="000F2D21" w:rsidRDefault="00824BFA" w:rsidP="00824BFA">
                  <w:pPr>
                    <w:spacing w:line="240" w:lineRule="exact"/>
                    <w:jc w:val="center"/>
                    <w:rPr>
                      <w:rFonts w:ascii="ＭＳ Ｐゴシック" w:eastAsia="ＭＳ Ｐゴシック" w:hAnsi="ＭＳ Ｐゴシック"/>
                      <w:sz w:val="18"/>
                      <w:szCs w:val="18"/>
                    </w:rPr>
                  </w:pPr>
                  <w:r w:rsidRPr="000F2D21">
                    <w:rPr>
                      <w:rFonts w:ascii="ＭＳ Ｐゴシック" w:eastAsia="ＭＳ Ｐゴシック" w:hAnsi="ＭＳ Ｐゴシック" w:hint="eastAsia"/>
                      <w:sz w:val="18"/>
                      <w:szCs w:val="18"/>
                    </w:rPr>
                    <w:t>NMHC</w:t>
                  </w:r>
                </w:p>
                <w:p w:rsidR="002D55AF" w:rsidRPr="000F2D21" w:rsidRDefault="002D55AF" w:rsidP="007D2B47">
                  <w:pPr>
                    <w:spacing w:line="240" w:lineRule="exact"/>
                    <w:jc w:val="center"/>
                    <w:rPr>
                      <w:rFonts w:ascii="ＭＳ Ｐゴシック" w:eastAsia="ＭＳ Ｐゴシック" w:hAnsi="ＭＳ Ｐゴシック"/>
                      <w:sz w:val="18"/>
                      <w:szCs w:val="18"/>
                    </w:rPr>
                  </w:pPr>
                  <w:r w:rsidRPr="000F2D21">
                    <w:rPr>
                      <w:rFonts w:ascii="ＭＳ Ｐゴシック" w:eastAsia="ＭＳ Ｐゴシック" w:hAnsi="ＭＳ Ｐゴシック" w:hint="eastAsia"/>
                      <w:sz w:val="18"/>
                      <w:szCs w:val="18"/>
                    </w:rPr>
                    <w:t>（ppmC）</w:t>
                  </w:r>
                </w:p>
              </w:txbxContent>
            </v:textbox>
          </v:rect>
        </w:pict>
      </w:r>
    </w:p>
    <w:p w:rsidR="007D2B47" w:rsidRPr="007D2B47" w:rsidRDefault="007D2B47" w:rsidP="007D2B47">
      <w:pPr>
        <w:ind w:firstLineChars="100" w:firstLine="210"/>
        <w:rPr>
          <w:rFonts w:asciiTheme="minorEastAsia" w:hAnsiTheme="minorEastAsia"/>
        </w:rPr>
      </w:pPr>
    </w:p>
    <w:p w:rsidR="007D2B47" w:rsidRDefault="007D2B47" w:rsidP="007D2B47">
      <w:pPr>
        <w:ind w:firstLineChars="100" w:firstLine="210"/>
        <w:rPr>
          <w:rFonts w:asciiTheme="minorEastAsia" w:hAnsiTheme="minorEastAsia"/>
        </w:rPr>
      </w:pPr>
    </w:p>
    <w:p w:rsidR="007E692F" w:rsidRDefault="007E692F" w:rsidP="007D2B47">
      <w:pPr>
        <w:ind w:firstLineChars="100" w:firstLine="210"/>
        <w:rPr>
          <w:rFonts w:asciiTheme="minorEastAsia" w:hAnsiTheme="minorEastAsia"/>
        </w:rPr>
      </w:pPr>
    </w:p>
    <w:p w:rsidR="007E692F" w:rsidRPr="007D2B47" w:rsidRDefault="007E692F" w:rsidP="007D2B47">
      <w:pPr>
        <w:ind w:firstLineChars="100" w:firstLine="210"/>
        <w:rPr>
          <w:rFonts w:asciiTheme="minorEastAsia" w:hAnsiTheme="minorEastAsia"/>
        </w:rPr>
      </w:pPr>
    </w:p>
    <w:p w:rsidR="007D2B47" w:rsidRPr="007D2B47" w:rsidRDefault="007D2B47" w:rsidP="007D2B47">
      <w:pPr>
        <w:ind w:firstLineChars="100" w:firstLine="210"/>
        <w:rPr>
          <w:rFonts w:asciiTheme="minorEastAsia" w:hAnsiTheme="minorEastAsia"/>
        </w:rPr>
      </w:pPr>
    </w:p>
    <w:p w:rsidR="007D2B47" w:rsidRPr="00725666" w:rsidRDefault="007D2B47" w:rsidP="007D2B47">
      <w:pPr>
        <w:ind w:firstLineChars="100" w:firstLine="210"/>
        <w:jc w:val="center"/>
        <w:rPr>
          <w:rFonts w:asciiTheme="majorEastAsia" w:eastAsiaTheme="majorEastAsia" w:hAnsiTheme="majorEastAsia"/>
        </w:rPr>
      </w:pPr>
      <w:r w:rsidRPr="00725666">
        <w:rPr>
          <w:rFonts w:asciiTheme="majorEastAsia" w:eastAsiaTheme="majorEastAsia" w:hAnsiTheme="majorEastAsia" w:hint="eastAsia"/>
        </w:rPr>
        <w:t>図</w:t>
      </w:r>
      <w:r w:rsidR="00F0271C">
        <w:rPr>
          <w:rFonts w:asciiTheme="majorEastAsia" w:eastAsiaTheme="majorEastAsia" w:hAnsiTheme="majorEastAsia" w:hint="eastAsia"/>
        </w:rPr>
        <w:t>4-3-18</w:t>
      </w:r>
      <w:r w:rsidRPr="00725666">
        <w:rPr>
          <w:rFonts w:asciiTheme="majorEastAsia" w:eastAsiaTheme="majorEastAsia" w:hAnsiTheme="majorEastAsia" w:hint="eastAsia"/>
        </w:rPr>
        <w:t xml:space="preserve">　</w:t>
      </w:r>
      <w:r w:rsidR="00785FFC">
        <w:rPr>
          <w:rFonts w:asciiTheme="majorEastAsia" w:eastAsiaTheme="majorEastAsia" w:hAnsiTheme="majorEastAsia" w:hint="eastAsia"/>
        </w:rPr>
        <w:t>OC</w:t>
      </w:r>
      <w:r w:rsidR="00A214CC">
        <w:rPr>
          <w:rFonts w:asciiTheme="majorEastAsia" w:eastAsiaTheme="majorEastAsia" w:hAnsiTheme="majorEastAsia" w:hint="eastAsia"/>
        </w:rPr>
        <w:t>、</w:t>
      </w:r>
      <w:r w:rsidR="00785FFC">
        <w:rPr>
          <w:rFonts w:asciiTheme="majorEastAsia" w:eastAsiaTheme="majorEastAsia" w:hAnsiTheme="majorEastAsia" w:hint="eastAsia"/>
        </w:rPr>
        <w:t>WSOC</w:t>
      </w:r>
      <w:r w:rsidR="00A214CC">
        <w:rPr>
          <w:rFonts w:asciiTheme="majorEastAsia" w:eastAsiaTheme="majorEastAsia" w:hAnsiTheme="majorEastAsia" w:hint="eastAsia"/>
        </w:rPr>
        <w:t>、Ox</w:t>
      </w:r>
      <w:r w:rsidR="00B66A36" w:rsidRPr="00725666">
        <w:rPr>
          <w:rFonts w:asciiTheme="majorEastAsia" w:eastAsiaTheme="majorEastAsia" w:hAnsiTheme="majorEastAsia" w:hint="eastAsia"/>
        </w:rPr>
        <w:t>及び</w:t>
      </w:r>
      <w:r w:rsidR="00785FFC">
        <w:rPr>
          <w:rFonts w:asciiTheme="majorEastAsia" w:eastAsiaTheme="majorEastAsia" w:hAnsiTheme="majorEastAsia" w:hint="eastAsia"/>
        </w:rPr>
        <w:t>NMHC</w:t>
      </w:r>
      <w:r w:rsidR="00B66A36" w:rsidRPr="00725666">
        <w:rPr>
          <w:rFonts w:asciiTheme="majorEastAsia" w:eastAsiaTheme="majorEastAsia" w:hAnsiTheme="majorEastAsia" w:hint="eastAsia"/>
        </w:rPr>
        <w:t>の濃度分布</w:t>
      </w:r>
    </w:p>
    <w:sectPr w:rsidR="007D2B47" w:rsidRPr="00725666" w:rsidSect="009E1D8D">
      <w:footerReference w:type="default" r:id="rId42"/>
      <w:type w:val="continuous"/>
      <w:pgSz w:w="11906" w:h="16838" w:code="9"/>
      <w:pgMar w:top="1701" w:right="1701" w:bottom="1701" w:left="1701" w:header="851" w:footer="992" w:gutter="0"/>
      <w:cols w:space="720"/>
      <w:docGrid w:type="linesAndChars" w:linePitch="3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54F8" w:rsidRDefault="00A554F8" w:rsidP="00CC4395">
      <w:r>
        <w:separator/>
      </w:r>
    </w:p>
  </w:endnote>
  <w:endnote w:type="continuationSeparator" w:id="0">
    <w:p w:rsidR="00A554F8" w:rsidRDefault="00A554F8" w:rsidP="00CC43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062" w:rsidRDefault="003E0127">
    <w:pPr>
      <w:pStyle w:val="a6"/>
      <w:jc w:val="center"/>
    </w:pPr>
    <w:r>
      <w:fldChar w:fldCharType="begin"/>
    </w:r>
    <w:r w:rsidR="00E27B9D">
      <w:instrText xml:space="preserve"> PAGE   \* MERGEFORMAT </w:instrText>
    </w:r>
    <w:r>
      <w:fldChar w:fldCharType="separate"/>
    </w:r>
    <w:r w:rsidR="004D7900" w:rsidRPr="004D7900">
      <w:rPr>
        <w:noProof/>
        <w:lang w:val="ja-JP"/>
      </w:rPr>
      <w:t>3</w:t>
    </w:r>
    <w:r>
      <w:rPr>
        <w:noProof/>
        <w:lang w:val="ja-JP"/>
      </w:rPr>
      <w:fldChar w:fldCharType="end"/>
    </w:r>
  </w:p>
  <w:p w:rsidR="003F2062" w:rsidRDefault="003F2062" w:rsidP="00FE4277">
    <w:pPr>
      <w:pStyle w:val="a6"/>
      <w:tabs>
        <w:tab w:val="clear" w:pos="4252"/>
        <w:tab w:val="clear" w:pos="8504"/>
        <w:tab w:val="left" w:pos="7049"/>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54F8" w:rsidRDefault="00A554F8" w:rsidP="00CC4395">
      <w:r>
        <w:separator/>
      </w:r>
    </w:p>
  </w:footnote>
  <w:footnote w:type="continuationSeparator" w:id="0">
    <w:p w:rsidR="00A554F8" w:rsidRDefault="00A554F8" w:rsidP="00CC439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3460C"/>
    <w:multiLevelType w:val="hybridMultilevel"/>
    <w:tmpl w:val="78EA0732"/>
    <w:lvl w:ilvl="0" w:tplc="F2B4A74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1291EBF"/>
    <w:multiLevelType w:val="hybridMultilevel"/>
    <w:tmpl w:val="4C1C3874"/>
    <w:lvl w:ilvl="0" w:tplc="AEAA266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A573FD3"/>
    <w:multiLevelType w:val="hybridMultilevel"/>
    <w:tmpl w:val="CBECA70A"/>
    <w:lvl w:ilvl="0" w:tplc="F3824680">
      <w:start w:val="2"/>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 w15:restartNumberingAfterBreak="0">
    <w:nsid w:val="1B8E4B6A"/>
    <w:multiLevelType w:val="hybridMultilevel"/>
    <w:tmpl w:val="5218F89C"/>
    <w:lvl w:ilvl="0" w:tplc="FE7678F4">
      <w:start w:val="1"/>
      <w:numFmt w:val="decimal"/>
      <w:lvlText w:val="%1"/>
      <w:lvlJc w:val="left"/>
      <w:pPr>
        <w:tabs>
          <w:tab w:val="num" w:pos="360"/>
        </w:tabs>
        <w:ind w:left="360" w:hanging="360"/>
      </w:pPr>
      <w:rPr>
        <w:rFonts w:hint="eastAsia"/>
      </w:rPr>
    </w:lvl>
    <w:lvl w:ilvl="1" w:tplc="CE7AC4C0">
      <w:numFmt w:val="none"/>
      <w:lvlText w:val=""/>
      <w:lvlJc w:val="left"/>
      <w:pPr>
        <w:tabs>
          <w:tab w:val="num" w:pos="360"/>
        </w:tabs>
      </w:pPr>
    </w:lvl>
    <w:lvl w:ilvl="2" w:tplc="AE80D64A">
      <w:numFmt w:val="none"/>
      <w:lvlText w:val=""/>
      <w:lvlJc w:val="left"/>
      <w:pPr>
        <w:tabs>
          <w:tab w:val="num" w:pos="360"/>
        </w:tabs>
      </w:pPr>
    </w:lvl>
    <w:lvl w:ilvl="3" w:tplc="8A544FF6">
      <w:numFmt w:val="none"/>
      <w:lvlText w:val=""/>
      <w:lvlJc w:val="left"/>
      <w:pPr>
        <w:tabs>
          <w:tab w:val="num" w:pos="360"/>
        </w:tabs>
      </w:pPr>
    </w:lvl>
    <w:lvl w:ilvl="4" w:tplc="0F5231FA">
      <w:numFmt w:val="none"/>
      <w:lvlText w:val=""/>
      <w:lvlJc w:val="left"/>
      <w:pPr>
        <w:tabs>
          <w:tab w:val="num" w:pos="360"/>
        </w:tabs>
      </w:pPr>
    </w:lvl>
    <w:lvl w:ilvl="5" w:tplc="ACBA092C">
      <w:numFmt w:val="none"/>
      <w:lvlText w:val=""/>
      <w:lvlJc w:val="left"/>
      <w:pPr>
        <w:tabs>
          <w:tab w:val="num" w:pos="360"/>
        </w:tabs>
      </w:pPr>
    </w:lvl>
    <w:lvl w:ilvl="6" w:tplc="584A69F0">
      <w:numFmt w:val="none"/>
      <w:lvlText w:val=""/>
      <w:lvlJc w:val="left"/>
      <w:pPr>
        <w:tabs>
          <w:tab w:val="num" w:pos="360"/>
        </w:tabs>
      </w:pPr>
    </w:lvl>
    <w:lvl w:ilvl="7" w:tplc="8EE45A06">
      <w:numFmt w:val="none"/>
      <w:lvlText w:val=""/>
      <w:lvlJc w:val="left"/>
      <w:pPr>
        <w:tabs>
          <w:tab w:val="num" w:pos="360"/>
        </w:tabs>
      </w:pPr>
    </w:lvl>
    <w:lvl w:ilvl="8" w:tplc="F1CCA4F0">
      <w:numFmt w:val="none"/>
      <w:lvlText w:val=""/>
      <w:lvlJc w:val="left"/>
      <w:pPr>
        <w:tabs>
          <w:tab w:val="num" w:pos="360"/>
        </w:tabs>
      </w:pPr>
    </w:lvl>
  </w:abstractNum>
  <w:abstractNum w:abstractNumId="4" w15:restartNumberingAfterBreak="0">
    <w:nsid w:val="1BE84E57"/>
    <w:multiLevelType w:val="hybridMultilevel"/>
    <w:tmpl w:val="93CA5A92"/>
    <w:lvl w:ilvl="0" w:tplc="B39E42D6">
      <w:start w:val="1"/>
      <w:numFmt w:val="aiueo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C77393B"/>
    <w:multiLevelType w:val="hybridMultilevel"/>
    <w:tmpl w:val="994091DC"/>
    <w:lvl w:ilvl="0" w:tplc="BDBC823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F136018"/>
    <w:multiLevelType w:val="hybridMultilevel"/>
    <w:tmpl w:val="9AF06A90"/>
    <w:lvl w:ilvl="0" w:tplc="A984BBF8">
      <w:start w:val="10"/>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2276300C"/>
    <w:multiLevelType w:val="hybridMultilevel"/>
    <w:tmpl w:val="66C40C40"/>
    <w:lvl w:ilvl="0" w:tplc="2D64D65E">
      <w:start w:val="1"/>
      <w:numFmt w:val="decimal"/>
      <w:lvlText w:val="（%1）"/>
      <w:lvlJc w:val="left"/>
      <w:pPr>
        <w:tabs>
          <w:tab w:val="num" w:pos="720"/>
        </w:tabs>
        <w:ind w:left="720" w:hanging="720"/>
      </w:pPr>
      <w:rPr>
        <w:rFonts w:ascii="ＭＳ 明朝" w:eastAsia="ＭＳ 明朝" w:hAnsi="ＭＳ 明朝" w:cs="Times New Roman"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 w15:restartNumberingAfterBreak="0">
    <w:nsid w:val="237D211F"/>
    <w:multiLevelType w:val="multilevel"/>
    <w:tmpl w:val="99E6B3CC"/>
    <w:lvl w:ilvl="0">
      <w:start w:val="4"/>
      <w:numFmt w:val="decimal"/>
      <w:lvlText w:val="%1"/>
      <w:lvlJc w:val="left"/>
      <w:pPr>
        <w:tabs>
          <w:tab w:val="num" w:pos="510"/>
        </w:tabs>
        <w:ind w:left="510" w:hanging="510"/>
      </w:pPr>
      <w:rPr>
        <w:rFonts w:hint="default"/>
      </w:rPr>
    </w:lvl>
    <w:lvl w:ilvl="1">
      <w:start w:val="4"/>
      <w:numFmt w:val="decimal"/>
      <w:lvlText w:val="%1.%2"/>
      <w:lvlJc w:val="left"/>
      <w:pPr>
        <w:tabs>
          <w:tab w:val="num" w:pos="510"/>
        </w:tabs>
        <w:ind w:left="510" w:hanging="51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25740F21"/>
    <w:multiLevelType w:val="hybridMultilevel"/>
    <w:tmpl w:val="BA644374"/>
    <w:lvl w:ilvl="0" w:tplc="2C16D64C">
      <w:numFmt w:val="bullet"/>
      <w:lvlText w:val="○"/>
      <w:lvlJc w:val="left"/>
      <w:pPr>
        <w:tabs>
          <w:tab w:val="num" w:pos="420"/>
        </w:tabs>
        <w:ind w:left="420" w:hanging="42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34891E7E"/>
    <w:multiLevelType w:val="hybridMultilevel"/>
    <w:tmpl w:val="E27099F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FF72010"/>
    <w:multiLevelType w:val="hybridMultilevel"/>
    <w:tmpl w:val="ED2C3A46"/>
    <w:lvl w:ilvl="0" w:tplc="87F66E2C">
      <w:start w:val="1"/>
      <w:numFmt w:val="decimalEnclosedCircle"/>
      <w:lvlText w:val="%1"/>
      <w:lvlJc w:val="left"/>
      <w:pPr>
        <w:tabs>
          <w:tab w:val="num" w:pos="360"/>
        </w:tabs>
        <w:ind w:left="360" w:hanging="360"/>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2" w15:restartNumberingAfterBreak="0">
    <w:nsid w:val="43E90C54"/>
    <w:multiLevelType w:val="multilevel"/>
    <w:tmpl w:val="43F43DC8"/>
    <w:lvl w:ilvl="0">
      <w:start w:val="4"/>
      <w:numFmt w:val="decimal"/>
      <w:lvlText w:val="%1"/>
      <w:lvlJc w:val="left"/>
      <w:pPr>
        <w:tabs>
          <w:tab w:val="num" w:pos="525"/>
        </w:tabs>
        <w:ind w:left="525" w:hanging="525"/>
      </w:pPr>
      <w:rPr>
        <w:rFonts w:ascii="Arial" w:eastAsia="ＭＳ 明朝" w:hAnsi="Arial" w:cs="Arial" w:hint="default"/>
        <w:sz w:val="21"/>
      </w:rPr>
    </w:lvl>
    <w:lvl w:ilvl="1">
      <w:start w:val="3"/>
      <w:numFmt w:val="decimal"/>
      <w:lvlText w:val="%1.%2"/>
      <w:lvlJc w:val="left"/>
      <w:pPr>
        <w:tabs>
          <w:tab w:val="num" w:pos="525"/>
        </w:tabs>
        <w:ind w:left="525" w:hanging="525"/>
      </w:pPr>
      <w:rPr>
        <w:rFonts w:ascii="ＭＳ ゴシック" w:eastAsia="ＭＳ ゴシック" w:hAnsi="ＭＳ ゴシック" w:cs="Arial" w:hint="default"/>
        <w:sz w:val="24"/>
        <w:szCs w:val="24"/>
      </w:rPr>
    </w:lvl>
    <w:lvl w:ilvl="2">
      <w:start w:val="1"/>
      <w:numFmt w:val="decimal"/>
      <w:lvlText w:val="%1.%2.%3"/>
      <w:lvlJc w:val="left"/>
      <w:pPr>
        <w:tabs>
          <w:tab w:val="num" w:pos="720"/>
        </w:tabs>
        <w:ind w:left="720" w:hanging="720"/>
      </w:pPr>
      <w:rPr>
        <w:rFonts w:ascii="Arial" w:eastAsia="ＭＳ 明朝" w:hAnsi="Arial" w:cs="Arial" w:hint="default"/>
        <w:sz w:val="21"/>
      </w:rPr>
    </w:lvl>
    <w:lvl w:ilvl="3">
      <w:start w:val="1"/>
      <w:numFmt w:val="decimal"/>
      <w:lvlText w:val="%1.%2.%3.%4"/>
      <w:lvlJc w:val="left"/>
      <w:pPr>
        <w:tabs>
          <w:tab w:val="num" w:pos="720"/>
        </w:tabs>
        <w:ind w:left="720" w:hanging="720"/>
      </w:pPr>
      <w:rPr>
        <w:rFonts w:ascii="Arial" w:eastAsia="ＭＳ 明朝" w:hAnsi="Arial" w:cs="Arial" w:hint="default"/>
        <w:sz w:val="21"/>
      </w:rPr>
    </w:lvl>
    <w:lvl w:ilvl="4">
      <w:start w:val="1"/>
      <w:numFmt w:val="decimal"/>
      <w:lvlText w:val="%1.%2.%3.%4.%5"/>
      <w:lvlJc w:val="left"/>
      <w:pPr>
        <w:tabs>
          <w:tab w:val="num" w:pos="1080"/>
        </w:tabs>
        <w:ind w:left="1080" w:hanging="1080"/>
      </w:pPr>
      <w:rPr>
        <w:rFonts w:ascii="Arial" w:eastAsia="ＭＳ 明朝" w:hAnsi="Arial" w:cs="Arial" w:hint="default"/>
        <w:sz w:val="21"/>
      </w:rPr>
    </w:lvl>
    <w:lvl w:ilvl="5">
      <w:start w:val="1"/>
      <w:numFmt w:val="decimal"/>
      <w:lvlText w:val="%1.%2.%3.%4.%5.%6"/>
      <w:lvlJc w:val="left"/>
      <w:pPr>
        <w:tabs>
          <w:tab w:val="num" w:pos="1080"/>
        </w:tabs>
        <w:ind w:left="1080" w:hanging="1080"/>
      </w:pPr>
      <w:rPr>
        <w:rFonts w:ascii="Arial" w:eastAsia="ＭＳ 明朝" w:hAnsi="Arial" w:cs="Arial" w:hint="default"/>
        <w:sz w:val="21"/>
      </w:rPr>
    </w:lvl>
    <w:lvl w:ilvl="6">
      <w:start w:val="1"/>
      <w:numFmt w:val="decimal"/>
      <w:lvlText w:val="%1.%2.%3.%4.%5.%6.%7"/>
      <w:lvlJc w:val="left"/>
      <w:pPr>
        <w:tabs>
          <w:tab w:val="num" w:pos="1080"/>
        </w:tabs>
        <w:ind w:left="1080" w:hanging="1080"/>
      </w:pPr>
      <w:rPr>
        <w:rFonts w:ascii="Arial" w:eastAsia="ＭＳ 明朝" w:hAnsi="Arial" w:cs="Arial" w:hint="default"/>
        <w:sz w:val="21"/>
      </w:rPr>
    </w:lvl>
    <w:lvl w:ilvl="7">
      <w:start w:val="1"/>
      <w:numFmt w:val="decimal"/>
      <w:lvlText w:val="%1.%2.%3.%4.%5.%6.%7.%8"/>
      <w:lvlJc w:val="left"/>
      <w:pPr>
        <w:tabs>
          <w:tab w:val="num" w:pos="1440"/>
        </w:tabs>
        <w:ind w:left="1440" w:hanging="1440"/>
      </w:pPr>
      <w:rPr>
        <w:rFonts w:ascii="Arial" w:eastAsia="ＭＳ 明朝" w:hAnsi="Arial" w:cs="Arial" w:hint="default"/>
        <w:sz w:val="21"/>
      </w:rPr>
    </w:lvl>
    <w:lvl w:ilvl="8">
      <w:start w:val="1"/>
      <w:numFmt w:val="decimal"/>
      <w:lvlText w:val="%1.%2.%3.%4.%5.%6.%7.%8.%9"/>
      <w:lvlJc w:val="left"/>
      <w:pPr>
        <w:tabs>
          <w:tab w:val="num" w:pos="1440"/>
        </w:tabs>
        <w:ind w:left="1440" w:hanging="1440"/>
      </w:pPr>
      <w:rPr>
        <w:rFonts w:ascii="Arial" w:eastAsia="ＭＳ 明朝" w:hAnsi="Arial" w:cs="Arial" w:hint="default"/>
        <w:sz w:val="21"/>
      </w:rPr>
    </w:lvl>
  </w:abstractNum>
  <w:abstractNum w:abstractNumId="13" w15:restartNumberingAfterBreak="0">
    <w:nsid w:val="527E7307"/>
    <w:multiLevelType w:val="hybridMultilevel"/>
    <w:tmpl w:val="61904EC2"/>
    <w:lvl w:ilvl="0" w:tplc="F332454C">
      <w:numFmt w:val="bullet"/>
      <w:lvlText w:val="・"/>
      <w:lvlJc w:val="left"/>
      <w:pPr>
        <w:tabs>
          <w:tab w:val="num" w:pos="576"/>
        </w:tabs>
        <w:ind w:left="576" w:hanging="360"/>
      </w:pPr>
      <w:rPr>
        <w:rFonts w:ascii="ＭＳ 明朝" w:eastAsia="ＭＳ 明朝" w:hAnsi="ＭＳ 明朝" w:cs="Times New Roman" w:hint="eastAsia"/>
        <w:lang w:val="en-US"/>
      </w:rPr>
    </w:lvl>
    <w:lvl w:ilvl="1" w:tplc="0409000B" w:tentative="1">
      <w:start w:val="1"/>
      <w:numFmt w:val="bullet"/>
      <w:lvlText w:val=""/>
      <w:lvlJc w:val="left"/>
      <w:pPr>
        <w:tabs>
          <w:tab w:val="num" w:pos="1056"/>
        </w:tabs>
        <w:ind w:left="1056" w:hanging="420"/>
      </w:pPr>
      <w:rPr>
        <w:rFonts w:ascii="Wingdings" w:hAnsi="Wingdings" w:hint="default"/>
      </w:rPr>
    </w:lvl>
    <w:lvl w:ilvl="2" w:tplc="0409000D" w:tentative="1">
      <w:start w:val="1"/>
      <w:numFmt w:val="bullet"/>
      <w:lvlText w:val=""/>
      <w:lvlJc w:val="left"/>
      <w:pPr>
        <w:tabs>
          <w:tab w:val="num" w:pos="1476"/>
        </w:tabs>
        <w:ind w:left="1476" w:hanging="420"/>
      </w:pPr>
      <w:rPr>
        <w:rFonts w:ascii="Wingdings" w:hAnsi="Wingdings" w:hint="default"/>
      </w:rPr>
    </w:lvl>
    <w:lvl w:ilvl="3" w:tplc="04090001" w:tentative="1">
      <w:start w:val="1"/>
      <w:numFmt w:val="bullet"/>
      <w:lvlText w:val=""/>
      <w:lvlJc w:val="left"/>
      <w:pPr>
        <w:tabs>
          <w:tab w:val="num" w:pos="1896"/>
        </w:tabs>
        <w:ind w:left="1896" w:hanging="420"/>
      </w:pPr>
      <w:rPr>
        <w:rFonts w:ascii="Wingdings" w:hAnsi="Wingdings" w:hint="default"/>
      </w:rPr>
    </w:lvl>
    <w:lvl w:ilvl="4" w:tplc="0409000B" w:tentative="1">
      <w:start w:val="1"/>
      <w:numFmt w:val="bullet"/>
      <w:lvlText w:val=""/>
      <w:lvlJc w:val="left"/>
      <w:pPr>
        <w:tabs>
          <w:tab w:val="num" w:pos="2316"/>
        </w:tabs>
        <w:ind w:left="2316" w:hanging="420"/>
      </w:pPr>
      <w:rPr>
        <w:rFonts w:ascii="Wingdings" w:hAnsi="Wingdings" w:hint="default"/>
      </w:rPr>
    </w:lvl>
    <w:lvl w:ilvl="5" w:tplc="0409000D" w:tentative="1">
      <w:start w:val="1"/>
      <w:numFmt w:val="bullet"/>
      <w:lvlText w:val=""/>
      <w:lvlJc w:val="left"/>
      <w:pPr>
        <w:tabs>
          <w:tab w:val="num" w:pos="2736"/>
        </w:tabs>
        <w:ind w:left="2736" w:hanging="420"/>
      </w:pPr>
      <w:rPr>
        <w:rFonts w:ascii="Wingdings" w:hAnsi="Wingdings" w:hint="default"/>
      </w:rPr>
    </w:lvl>
    <w:lvl w:ilvl="6" w:tplc="04090001" w:tentative="1">
      <w:start w:val="1"/>
      <w:numFmt w:val="bullet"/>
      <w:lvlText w:val=""/>
      <w:lvlJc w:val="left"/>
      <w:pPr>
        <w:tabs>
          <w:tab w:val="num" w:pos="3156"/>
        </w:tabs>
        <w:ind w:left="3156" w:hanging="420"/>
      </w:pPr>
      <w:rPr>
        <w:rFonts w:ascii="Wingdings" w:hAnsi="Wingdings" w:hint="default"/>
      </w:rPr>
    </w:lvl>
    <w:lvl w:ilvl="7" w:tplc="0409000B" w:tentative="1">
      <w:start w:val="1"/>
      <w:numFmt w:val="bullet"/>
      <w:lvlText w:val=""/>
      <w:lvlJc w:val="left"/>
      <w:pPr>
        <w:tabs>
          <w:tab w:val="num" w:pos="3576"/>
        </w:tabs>
        <w:ind w:left="3576" w:hanging="420"/>
      </w:pPr>
      <w:rPr>
        <w:rFonts w:ascii="Wingdings" w:hAnsi="Wingdings" w:hint="default"/>
      </w:rPr>
    </w:lvl>
    <w:lvl w:ilvl="8" w:tplc="0409000D" w:tentative="1">
      <w:start w:val="1"/>
      <w:numFmt w:val="bullet"/>
      <w:lvlText w:val=""/>
      <w:lvlJc w:val="left"/>
      <w:pPr>
        <w:tabs>
          <w:tab w:val="num" w:pos="3996"/>
        </w:tabs>
        <w:ind w:left="3996" w:hanging="420"/>
      </w:pPr>
      <w:rPr>
        <w:rFonts w:ascii="Wingdings" w:hAnsi="Wingdings" w:hint="default"/>
      </w:rPr>
    </w:lvl>
  </w:abstractNum>
  <w:abstractNum w:abstractNumId="14" w15:restartNumberingAfterBreak="0">
    <w:nsid w:val="52E2711A"/>
    <w:multiLevelType w:val="hybridMultilevel"/>
    <w:tmpl w:val="7A8CA8FA"/>
    <w:lvl w:ilvl="0" w:tplc="D6AABA2A">
      <w:start w:val="12"/>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15:restartNumberingAfterBreak="0">
    <w:nsid w:val="58D776CC"/>
    <w:multiLevelType w:val="hybridMultilevel"/>
    <w:tmpl w:val="B6EE528A"/>
    <w:lvl w:ilvl="0" w:tplc="5FF0D8FC">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6" w15:restartNumberingAfterBreak="0">
    <w:nsid w:val="5980526B"/>
    <w:multiLevelType w:val="hybridMultilevel"/>
    <w:tmpl w:val="03449C34"/>
    <w:lvl w:ilvl="0" w:tplc="B40CBAF0">
      <w:start w:val="1"/>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7" w15:restartNumberingAfterBreak="0">
    <w:nsid w:val="59B1295A"/>
    <w:multiLevelType w:val="hybridMultilevel"/>
    <w:tmpl w:val="0FCA1FE4"/>
    <w:lvl w:ilvl="0" w:tplc="398E841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641F494A"/>
    <w:multiLevelType w:val="hybridMultilevel"/>
    <w:tmpl w:val="FBC2CC0C"/>
    <w:lvl w:ilvl="0" w:tplc="70FE43F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649E523A"/>
    <w:multiLevelType w:val="hybridMultilevel"/>
    <w:tmpl w:val="AC54B99A"/>
    <w:lvl w:ilvl="0" w:tplc="9E9E87F0">
      <w:start w:val="3"/>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0" w15:restartNumberingAfterBreak="0">
    <w:nsid w:val="6655133C"/>
    <w:multiLevelType w:val="hybridMultilevel"/>
    <w:tmpl w:val="32D8FFD2"/>
    <w:lvl w:ilvl="0" w:tplc="FEF6BEB2">
      <w:start w:val="1"/>
      <w:numFmt w:val="aiueo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66B91909"/>
    <w:multiLevelType w:val="hybridMultilevel"/>
    <w:tmpl w:val="002AC7AA"/>
    <w:lvl w:ilvl="0" w:tplc="588687BE">
      <w:start w:val="1"/>
      <w:numFmt w:val="decimal"/>
      <w:lvlText w:val="%1"/>
      <w:lvlJc w:val="left"/>
      <w:pPr>
        <w:tabs>
          <w:tab w:val="num" w:pos="360"/>
        </w:tabs>
        <w:ind w:left="360" w:hanging="360"/>
      </w:pPr>
      <w:rPr>
        <w:rFonts w:hint="default"/>
      </w:rPr>
    </w:lvl>
    <w:lvl w:ilvl="1" w:tplc="FFB2EA6C">
      <w:numFmt w:val="none"/>
      <w:lvlText w:val=""/>
      <w:lvlJc w:val="left"/>
      <w:pPr>
        <w:tabs>
          <w:tab w:val="num" w:pos="360"/>
        </w:tabs>
      </w:pPr>
    </w:lvl>
    <w:lvl w:ilvl="2" w:tplc="BC80180A">
      <w:numFmt w:val="none"/>
      <w:lvlText w:val=""/>
      <w:lvlJc w:val="left"/>
      <w:pPr>
        <w:tabs>
          <w:tab w:val="num" w:pos="360"/>
        </w:tabs>
      </w:pPr>
    </w:lvl>
    <w:lvl w:ilvl="3" w:tplc="A44C8A56">
      <w:numFmt w:val="none"/>
      <w:lvlText w:val=""/>
      <w:lvlJc w:val="left"/>
      <w:pPr>
        <w:tabs>
          <w:tab w:val="num" w:pos="360"/>
        </w:tabs>
      </w:pPr>
    </w:lvl>
    <w:lvl w:ilvl="4" w:tplc="78F0F188">
      <w:numFmt w:val="none"/>
      <w:lvlText w:val=""/>
      <w:lvlJc w:val="left"/>
      <w:pPr>
        <w:tabs>
          <w:tab w:val="num" w:pos="360"/>
        </w:tabs>
      </w:pPr>
    </w:lvl>
    <w:lvl w:ilvl="5" w:tplc="840E7534">
      <w:numFmt w:val="none"/>
      <w:lvlText w:val=""/>
      <w:lvlJc w:val="left"/>
      <w:pPr>
        <w:tabs>
          <w:tab w:val="num" w:pos="360"/>
        </w:tabs>
      </w:pPr>
    </w:lvl>
    <w:lvl w:ilvl="6" w:tplc="B6F6AC26">
      <w:numFmt w:val="none"/>
      <w:lvlText w:val=""/>
      <w:lvlJc w:val="left"/>
      <w:pPr>
        <w:tabs>
          <w:tab w:val="num" w:pos="360"/>
        </w:tabs>
      </w:pPr>
    </w:lvl>
    <w:lvl w:ilvl="7" w:tplc="C2408F28">
      <w:numFmt w:val="none"/>
      <w:lvlText w:val=""/>
      <w:lvlJc w:val="left"/>
      <w:pPr>
        <w:tabs>
          <w:tab w:val="num" w:pos="360"/>
        </w:tabs>
      </w:pPr>
    </w:lvl>
    <w:lvl w:ilvl="8" w:tplc="87C2B96A">
      <w:numFmt w:val="none"/>
      <w:lvlText w:val=""/>
      <w:lvlJc w:val="left"/>
      <w:pPr>
        <w:tabs>
          <w:tab w:val="num" w:pos="360"/>
        </w:tabs>
      </w:pPr>
    </w:lvl>
  </w:abstractNum>
  <w:abstractNum w:abstractNumId="22" w15:restartNumberingAfterBreak="0">
    <w:nsid w:val="6C1A6A3A"/>
    <w:multiLevelType w:val="hybridMultilevel"/>
    <w:tmpl w:val="8F9CCBF0"/>
    <w:lvl w:ilvl="0" w:tplc="242892C8">
      <w:start w:val="1"/>
      <w:numFmt w:val="aiueo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72DF2866"/>
    <w:multiLevelType w:val="hybridMultilevel"/>
    <w:tmpl w:val="BF2EBDAA"/>
    <w:lvl w:ilvl="0" w:tplc="2E4C936A">
      <w:start w:val="9"/>
      <w:numFmt w:val="decimal"/>
      <w:lvlText w:val="(%1)"/>
      <w:lvlJc w:val="left"/>
      <w:pPr>
        <w:tabs>
          <w:tab w:val="num" w:pos="456"/>
        </w:tabs>
        <w:ind w:left="456" w:hanging="456"/>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4" w15:restartNumberingAfterBreak="0">
    <w:nsid w:val="75E225FB"/>
    <w:multiLevelType w:val="hybridMultilevel"/>
    <w:tmpl w:val="AE70A8FC"/>
    <w:lvl w:ilvl="0" w:tplc="D15068B0">
      <w:start w:val="1"/>
      <w:numFmt w:val="decimal"/>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5" w15:restartNumberingAfterBreak="0">
    <w:nsid w:val="778C74F8"/>
    <w:multiLevelType w:val="hybridMultilevel"/>
    <w:tmpl w:val="3230A400"/>
    <w:lvl w:ilvl="0" w:tplc="879875D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794F2BC8"/>
    <w:multiLevelType w:val="hybridMultilevel"/>
    <w:tmpl w:val="BA1EA83C"/>
    <w:lvl w:ilvl="0" w:tplc="45DEE48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7A7F3275"/>
    <w:multiLevelType w:val="multilevel"/>
    <w:tmpl w:val="FE9C5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D6154A8"/>
    <w:multiLevelType w:val="hybridMultilevel"/>
    <w:tmpl w:val="D1762434"/>
    <w:lvl w:ilvl="0" w:tplc="CF28E432">
      <w:start w:val="3"/>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9" w15:restartNumberingAfterBreak="0">
    <w:nsid w:val="7F49688F"/>
    <w:multiLevelType w:val="hybridMultilevel"/>
    <w:tmpl w:val="64C2E03A"/>
    <w:lvl w:ilvl="0" w:tplc="A9104390">
      <w:start w:val="1"/>
      <w:numFmt w:val="aiueo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1"/>
  </w:num>
  <w:num w:numId="2">
    <w:abstractNumId w:val="6"/>
  </w:num>
  <w:num w:numId="3">
    <w:abstractNumId w:val="3"/>
  </w:num>
  <w:num w:numId="4">
    <w:abstractNumId w:val="16"/>
  </w:num>
  <w:num w:numId="5">
    <w:abstractNumId w:val="24"/>
  </w:num>
  <w:num w:numId="6">
    <w:abstractNumId w:val="7"/>
  </w:num>
  <w:num w:numId="7">
    <w:abstractNumId w:val="12"/>
  </w:num>
  <w:num w:numId="8">
    <w:abstractNumId w:val="8"/>
  </w:num>
  <w:num w:numId="9">
    <w:abstractNumId w:val="13"/>
  </w:num>
  <w:num w:numId="10">
    <w:abstractNumId w:val="15"/>
  </w:num>
  <w:num w:numId="11">
    <w:abstractNumId w:val="10"/>
  </w:num>
  <w:num w:numId="12">
    <w:abstractNumId w:val="9"/>
  </w:num>
  <w:num w:numId="13">
    <w:abstractNumId w:val="23"/>
  </w:num>
  <w:num w:numId="14">
    <w:abstractNumId w:val="14"/>
  </w:num>
  <w:num w:numId="15">
    <w:abstractNumId w:val="1"/>
  </w:num>
  <w:num w:numId="16">
    <w:abstractNumId w:val="18"/>
  </w:num>
  <w:num w:numId="17">
    <w:abstractNumId w:val="0"/>
  </w:num>
  <w:num w:numId="18">
    <w:abstractNumId w:val="26"/>
  </w:num>
  <w:num w:numId="19">
    <w:abstractNumId w:val="19"/>
  </w:num>
  <w:num w:numId="20">
    <w:abstractNumId w:val="28"/>
  </w:num>
  <w:num w:numId="21">
    <w:abstractNumId w:val="2"/>
  </w:num>
  <w:num w:numId="22">
    <w:abstractNumId w:val="20"/>
  </w:num>
  <w:num w:numId="23">
    <w:abstractNumId w:val="22"/>
  </w:num>
  <w:num w:numId="24">
    <w:abstractNumId w:val="4"/>
  </w:num>
  <w:num w:numId="25">
    <w:abstractNumId w:val="29"/>
  </w:num>
  <w:num w:numId="26">
    <w:abstractNumId w:val="5"/>
  </w:num>
  <w:num w:numId="27">
    <w:abstractNumId w:val="17"/>
  </w:num>
  <w:num w:numId="28">
    <w:abstractNumId w:val="11"/>
  </w:num>
  <w:num w:numId="29">
    <w:abstractNumId w:val="25"/>
  </w:num>
  <w:num w:numId="3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335"/>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C112F6"/>
    <w:rsid w:val="0000070D"/>
    <w:rsid w:val="00001333"/>
    <w:rsid w:val="0000135A"/>
    <w:rsid w:val="00001F0E"/>
    <w:rsid w:val="000030E8"/>
    <w:rsid w:val="00003743"/>
    <w:rsid w:val="000068CE"/>
    <w:rsid w:val="0000707D"/>
    <w:rsid w:val="00007D4F"/>
    <w:rsid w:val="0001078D"/>
    <w:rsid w:val="0001088C"/>
    <w:rsid w:val="00011377"/>
    <w:rsid w:val="0001435E"/>
    <w:rsid w:val="00014D59"/>
    <w:rsid w:val="00021550"/>
    <w:rsid w:val="00021AA9"/>
    <w:rsid w:val="000227A0"/>
    <w:rsid w:val="000229E6"/>
    <w:rsid w:val="00025156"/>
    <w:rsid w:val="00031BE6"/>
    <w:rsid w:val="000335A6"/>
    <w:rsid w:val="00034A84"/>
    <w:rsid w:val="00034C8C"/>
    <w:rsid w:val="000351E1"/>
    <w:rsid w:val="000378DE"/>
    <w:rsid w:val="00037E41"/>
    <w:rsid w:val="00037F2F"/>
    <w:rsid w:val="00041AA6"/>
    <w:rsid w:val="00042D66"/>
    <w:rsid w:val="00045D45"/>
    <w:rsid w:val="00046682"/>
    <w:rsid w:val="00050865"/>
    <w:rsid w:val="00050C80"/>
    <w:rsid w:val="00050CAB"/>
    <w:rsid w:val="00051489"/>
    <w:rsid w:val="00051BC0"/>
    <w:rsid w:val="00052EF3"/>
    <w:rsid w:val="00052FC6"/>
    <w:rsid w:val="00057D56"/>
    <w:rsid w:val="00061FD9"/>
    <w:rsid w:val="00063DBB"/>
    <w:rsid w:val="0006409A"/>
    <w:rsid w:val="000645E8"/>
    <w:rsid w:val="0006482E"/>
    <w:rsid w:val="00065422"/>
    <w:rsid w:val="00071C06"/>
    <w:rsid w:val="00072840"/>
    <w:rsid w:val="00073237"/>
    <w:rsid w:val="00073CD9"/>
    <w:rsid w:val="00073D82"/>
    <w:rsid w:val="000761A7"/>
    <w:rsid w:val="000766E5"/>
    <w:rsid w:val="00077BFA"/>
    <w:rsid w:val="00083419"/>
    <w:rsid w:val="00083AFA"/>
    <w:rsid w:val="00084169"/>
    <w:rsid w:val="00090195"/>
    <w:rsid w:val="00091C45"/>
    <w:rsid w:val="00091E2F"/>
    <w:rsid w:val="00093D39"/>
    <w:rsid w:val="00095696"/>
    <w:rsid w:val="00096375"/>
    <w:rsid w:val="000A0E47"/>
    <w:rsid w:val="000A1947"/>
    <w:rsid w:val="000A2CB1"/>
    <w:rsid w:val="000A4237"/>
    <w:rsid w:val="000A563E"/>
    <w:rsid w:val="000A7A65"/>
    <w:rsid w:val="000B082D"/>
    <w:rsid w:val="000B0B57"/>
    <w:rsid w:val="000B1616"/>
    <w:rsid w:val="000B2AC1"/>
    <w:rsid w:val="000B4857"/>
    <w:rsid w:val="000B7793"/>
    <w:rsid w:val="000B7838"/>
    <w:rsid w:val="000C2446"/>
    <w:rsid w:val="000C2690"/>
    <w:rsid w:val="000C30DB"/>
    <w:rsid w:val="000C56CE"/>
    <w:rsid w:val="000C5903"/>
    <w:rsid w:val="000C6EFD"/>
    <w:rsid w:val="000C70E6"/>
    <w:rsid w:val="000D108A"/>
    <w:rsid w:val="000D1B95"/>
    <w:rsid w:val="000D23A9"/>
    <w:rsid w:val="000D2E25"/>
    <w:rsid w:val="000D37BD"/>
    <w:rsid w:val="000D3C78"/>
    <w:rsid w:val="000D6EB8"/>
    <w:rsid w:val="000E25C9"/>
    <w:rsid w:val="000E3C6F"/>
    <w:rsid w:val="000E44B7"/>
    <w:rsid w:val="000E4527"/>
    <w:rsid w:val="000E4911"/>
    <w:rsid w:val="000E4ABA"/>
    <w:rsid w:val="000E5D59"/>
    <w:rsid w:val="000F036E"/>
    <w:rsid w:val="000F0574"/>
    <w:rsid w:val="000F1818"/>
    <w:rsid w:val="000F2B2C"/>
    <w:rsid w:val="000F2D21"/>
    <w:rsid w:val="000F3256"/>
    <w:rsid w:val="000F5CB7"/>
    <w:rsid w:val="000F656D"/>
    <w:rsid w:val="000F68C4"/>
    <w:rsid w:val="000F7554"/>
    <w:rsid w:val="000F770E"/>
    <w:rsid w:val="00101D9A"/>
    <w:rsid w:val="00102758"/>
    <w:rsid w:val="00102BB1"/>
    <w:rsid w:val="00102FF7"/>
    <w:rsid w:val="00105179"/>
    <w:rsid w:val="00105E1E"/>
    <w:rsid w:val="0010693D"/>
    <w:rsid w:val="001070F2"/>
    <w:rsid w:val="0010796D"/>
    <w:rsid w:val="00110F40"/>
    <w:rsid w:val="001112C2"/>
    <w:rsid w:val="00111E04"/>
    <w:rsid w:val="001120AC"/>
    <w:rsid w:val="00112BB6"/>
    <w:rsid w:val="00112C12"/>
    <w:rsid w:val="00112F84"/>
    <w:rsid w:val="001134C3"/>
    <w:rsid w:val="0012117D"/>
    <w:rsid w:val="00121BD5"/>
    <w:rsid w:val="0012284D"/>
    <w:rsid w:val="001231CB"/>
    <w:rsid w:val="00124C40"/>
    <w:rsid w:val="001252C4"/>
    <w:rsid w:val="00125368"/>
    <w:rsid w:val="00127333"/>
    <w:rsid w:val="00127AD0"/>
    <w:rsid w:val="00131C61"/>
    <w:rsid w:val="001321E2"/>
    <w:rsid w:val="0013225F"/>
    <w:rsid w:val="00132BD7"/>
    <w:rsid w:val="00132EDB"/>
    <w:rsid w:val="00132FDA"/>
    <w:rsid w:val="00133C7E"/>
    <w:rsid w:val="001343D6"/>
    <w:rsid w:val="00134A42"/>
    <w:rsid w:val="001351A5"/>
    <w:rsid w:val="00135FBF"/>
    <w:rsid w:val="001360AB"/>
    <w:rsid w:val="00136514"/>
    <w:rsid w:val="00137315"/>
    <w:rsid w:val="00140415"/>
    <w:rsid w:val="0014306D"/>
    <w:rsid w:val="00143085"/>
    <w:rsid w:val="00144FE4"/>
    <w:rsid w:val="00145FB3"/>
    <w:rsid w:val="00146B42"/>
    <w:rsid w:val="001473EB"/>
    <w:rsid w:val="0015116A"/>
    <w:rsid w:val="00151182"/>
    <w:rsid w:val="00152FA6"/>
    <w:rsid w:val="00154A30"/>
    <w:rsid w:val="00155363"/>
    <w:rsid w:val="00155BA9"/>
    <w:rsid w:val="001566E6"/>
    <w:rsid w:val="00156B7E"/>
    <w:rsid w:val="00156E65"/>
    <w:rsid w:val="00157AB1"/>
    <w:rsid w:val="0016008C"/>
    <w:rsid w:val="001637C0"/>
    <w:rsid w:val="001647C9"/>
    <w:rsid w:val="00164A49"/>
    <w:rsid w:val="00165096"/>
    <w:rsid w:val="00166BAB"/>
    <w:rsid w:val="00171253"/>
    <w:rsid w:val="001716C1"/>
    <w:rsid w:val="00171F49"/>
    <w:rsid w:val="00172B87"/>
    <w:rsid w:val="00173656"/>
    <w:rsid w:val="001770A9"/>
    <w:rsid w:val="001774B4"/>
    <w:rsid w:val="00177692"/>
    <w:rsid w:val="00180039"/>
    <w:rsid w:val="00181F22"/>
    <w:rsid w:val="00183465"/>
    <w:rsid w:val="00184355"/>
    <w:rsid w:val="0018455F"/>
    <w:rsid w:val="00187318"/>
    <w:rsid w:val="0019151C"/>
    <w:rsid w:val="001918BA"/>
    <w:rsid w:val="001934AC"/>
    <w:rsid w:val="001935BE"/>
    <w:rsid w:val="001939A7"/>
    <w:rsid w:val="0019586D"/>
    <w:rsid w:val="00196D1B"/>
    <w:rsid w:val="001977B7"/>
    <w:rsid w:val="001A1236"/>
    <w:rsid w:val="001A16E8"/>
    <w:rsid w:val="001A1F27"/>
    <w:rsid w:val="001A237C"/>
    <w:rsid w:val="001A24B7"/>
    <w:rsid w:val="001A3025"/>
    <w:rsid w:val="001A3525"/>
    <w:rsid w:val="001A771B"/>
    <w:rsid w:val="001A7A03"/>
    <w:rsid w:val="001B23F7"/>
    <w:rsid w:val="001B2D3D"/>
    <w:rsid w:val="001B4A13"/>
    <w:rsid w:val="001B7DBF"/>
    <w:rsid w:val="001C204A"/>
    <w:rsid w:val="001C451F"/>
    <w:rsid w:val="001C4570"/>
    <w:rsid w:val="001C45A1"/>
    <w:rsid w:val="001C67A3"/>
    <w:rsid w:val="001C6A99"/>
    <w:rsid w:val="001D0FC6"/>
    <w:rsid w:val="001D11BE"/>
    <w:rsid w:val="001D18E8"/>
    <w:rsid w:val="001D30D2"/>
    <w:rsid w:val="001D3D01"/>
    <w:rsid w:val="001D463F"/>
    <w:rsid w:val="001D5218"/>
    <w:rsid w:val="001D6E6D"/>
    <w:rsid w:val="001D710C"/>
    <w:rsid w:val="001D71A5"/>
    <w:rsid w:val="001D7316"/>
    <w:rsid w:val="001D7FD3"/>
    <w:rsid w:val="001D7FEB"/>
    <w:rsid w:val="001E075F"/>
    <w:rsid w:val="001E13D6"/>
    <w:rsid w:val="001E15D6"/>
    <w:rsid w:val="001E2149"/>
    <w:rsid w:val="001E2C2B"/>
    <w:rsid w:val="001E31A1"/>
    <w:rsid w:val="001E372F"/>
    <w:rsid w:val="001E4483"/>
    <w:rsid w:val="001E5FB2"/>
    <w:rsid w:val="001F062B"/>
    <w:rsid w:val="001F0B22"/>
    <w:rsid w:val="001F3407"/>
    <w:rsid w:val="001F413E"/>
    <w:rsid w:val="001F4982"/>
    <w:rsid w:val="001F4C03"/>
    <w:rsid w:val="001F571E"/>
    <w:rsid w:val="001F5827"/>
    <w:rsid w:val="001F5AB9"/>
    <w:rsid w:val="001F7995"/>
    <w:rsid w:val="00201415"/>
    <w:rsid w:val="00204D3C"/>
    <w:rsid w:val="00207736"/>
    <w:rsid w:val="00210488"/>
    <w:rsid w:val="00211ABD"/>
    <w:rsid w:val="002137CD"/>
    <w:rsid w:val="00213F01"/>
    <w:rsid w:val="002140D0"/>
    <w:rsid w:val="00215866"/>
    <w:rsid w:val="00215E80"/>
    <w:rsid w:val="00221020"/>
    <w:rsid w:val="002219A1"/>
    <w:rsid w:val="00221C7C"/>
    <w:rsid w:val="00223F2E"/>
    <w:rsid w:val="00223F43"/>
    <w:rsid w:val="002244E5"/>
    <w:rsid w:val="002264E3"/>
    <w:rsid w:val="002300DE"/>
    <w:rsid w:val="00232177"/>
    <w:rsid w:val="002329B5"/>
    <w:rsid w:val="00233587"/>
    <w:rsid w:val="002339DD"/>
    <w:rsid w:val="002341B6"/>
    <w:rsid w:val="00234B8D"/>
    <w:rsid w:val="00234DB9"/>
    <w:rsid w:val="00235743"/>
    <w:rsid w:val="00235F8A"/>
    <w:rsid w:val="00236BD8"/>
    <w:rsid w:val="00236D46"/>
    <w:rsid w:val="00240765"/>
    <w:rsid w:val="00240ED0"/>
    <w:rsid w:val="00241276"/>
    <w:rsid w:val="00241410"/>
    <w:rsid w:val="00241658"/>
    <w:rsid w:val="00241C9C"/>
    <w:rsid w:val="002424BE"/>
    <w:rsid w:val="002448DF"/>
    <w:rsid w:val="00250267"/>
    <w:rsid w:val="00250CAE"/>
    <w:rsid w:val="002517D1"/>
    <w:rsid w:val="002547FD"/>
    <w:rsid w:val="00256F64"/>
    <w:rsid w:val="00257492"/>
    <w:rsid w:val="0025758D"/>
    <w:rsid w:val="00262C8F"/>
    <w:rsid w:val="00263230"/>
    <w:rsid w:val="00263431"/>
    <w:rsid w:val="00263758"/>
    <w:rsid w:val="002656AB"/>
    <w:rsid w:val="00265AB2"/>
    <w:rsid w:val="00266840"/>
    <w:rsid w:val="00266E31"/>
    <w:rsid w:val="00267843"/>
    <w:rsid w:val="002706F6"/>
    <w:rsid w:val="002734DF"/>
    <w:rsid w:val="002751DC"/>
    <w:rsid w:val="00275A4A"/>
    <w:rsid w:val="00275F84"/>
    <w:rsid w:val="00276E5A"/>
    <w:rsid w:val="00276E9C"/>
    <w:rsid w:val="00276FEF"/>
    <w:rsid w:val="0028122F"/>
    <w:rsid w:val="00282B87"/>
    <w:rsid w:val="00285010"/>
    <w:rsid w:val="0028578E"/>
    <w:rsid w:val="0028707B"/>
    <w:rsid w:val="002915A3"/>
    <w:rsid w:val="0029229A"/>
    <w:rsid w:val="00293C34"/>
    <w:rsid w:val="002946A5"/>
    <w:rsid w:val="0029583E"/>
    <w:rsid w:val="00296074"/>
    <w:rsid w:val="00297BDE"/>
    <w:rsid w:val="00297E65"/>
    <w:rsid w:val="002A16D6"/>
    <w:rsid w:val="002A1FCC"/>
    <w:rsid w:val="002A20CE"/>
    <w:rsid w:val="002A3011"/>
    <w:rsid w:val="002A32F2"/>
    <w:rsid w:val="002A5A86"/>
    <w:rsid w:val="002A64C1"/>
    <w:rsid w:val="002A6B59"/>
    <w:rsid w:val="002B168E"/>
    <w:rsid w:val="002B2230"/>
    <w:rsid w:val="002B406A"/>
    <w:rsid w:val="002B5C60"/>
    <w:rsid w:val="002B5F74"/>
    <w:rsid w:val="002B6140"/>
    <w:rsid w:val="002B764F"/>
    <w:rsid w:val="002B7A55"/>
    <w:rsid w:val="002C25FC"/>
    <w:rsid w:val="002C30D6"/>
    <w:rsid w:val="002C3BD9"/>
    <w:rsid w:val="002C6530"/>
    <w:rsid w:val="002C6DE0"/>
    <w:rsid w:val="002C7168"/>
    <w:rsid w:val="002D0E4D"/>
    <w:rsid w:val="002D3834"/>
    <w:rsid w:val="002D3DE1"/>
    <w:rsid w:val="002D473A"/>
    <w:rsid w:val="002D55AF"/>
    <w:rsid w:val="002D695D"/>
    <w:rsid w:val="002E133A"/>
    <w:rsid w:val="002E1759"/>
    <w:rsid w:val="002E1CAB"/>
    <w:rsid w:val="002E1FB5"/>
    <w:rsid w:val="002E21F4"/>
    <w:rsid w:val="002E2471"/>
    <w:rsid w:val="002E2B27"/>
    <w:rsid w:val="002E3047"/>
    <w:rsid w:val="002E39DB"/>
    <w:rsid w:val="002E54E6"/>
    <w:rsid w:val="002E6415"/>
    <w:rsid w:val="002E64AF"/>
    <w:rsid w:val="002E70AF"/>
    <w:rsid w:val="002F263D"/>
    <w:rsid w:val="002F3246"/>
    <w:rsid w:val="002F33EE"/>
    <w:rsid w:val="002F6AE4"/>
    <w:rsid w:val="00300721"/>
    <w:rsid w:val="00300E44"/>
    <w:rsid w:val="00301474"/>
    <w:rsid w:val="00304967"/>
    <w:rsid w:val="00311C0F"/>
    <w:rsid w:val="00313572"/>
    <w:rsid w:val="003141E1"/>
    <w:rsid w:val="00314710"/>
    <w:rsid w:val="00314B63"/>
    <w:rsid w:val="00315438"/>
    <w:rsid w:val="003176F9"/>
    <w:rsid w:val="00320946"/>
    <w:rsid w:val="0032101A"/>
    <w:rsid w:val="00321A97"/>
    <w:rsid w:val="00323934"/>
    <w:rsid w:val="003261CF"/>
    <w:rsid w:val="00326306"/>
    <w:rsid w:val="00327706"/>
    <w:rsid w:val="003314F9"/>
    <w:rsid w:val="0033263A"/>
    <w:rsid w:val="0033309E"/>
    <w:rsid w:val="00334749"/>
    <w:rsid w:val="00340D15"/>
    <w:rsid w:val="00341538"/>
    <w:rsid w:val="003416CA"/>
    <w:rsid w:val="00342D85"/>
    <w:rsid w:val="00343582"/>
    <w:rsid w:val="003448B5"/>
    <w:rsid w:val="00346C3D"/>
    <w:rsid w:val="00346E9E"/>
    <w:rsid w:val="00347E1D"/>
    <w:rsid w:val="00350222"/>
    <w:rsid w:val="00350723"/>
    <w:rsid w:val="00351862"/>
    <w:rsid w:val="00351B2A"/>
    <w:rsid w:val="003529C0"/>
    <w:rsid w:val="00352FC8"/>
    <w:rsid w:val="00353CF6"/>
    <w:rsid w:val="00354E8E"/>
    <w:rsid w:val="00355235"/>
    <w:rsid w:val="00355E30"/>
    <w:rsid w:val="00356D93"/>
    <w:rsid w:val="00357753"/>
    <w:rsid w:val="00360632"/>
    <w:rsid w:val="003616C8"/>
    <w:rsid w:val="003636F2"/>
    <w:rsid w:val="00363873"/>
    <w:rsid w:val="00364316"/>
    <w:rsid w:val="003645F1"/>
    <w:rsid w:val="00364690"/>
    <w:rsid w:val="00365013"/>
    <w:rsid w:val="0036594C"/>
    <w:rsid w:val="00365AAB"/>
    <w:rsid w:val="0036605D"/>
    <w:rsid w:val="00366909"/>
    <w:rsid w:val="00366BB9"/>
    <w:rsid w:val="00366F33"/>
    <w:rsid w:val="003678BF"/>
    <w:rsid w:val="003702EB"/>
    <w:rsid w:val="00371321"/>
    <w:rsid w:val="00371761"/>
    <w:rsid w:val="00372B4B"/>
    <w:rsid w:val="003745AE"/>
    <w:rsid w:val="003765C1"/>
    <w:rsid w:val="00376F2E"/>
    <w:rsid w:val="00377179"/>
    <w:rsid w:val="00377E97"/>
    <w:rsid w:val="00380D5B"/>
    <w:rsid w:val="0038274F"/>
    <w:rsid w:val="0038323C"/>
    <w:rsid w:val="003833CF"/>
    <w:rsid w:val="003840F9"/>
    <w:rsid w:val="00390413"/>
    <w:rsid w:val="00391C39"/>
    <w:rsid w:val="00393A8F"/>
    <w:rsid w:val="00394BBF"/>
    <w:rsid w:val="003966CF"/>
    <w:rsid w:val="00396B8F"/>
    <w:rsid w:val="003A13DE"/>
    <w:rsid w:val="003A3733"/>
    <w:rsid w:val="003A38AD"/>
    <w:rsid w:val="003A39A1"/>
    <w:rsid w:val="003A4B07"/>
    <w:rsid w:val="003A65E4"/>
    <w:rsid w:val="003A664F"/>
    <w:rsid w:val="003A6C6B"/>
    <w:rsid w:val="003A6DE0"/>
    <w:rsid w:val="003B148B"/>
    <w:rsid w:val="003B27BA"/>
    <w:rsid w:val="003B2DF1"/>
    <w:rsid w:val="003B346F"/>
    <w:rsid w:val="003B420A"/>
    <w:rsid w:val="003B494D"/>
    <w:rsid w:val="003B5A68"/>
    <w:rsid w:val="003B779A"/>
    <w:rsid w:val="003B792C"/>
    <w:rsid w:val="003C0FE6"/>
    <w:rsid w:val="003C29AE"/>
    <w:rsid w:val="003C3D7B"/>
    <w:rsid w:val="003C4C99"/>
    <w:rsid w:val="003C4FD1"/>
    <w:rsid w:val="003C5235"/>
    <w:rsid w:val="003C5F57"/>
    <w:rsid w:val="003C7C83"/>
    <w:rsid w:val="003D07A9"/>
    <w:rsid w:val="003D15EE"/>
    <w:rsid w:val="003E0127"/>
    <w:rsid w:val="003E159A"/>
    <w:rsid w:val="003E1AD2"/>
    <w:rsid w:val="003E3EC5"/>
    <w:rsid w:val="003E43C1"/>
    <w:rsid w:val="003E4EC5"/>
    <w:rsid w:val="003E53F1"/>
    <w:rsid w:val="003F2062"/>
    <w:rsid w:val="003F4646"/>
    <w:rsid w:val="003F5E5D"/>
    <w:rsid w:val="003F6236"/>
    <w:rsid w:val="003F6C9D"/>
    <w:rsid w:val="003F7F21"/>
    <w:rsid w:val="0040054B"/>
    <w:rsid w:val="004009D2"/>
    <w:rsid w:val="00400A55"/>
    <w:rsid w:val="0040276F"/>
    <w:rsid w:val="0040534E"/>
    <w:rsid w:val="00405BC3"/>
    <w:rsid w:val="004064D8"/>
    <w:rsid w:val="00406634"/>
    <w:rsid w:val="00406F57"/>
    <w:rsid w:val="00407499"/>
    <w:rsid w:val="004120FE"/>
    <w:rsid w:val="00412556"/>
    <w:rsid w:val="004132E5"/>
    <w:rsid w:val="004140C3"/>
    <w:rsid w:val="004143E9"/>
    <w:rsid w:val="00416734"/>
    <w:rsid w:val="0041764C"/>
    <w:rsid w:val="00422F85"/>
    <w:rsid w:val="00425913"/>
    <w:rsid w:val="004269CC"/>
    <w:rsid w:val="00426DE3"/>
    <w:rsid w:val="00431486"/>
    <w:rsid w:val="00431C45"/>
    <w:rsid w:val="00435433"/>
    <w:rsid w:val="00435C32"/>
    <w:rsid w:val="004374B1"/>
    <w:rsid w:val="004417DE"/>
    <w:rsid w:val="004419D2"/>
    <w:rsid w:val="00443627"/>
    <w:rsid w:val="00444F28"/>
    <w:rsid w:val="0044566B"/>
    <w:rsid w:val="00445CD7"/>
    <w:rsid w:val="00445DF1"/>
    <w:rsid w:val="00447954"/>
    <w:rsid w:val="00447CE2"/>
    <w:rsid w:val="00451493"/>
    <w:rsid w:val="0045176C"/>
    <w:rsid w:val="00451C84"/>
    <w:rsid w:val="004575D4"/>
    <w:rsid w:val="004579F5"/>
    <w:rsid w:val="00460809"/>
    <w:rsid w:val="004614BA"/>
    <w:rsid w:val="004646F5"/>
    <w:rsid w:val="00464C62"/>
    <w:rsid w:val="00465FC1"/>
    <w:rsid w:val="004674F5"/>
    <w:rsid w:val="00472860"/>
    <w:rsid w:val="0047307B"/>
    <w:rsid w:val="00473C3F"/>
    <w:rsid w:val="00476540"/>
    <w:rsid w:val="0047740E"/>
    <w:rsid w:val="0047745D"/>
    <w:rsid w:val="004813AF"/>
    <w:rsid w:val="00482860"/>
    <w:rsid w:val="00484AA5"/>
    <w:rsid w:val="00485164"/>
    <w:rsid w:val="00485889"/>
    <w:rsid w:val="004869F4"/>
    <w:rsid w:val="00487EFF"/>
    <w:rsid w:val="004910F6"/>
    <w:rsid w:val="004924F2"/>
    <w:rsid w:val="00493067"/>
    <w:rsid w:val="00493254"/>
    <w:rsid w:val="004933E9"/>
    <w:rsid w:val="00496118"/>
    <w:rsid w:val="0049625F"/>
    <w:rsid w:val="00496506"/>
    <w:rsid w:val="0049675C"/>
    <w:rsid w:val="004968C6"/>
    <w:rsid w:val="004A0329"/>
    <w:rsid w:val="004A1AF0"/>
    <w:rsid w:val="004A34F8"/>
    <w:rsid w:val="004A4C74"/>
    <w:rsid w:val="004A5598"/>
    <w:rsid w:val="004A5618"/>
    <w:rsid w:val="004A5820"/>
    <w:rsid w:val="004A586C"/>
    <w:rsid w:val="004A7A35"/>
    <w:rsid w:val="004A7E31"/>
    <w:rsid w:val="004A7F83"/>
    <w:rsid w:val="004B1FD5"/>
    <w:rsid w:val="004B49AA"/>
    <w:rsid w:val="004B4FBA"/>
    <w:rsid w:val="004B663F"/>
    <w:rsid w:val="004C0E25"/>
    <w:rsid w:val="004C17D5"/>
    <w:rsid w:val="004C2015"/>
    <w:rsid w:val="004C2808"/>
    <w:rsid w:val="004C595A"/>
    <w:rsid w:val="004C6541"/>
    <w:rsid w:val="004D04D2"/>
    <w:rsid w:val="004D0C67"/>
    <w:rsid w:val="004D1332"/>
    <w:rsid w:val="004D28CD"/>
    <w:rsid w:val="004D2919"/>
    <w:rsid w:val="004D3740"/>
    <w:rsid w:val="004D3B3F"/>
    <w:rsid w:val="004D44C1"/>
    <w:rsid w:val="004D4D22"/>
    <w:rsid w:val="004D6BE6"/>
    <w:rsid w:val="004D74E6"/>
    <w:rsid w:val="004D7900"/>
    <w:rsid w:val="004E0E67"/>
    <w:rsid w:val="004E2243"/>
    <w:rsid w:val="004E470F"/>
    <w:rsid w:val="004E5447"/>
    <w:rsid w:val="004E5773"/>
    <w:rsid w:val="004E5E42"/>
    <w:rsid w:val="004E73C2"/>
    <w:rsid w:val="004E74EA"/>
    <w:rsid w:val="004E7CF9"/>
    <w:rsid w:val="004F0170"/>
    <w:rsid w:val="004F0DDF"/>
    <w:rsid w:val="004F0DED"/>
    <w:rsid w:val="004F12DB"/>
    <w:rsid w:val="004F2B46"/>
    <w:rsid w:val="004F4E82"/>
    <w:rsid w:val="004F59FB"/>
    <w:rsid w:val="00500B8E"/>
    <w:rsid w:val="00500EDC"/>
    <w:rsid w:val="005025DB"/>
    <w:rsid w:val="00503253"/>
    <w:rsid w:val="005060CC"/>
    <w:rsid w:val="0050622C"/>
    <w:rsid w:val="005065A6"/>
    <w:rsid w:val="005068B6"/>
    <w:rsid w:val="00506CF3"/>
    <w:rsid w:val="005144E8"/>
    <w:rsid w:val="005158D5"/>
    <w:rsid w:val="005165AB"/>
    <w:rsid w:val="005166E5"/>
    <w:rsid w:val="0052036D"/>
    <w:rsid w:val="00520E6A"/>
    <w:rsid w:val="0052146D"/>
    <w:rsid w:val="00522A47"/>
    <w:rsid w:val="00522DA1"/>
    <w:rsid w:val="00522E8C"/>
    <w:rsid w:val="00524578"/>
    <w:rsid w:val="00526880"/>
    <w:rsid w:val="00530070"/>
    <w:rsid w:val="00530136"/>
    <w:rsid w:val="00530330"/>
    <w:rsid w:val="00530DB7"/>
    <w:rsid w:val="00531F21"/>
    <w:rsid w:val="005324CC"/>
    <w:rsid w:val="00532C14"/>
    <w:rsid w:val="00533D50"/>
    <w:rsid w:val="00535351"/>
    <w:rsid w:val="00535406"/>
    <w:rsid w:val="00537572"/>
    <w:rsid w:val="00537D34"/>
    <w:rsid w:val="00541461"/>
    <w:rsid w:val="00541B8A"/>
    <w:rsid w:val="00541E8B"/>
    <w:rsid w:val="005421A8"/>
    <w:rsid w:val="005427CD"/>
    <w:rsid w:val="00542E04"/>
    <w:rsid w:val="00546A61"/>
    <w:rsid w:val="005512FA"/>
    <w:rsid w:val="00551332"/>
    <w:rsid w:val="00552AF2"/>
    <w:rsid w:val="00552ECC"/>
    <w:rsid w:val="00556C21"/>
    <w:rsid w:val="0055755A"/>
    <w:rsid w:val="00560E1E"/>
    <w:rsid w:val="0056156E"/>
    <w:rsid w:val="00562A2F"/>
    <w:rsid w:val="00562F2E"/>
    <w:rsid w:val="005631F0"/>
    <w:rsid w:val="005637DE"/>
    <w:rsid w:val="005649BF"/>
    <w:rsid w:val="005665D2"/>
    <w:rsid w:val="00567203"/>
    <w:rsid w:val="00567966"/>
    <w:rsid w:val="005700F4"/>
    <w:rsid w:val="00570C03"/>
    <w:rsid w:val="00570F9F"/>
    <w:rsid w:val="005735EE"/>
    <w:rsid w:val="00573EE4"/>
    <w:rsid w:val="0057463D"/>
    <w:rsid w:val="00574AB8"/>
    <w:rsid w:val="00574F3A"/>
    <w:rsid w:val="005752A9"/>
    <w:rsid w:val="005765FC"/>
    <w:rsid w:val="00576E37"/>
    <w:rsid w:val="00580B05"/>
    <w:rsid w:val="00581417"/>
    <w:rsid w:val="00581B09"/>
    <w:rsid w:val="00582311"/>
    <w:rsid w:val="00582DAD"/>
    <w:rsid w:val="00585E4C"/>
    <w:rsid w:val="00590216"/>
    <w:rsid w:val="00592563"/>
    <w:rsid w:val="005931EB"/>
    <w:rsid w:val="0059347F"/>
    <w:rsid w:val="00593820"/>
    <w:rsid w:val="005944E7"/>
    <w:rsid w:val="005950FB"/>
    <w:rsid w:val="00597018"/>
    <w:rsid w:val="005976E2"/>
    <w:rsid w:val="005A209E"/>
    <w:rsid w:val="005A4007"/>
    <w:rsid w:val="005A488C"/>
    <w:rsid w:val="005A5394"/>
    <w:rsid w:val="005A6256"/>
    <w:rsid w:val="005A6522"/>
    <w:rsid w:val="005A765B"/>
    <w:rsid w:val="005A779D"/>
    <w:rsid w:val="005B016F"/>
    <w:rsid w:val="005B2530"/>
    <w:rsid w:val="005B2C76"/>
    <w:rsid w:val="005B3310"/>
    <w:rsid w:val="005B44FD"/>
    <w:rsid w:val="005C45F4"/>
    <w:rsid w:val="005C4AC4"/>
    <w:rsid w:val="005C4EF3"/>
    <w:rsid w:val="005C6455"/>
    <w:rsid w:val="005D01F3"/>
    <w:rsid w:val="005D0B62"/>
    <w:rsid w:val="005D453F"/>
    <w:rsid w:val="005D52FA"/>
    <w:rsid w:val="005D6381"/>
    <w:rsid w:val="005D6DDD"/>
    <w:rsid w:val="005E00FB"/>
    <w:rsid w:val="005E29C5"/>
    <w:rsid w:val="005E4C8B"/>
    <w:rsid w:val="005E702A"/>
    <w:rsid w:val="005F0A8C"/>
    <w:rsid w:val="005F0B8B"/>
    <w:rsid w:val="005F2848"/>
    <w:rsid w:val="005F3CB9"/>
    <w:rsid w:val="005F447C"/>
    <w:rsid w:val="005F4DA3"/>
    <w:rsid w:val="0060199D"/>
    <w:rsid w:val="0060385D"/>
    <w:rsid w:val="006065D9"/>
    <w:rsid w:val="00610DCA"/>
    <w:rsid w:val="00610FB2"/>
    <w:rsid w:val="00611594"/>
    <w:rsid w:val="0061260E"/>
    <w:rsid w:val="00614780"/>
    <w:rsid w:val="006159FD"/>
    <w:rsid w:val="00621A0A"/>
    <w:rsid w:val="00621E40"/>
    <w:rsid w:val="00623DDC"/>
    <w:rsid w:val="00623FEB"/>
    <w:rsid w:val="00624073"/>
    <w:rsid w:val="006242DF"/>
    <w:rsid w:val="00624AF1"/>
    <w:rsid w:val="00626A5B"/>
    <w:rsid w:val="00631073"/>
    <w:rsid w:val="00632755"/>
    <w:rsid w:val="00634639"/>
    <w:rsid w:val="006363C5"/>
    <w:rsid w:val="00636B8E"/>
    <w:rsid w:val="00636E54"/>
    <w:rsid w:val="006370E0"/>
    <w:rsid w:val="006422C8"/>
    <w:rsid w:val="006426B4"/>
    <w:rsid w:val="006430EF"/>
    <w:rsid w:val="00644FA5"/>
    <w:rsid w:val="00646023"/>
    <w:rsid w:val="00651612"/>
    <w:rsid w:val="00651A19"/>
    <w:rsid w:val="0065296E"/>
    <w:rsid w:val="00653082"/>
    <w:rsid w:val="006531AE"/>
    <w:rsid w:val="00653B89"/>
    <w:rsid w:val="006559BB"/>
    <w:rsid w:val="00655BB3"/>
    <w:rsid w:val="00663D5E"/>
    <w:rsid w:val="006643D5"/>
    <w:rsid w:val="00664AC4"/>
    <w:rsid w:val="00667658"/>
    <w:rsid w:val="00670521"/>
    <w:rsid w:val="00670B5C"/>
    <w:rsid w:val="00670B71"/>
    <w:rsid w:val="00671BA4"/>
    <w:rsid w:val="00671E5E"/>
    <w:rsid w:val="0067354B"/>
    <w:rsid w:val="00676821"/>
    <w:rsid w:val="00676DE2"/>
    <w:rsid w:val="00681629"/>
    <w:rsid w:val="00681BA9"/>
    <w:rsid w:val="00684D77"/>
    <w:rsid w:val="00687DFC"/>
    <w:rsid w:val="006904C7"/>
    <w:rsid w:val="00692350"/>
    <w:rsid w:val="00695F5E"/>
    <w:rsid w:val="006963C9"/>
    <w:rsid w:val="006973F5"/>
    <w:rsid w:val="00697BBB"/>
    <w:rsid w:val="006A2067"/>
    <w:rsid w:val="006A2A39"/>
    <w:rsid w:val="006A4622"/>
    <w:rsid w:val="006A4645"/>
    <w:rsid w:val="006A64F5"/>
    <w:rsid w:val="006B0FE6"/>
    <w:rsid w:val="006B137C"/>
    <w:rsid w:val="006B23C2"/>
    <w:rsid w:val="006B3230"/>
    <w:rsid w:val="006B52DC"/>
    <w:rsid w:val="006B66D4"/>
    <w:rsid w:val="006C0A74"/>
    <w:rsid w:val="006C0F09"/>
    <w:rsid w:val="006C254E"/>
    <w:rsid w:val="006C2897"/>
    <w:rsid w:val="006C3C22"/>
    <w:rsid w:val="006C4E9A"/>
    <w:rsid w:val="006C5806"/>
    <w:rsid w:val="006C6DBB"/>
    <w:rsid w:val="006C760A"/>
    <w:rsid w:val="006D1427"/>
    <w:rsid w:val="006D1976"/>
    <w:rsid w:val="006D266B"/>
    <w:rsid w:val="006D31BB"/>
    <w:rsid w:val="006D42F7"/>
    <w:rsid w:val="006D4E5E"/>
    <w:rsid w:val="006D6341"/>
    <w:rsid w:val="006D6836"/>
    <w:rsid w:val="006D6F6F"/>
    <w:rsid w:val="006D7BFB"/>
    <w:rsid w:val="006E077E"/>
    <w:rsid w:val="006E6BED"/>
    <w:rsid w:val="006F0E44"/>
    <w:rsid w:val="006F1449"/>
    <w:rsid w:val="006F367B"/>
    <w:rsid w:val="006F7A9C"/>
    <w:rsid w:val="006F7E1C"/>
    <w:rsid w:val="0070012C"/>
    <w:rsid w:val="00701495"/>
    <w:rsid w:val="00703A2D"/>
    <w:rsid w:val="007062F7"/>
    <w:rsid w:val="00713A42"/>
    <w:rsid w:val="00713B84"/>
    <w:rsid w:val="00717597"/>
    <w:rsid w:val="0072097A"/>
    <w:rsid w:val="00720FA2"/>
    <w:rsid w:val="007211E0"/>
    <w:rsid w:val="00723FB1"/>
    <w:rsid w:val="00724B7B"/>
    <w:rsid w:val="00724E46"/>
    <w:rsid w:val="0072564D"/>
    <w:rsid w:val="00725666"/>
    <w:rsid w:val="00726CA0"/>
    <w:rsid w:val="00727584"/>
    <w:rsid w:val="00727FD5"/>
    <w:rsid w:val="00730721"/>
    <w:rsid w:val="00730EC3"/>
    <w:rsid w:val="0073130C"/>
    <w:rsid w:val="00733952"/>
    <w:rsid w:val="00733A64"/>
    <w:rsid w:val="0073401C"/>
    <w:rsid w:val="007345D7"/>
    <w:rsid w:val="00734FA9"/>
    <w:rsid w:val="0073512A"/>
    <w:rsid w:val="007364FC"/>
    <w:rsid w:val="007376C8"/>
    <w:rsid w:val="007408AA"/>
    <w:rsid w:val="00740EF7"/>
    <w:rsid w:val="00741A3B"/>
    <w:rsid w:val="0074201C"/>
    <w:rsid w:val="00744536"/>
    <w:rsid w:val="0074527F"/>
    <w:rsid w:val="00745835"/>
    <w:rsid w:val="00745AE9"/>
    <w:rsid w:val="00747BA3"/>
    <w:rsid w:val="007505B1"/>
    <w:rsid w:val="00750898"/>
    <w:rsid w:val="007512AE"/>
    <w:rsid w:val="007518C4"/>
    <w:rsid w:val="00753893"/>
    <w:rsid w:val="00753A35"/>
    <w:rsid w:val="00754902"/>
    <w:rsid w:val="00755EA0"/>
    <w:rsid w:val="0075630A"/>
    <w:rsid w:val="00762545"/>
    <w:rsid w:val="007645CA"/>
    <w:rsid w:val="007649B9"/>
    <w:rsid w:val="007659BE"/>
    <w:rsid w:val="007707F3"/>
    <w:rsid w:val="00772002"/>
    <w:rsid w:val="00773BA1"/>
    <w:rsid w:val="00774CB5"/>
    <w:rsid w:val="00776A83"/>
    <w:rsid w:val="00776DB5"/>
    <w:rsid w:val="00777E41"/>
    <w:rsid w:val="00780127"/>
    <w:rsid w:val="00780BC9"/>
    <w:rsid w:val="00781E8A"/>
    <w:rsid w:val="007827E4"/>
    <w:rsid w:val="00784DE3"/>
    <w:rsid w:val="00784EE9"/>
    <w:rsid w:val="00785211"/>
    <w:rsid w:val="00785FFC"/>
    <w:rsid w:val="00786F9B"/>
    <w:rsid w:val="0078780B"/>
    <w:rsid w:val="0079119C"/>
    <w:rsid w:val="00794800"/>
    <w:rsid w:val="007956B3"/>
    <w:rsid w:val="00795724"/>
    <w:rsid w:val="00795983"/>
    <w:rsid w:val="007A0A56"/>
    <w:rsid w:val="007A3BBA"/>
    <w:rsid w:val="007A3F74"/>
    <w:rsid w:val="007A47F0"/>
    <w:rsid w:val="007A713B"/>
    <w:rsid w:val="007B0D5F"/>
    <w:rsid w:val="007B14CB"/>
    <w:rsid w:val="007B28E1"/>
    <w:rsid w:val="007B3BA5"/>
    <w:rsid w:val="007B57F9"/>
    <w:rsid w:val="007B5C83"/>
    <w:rsid w:val="007B7DBA"/>
    <w:rsid w:val="007C036A"/>
    <w:rsid w:val="007C2292"/>
    <w:rsid w:val="007C26E7"/>
    <w:rsid w:val="007C324F"/>
    <w:rsid w:val="007C4D8F"/>
    <w:rsid w:val="007C5029"/>
    <w:rsid w:val="007C5867"/>
    <w:rsid w:val="007C5AA6"/>
    <w:rsid w:val="007C5B95"/>
    <w:rsid w:val="007D03CC"/>
    <w:rsid w:val="007D1430"/>
    <w:rsid w:val="007D26C9"/>
    <w:rsid w:val="007D2B47"/>
    <w:rsid w:val="007D4742"/>
    <w:rsid w:val="007D59FE"/>
    <w:rsid w:val="007D612E"/>
    <w:rsid w:val="007D6CD1"/>
    <w:rsid w:val="007D74A1"/>
    <w:rsid w:val="007D7FD6"/>
    <w:rsid w:val="007E2509"/>
    <w:rsid w:val="007E3BC7"/>
    <w:rsid w:val="007E512B"/>
    <w:rsid w:val="007E692F"/>
    <w:rsid w:val="007E73C7"/>
    <w:rsid w:val="007F2C38"/>
    <w:rsid w:val="007F2F25"/>
    <w:rsid w:val="007F36C0"/>
    <w:rsid w:val="007F434A"/>
    <w:rsid w:val="007F5044"/>
    <w:rsid w:val="007F53AA"/>
    <w:rsid w:val="007F719B"/>
    <w:rsid w:val="0080004C"/>
    <w:rsid w:val="008021AC"/>
    <w:rsid w:val="0080355C"/>
    <w:rsid w:val="008054D4"/>
    <w:rsid w:val="00806E00"/>
    <w:rsid w:val="00807E9B"/>
    <w:rsid w:val="00810B5C"/>
    <w:rsid w:val="00811549"/>
    <w:rsid w:val="00811950"/>
    <w:rsid w:val="00812A0E"/>
    <w:rsid w:val="00812C6D"/>
    <w:rsid w:val="00815958"/>
    <w:rsid w:val="00816F58"/>
    <w:rsid w:val="008170B4"/>
    <w:rsid w:val="008173A3"/>
    <w:rsid w:val="00817AFD"/>
    <w:rsid w:val="00817B51"/>
    <w:rsid w:val="00820968"/>
    <w:rsid w:val="008221BF"/>
    <w:rsid w:val="00822510"/>
    <w:rsid w:val="00822AA8"/>
    <w:rsid w:val="008241B0"/>
    <w:rsid w:val="0082442D"/>
    <w:rsid w:val="00824BFA"/>
    <w:rsid w:val="00825E9D"/>
    <w:rsid w:val="00830F5D"/>
    <w:rsid w:val="00830FF6"/>
    <w:rsid w:val="008317D8"/>
    <w:rsid w:val="00831971"/>
    <w:rsid w:val="008378FD"/>
    <w:rsid w:val="00837912"/>
    <w:rsid w:val="008405D8"/>
    <w:rsid w:val="0084204A"/>
    <w:rsid w:val="008439C2"/>
    <w:rsid w:val="0084455B"/>
    <w:rsid w:val="008449F1"/>
    <w:rsid w:val="00846238"/>
    <w:rsid w:val="0084751F"/>
    <w:rsid w:val="008479FE"/>
    <w:rsid w:val="008524E9"/>
    <w:rsid w:val="00852B2C"/>
    <w:rsid w:val="00852DCB"/>
    <w:rsid w:val="00852F33"/>
    <w:rsid w:val="008544FA"/>
    <w:rsid w:val="008562A2"/>
    <w:rsid w:val="00856532"/>
    <w:rsid w:val="00856538"/>
    <w:rsid w:val="0085723D"/>
    <w:rsid w:val="00860613"/>
    <w:rsid w:val="0086133B"/>
    <w:rsid w:val="0086299B"/>
    <w:rsid w:val="008632D2"/>
    <w:rsid w:val="00864542"/>
    <w:rsid w:val="00864E45"/>
    <w:rsid w:val="0086503C"/>
    <w:rsid w:val="00866622"/>
    <w:rsid w:val="008670D3"/>
    <w:rsid w:val="008678C8"/>
    <w:rsid w:val="00871271"/>
    <w:rsid w:val="00872290"/>
    <w:rsid w:val="0087449C"/>
    <w:rsid w:val="008758D2"/>
    <w:rsid w:val="0087619B"/>
    <w:rsid w:val="008765E2"/>
    <w:rsid w:val="00876AA7"/>
    <w:rsid w:val="00876BBD"/>
    <w:rsid w:val="00876C2C"/>
    <w:rsid w:val="00876ED0"/>
    <w:rsid w:val="00880384"/>
    <w:rsid w:val="008806D6"/>
    <w:rsid w:val="008813D5"/>
    <w:rsid w:val="00881C99"/>
    <w:rsid w:val="0088262E"/>
    <w:rsid w:val="00882A8F"/>
    <w:rsid w:val="00883957"/>
    <w:rsid w:val="008839B2"/>
    <w:rsid w:val="00883AE5"/>
    <w:rsid w:val="00884A4D"/>
    <w:rsid w:val="008856E4"/>
    <w:rsid w:val="00890CAB"/>
    <w:rsid w:val="00892AF6"/>
    <w:rsid w:val="00892E26"/>
    <w:rsid w:val="00894DA2"/>
    <w:rsid w:val="00894E3B"/>
    <w:rsid w:val="008952A9"/>
    <w:rsid w:val="00896EF1"/>
    <w:rsid w:val="00896FF2"/>
    <w:rsid w:val="008A1011"/>
    <w:rsid w:val="008A145F"/>
    <w:rsid w:val="008A1678"/>
    <w:rsid w:val="008A18D8"/>
    <w:rsid w:val="008A22B4"/>
    <w:rsid w:val="008A4945"/>
    <w:rsid w:val="008A5323"/>
    <w:rsid w:val="008A5CB6"/>
    <w:rsid w:val="008B02EF"/>
    <w:rsid w:val="008B5373"/>
    <w:rsid w:val="008B61E5"/>
    <w:rsid w:val="008B6F49"/>
    <w:rsid w:val="008C1B84"/>
    <w:rsid w:val="008C226E"/>
    <w:rsid w:val="008C62CF"/>
    <w:rsid w:val="008C769B"/>
    <w:rsid w:val="008C7C78"/>
    <w:rsid w:val="008D044F"/>
    <w:rsid w:val="008D086C"/>
    <w:rsid w:val="008D474A"/>
    <w:rsid w:val="008D51B2"/>
    <w:rsid w:val="008D588A"/>
    <w:rsid w:val="008D6C61"/>
    <w:rsid w:val="008D6F0B"/>
    <w:rsid w:val="008D7BD6"/>
    <w:rsid w:val="008D7CDF"/>
    <w:rsid w:val="008E199C"/>
    <w:rsid w:val="008E1E61"/>
    <w:rsid w:val="008E3AB7"/>
    <w:rsid w:val="008E62F8"/>
    <w:rsid w:val="008F01B8"/>
    <w:rsid w:val="008F1C1F"/>
    <w:rsid w:val="008F2CFD"/>
    <w:rsid w:val="008F2DBC"/>
    <w:rsid w:val="008F32B3"/>
    <w:rsid w:val="008F69D5"/>
    <w:rsid w:val="008F6D35"/>
    <w:rsid w:val="009026AA"/>
    <w:rsid w:val="00903035"/>
    <w:rsid w:val="009036D8"/>
    <w:rsid w:val="009054C1"/>
    <w:rsid w:val="00905A4C"/>
    <w:rsid w:val="0090677E"/>
    <w:rsid w:val="00906EF3"/>
    <w:rsid w:val="00906F5A"/>
    <w:rsid w:val="00907066"/>
    <w:rsid w:val="00911243"/>
    <w:rsid w:val="00912084"/>
    <w:rsid w:val="00912C05"/>
    <w:rsid w:val="00913D45"/>
    <w:rsid w:val="009141E4"/>
    <w:rsid w:val="00914A91"/>
    <w:rsid w:val="00921C92"/>
    <w:rsid w:val="00921D2B"/>
    <w:rsid w:val="00923C0B"/>
    <w:rsid w:val="0092477E"/>
    <w:rsid w:val="00925394"/>
    <w:rsid w:val="00925DE2"/>
    <w:rsid w:val="00926C25"/>
    <w:rsid w:val="0093035B"/>
    <w:rsid w:val="00930E87"/>
    <w:rsid w:val="00930EB8"/>
    <w:rsid w:val="00931D69"/>
    <w:rsid w:val="00932DD1"/>
    <w:rsid w:val="00934788"/>
    <w:rsid w:val="0093636D"/>
    <w:rsid w:val="00937106"/>
    <w:rsid w:val="00940278"/>
    <w:rsid w:val="0094068C"/>
    <w:rsid w:val="00941F4B"/>
    <w:rsid w:val="0094215D"/>
    <w:rsid w:val="00942227"/>
    <w:rsid w:val="00943FF2"/>
    <w:rsid w:val="009466D0"/>
    <w:rsid w:val="0094692D"/>
    <w:rsid w:val="009476A4"/>
    <w:rsid w:val="00950243"/>
    <w:rsid w:val="00952615"/>
    <w:rsid w:val="00954057"/>
    <w:rsid w:val="0095446C"/>
    <w:rsid w:val="009545EF"/>
    <w:rsid w:val="009554DD"/>
    <w:rsid w:val="0095581F"/>
    <w:rsid w:val="00955A40"/>
    <w:rsid w:val="009561A6"/>
    <w:rsid w:val="00956620"/>
    <w:rsid w:val="00957832"/>
    <w:rsid w:val="00957E2B"/>
    <w:rsid w:val="00961948"/>
    <w:rsid w:val="00961B81"/>
    <w:rsid w:val="00962E10"/>
    <w:rsid w:val="00963002"/>
    <w:rsid w:val="0096386F"/>
    <w:rsid w:val="0096530E"/>
    <w:rsid w:val="00965ED4"/>
    <w:rsid w:val="009665FF"/>
    <w:rsid w:val="009700A2"/>
    <w:rsid w:val="009706A2"/>
    <w:rsid w:val="0097249E"/>
    <w:rsid w:val="0097408E"/>
    <w:rsid w:val="00974590"/>
    <w:rsid w:val="0097498F"/>
    <w:rsid w:val="0097507C"/>
    <w:rsid w:val="00975589"/>
    <w:rsid w:val="009766AE"/>
    <w:rsid w:val="009775B6"/>
    <w:rsid w:val="009806BC"/>
    <w:rsid w:val="009812F3"/>
    <w:rsid w:val="0098328D"/>
    <w:rsid w:val="00983C5C"/>
    <w:rsid w:val="00984096"/>
    <w:rsid w:val="00984337"/>
    <w:rsid w:val="00986E7F"/>
    <w:rsid w:val="00990C11"/>
    <w:rsid w:val="00993D04"/>
    <w:rsid w:val="00994271"/>
    <w:rsid w:val="009A030E"/>
    <w:rsid w:val="009A043A"/>
    <w:rsid w:val="009A0C4E"/>
    <w:rsid w:val="009A2969"/>
    <w:rsid w:val="009A2C44"/>
    <w:rsid w:val="009A2F01"/>
    <w:rsid w:val="009B170B"/>
    <w:rsid w:val="009B3AEE"/>
    <w:rsid w:val="009B43EA"/>
    <w:rsid w:val="009B4610"/>
    <w:rsid w:val="009B7156"/>
    <w:rsid w:val="009B734C"/>
    <w:rsid w:val="009C0AAC"/>
    <w:rsid w:val="009C1041"/>
    <w:rsid w:val="009C2334"/>
    <w:rsid w:val="009C4B26"/>
    <w:rsid w:val="009D1C8A"/>
    <w:rsid w:val="009D2C82"/>
    <w:rsid w:val="009D52D4"/>
    <w:rsid w:val="009D6669"/>
    <w:rsid w:val="009D6A7D"/>
    <w:rsid w:val="009E1D8D"/>
    <w:rsid w:val="009E4E3B"/>
    <w:rsid w:val="009E4EDB"/>
    <w:rsid w:val="009E60A7"/>
    <w:rsid w:val="009E6467"/>
    <w:rsid w:val="009E6BAE"/>
    <w:rsid w:val="009E7061"/>
    <w:rsid w:val="009F0E10"/>
    <w:rsid w:val="009F1F0B"/>
    <w:rsid w:val="009F6E08"/>
    <w:rsid w:val="009F6E5F"/>
    <w:rsid w:val="009F7FD9"/>
    <w:rsid w:val="00A006DF"/>
    <w:rsid w:val="00A0160E"/>
    <w:rsid w:val="00A021A2"/>
    <w:rsid w:val="00A03589"/>
    <w:rsid w:val="00A03E48"/>
    <w:rsid w:val="00A0446C"/>
    <w:rsid w:val="00A0490D"/>
    <w:rsid w:val="00A06B55"/>
    <w:rsid w:val="00A06F85"/>
    <w:rsid w:val="00A06FA9"/>
    <w:rsid w:val="00A11C9A"/>
    <w:rsid w:val="00A12141"/>
    <w:rsid w:val="00A14D3B"/>
    <w:rsid w:val="00A1547D"/>
    <w:rsid w:val="00A16FCF"/>
    <w:rsid w:val="00A2074F"/>
    <w:rsid w:val="00A214CC"/>
    <w:rsid w:val="00A215D5"/>
    <w:rsid w:val="00A260F3"/>
    <w:rsid w:val="00A304B4"/>
    <w:rsid w:val="00A31340"/>
    <w:rsid w:val="00A31BA8"/>
    <w:rsid w:val="00A31FCC"/>
    <w:rsid w:val="00A3276C"/>
    <w:rsid w:val="00A35D8C"/>
    <w:rsid w:val="00A35E37"/>
    <w:rsid w:val="00A35F0F"/>
    <w:rsid w:val="00A36D6C"/>
    <w:rsid w:val="00A42CB5"/>
    <w:rsid w:val="00A43D5C"/>
    <w:rsid w:val="00A44CA5"/>
    <w:rsid w:val="00A44FDF"/>
    <w:rsid w:val="00A453BF"/>
    <w:rsid w:val="00A4598A"/>
    <w:rsid w:val="00A4665B"/>
    <w:rsid w:val="00A5368B"/>
    <w:rsid w:val="00A5388A"/>
    <w:rsid w:val="00A53A83"/>
    <w:rsid w:val="00A53AD3"/>
    <w:rsid w:val="00A53D80"/>
    <w:rsid w:val="00A554F8"/>
    <w:rsid w:val="00A55DC1"/>
    <w:rsid w:val="00A56B23"/>
    <w:rsid w:val="00A57E54"/>
    <w:rsid w:val="00A6105B"/>
    <w:rsid w:val="00A615CB"/>
    <w:rsid w:val="00A61806"/>
    <w:rsid w:val="00A61DC7"/>
    <w:rsid w:val="00A620DD"/>
    <w:rsid w:val="00A62554"/>
    <w:rsid w:val="00A6304E"/>
    <w:rsid w:val="00A65BAD"/>
    <w:rsid w:val="00A67202"/>
    <w:rsid w:val="00A70CA6"/>
    <w:rsid w:val="00A71558"/>
    <w:rsid w:val="00A71B65"/>
    <w:rsid w:val="00A72AEE"/>
    <w:rsid w:val="00A739EC"/>
    <w:rsid w:val="00A76EE1"/>
    <w:rsid w:val="00A773BE"/>
    <w:rsid w:val="00A7741A"/>
    <w:rsid w:val="00A81A0E"/>
    <w:rsid w:val="00A82F89"/>
    <w:rsid w:val="00A84ACF"/>
    <w:rsid w:val="00A84B44"/>
    <w:rsid w:val="00A84B47"/>
    <w:rsid w:val="00A84B75"/>
    <w:rsid w:val="00A85A2D"/>
    <w:rsid w:val="00A8687E"/>
    <w:rsid w:val="00A86C43"/>
    <w:rsid w:val="00A902FD"/>
    <w:rsid w:val="00A92A9F"/>
    <w:rsid w:val="00A92DD7"/>
    <w:rsid w:val="00A946E8"/>
    <w:rsid w:val="00A94B86"/>
    <w:rsid w:val="00A94FC6"/>
    <w:rsid w:val="00A952FD"/>
    <w:rsid w:val="00A961AB"/>
    <w:rsid w:val="00A963B3"/>
    <w:rsid w:val="00AA0719"/>
    <w:rsid w:val="00AA1166"/>
    <w:rsid w:val="00AA1C73"/>
    <w:rsid w:val="00AA20F8"/>
    <w:rsid w:val="00AA25BC"/>
    <w:rsid w:val="00AA2A26"/>
    <w:rsid w:val="00AA2F5C"/>
    <w:rsid w:val="00AA2F98"/>
    <w:rsid w:val="00AA3A27"/>
    <w:rsid w:val="00AA3BF6"/>
    <w:rsid w:val="00AA41A3"/>
    <w:rsid w:val="00AA5109"/>
    <w:rsid w:val="00AA5C51"/>
    <w:rsid w:val="00AA5F86"/>
    <w:rsid w:val="00AA695A"/>
    <w:rsid w:val="00AA78D7"/>
    <w:rsid w:val="00AB0024"/>
    <w:rsid w:val="00AB0573"/>
    <w:rsid w:val="00AB0D5D"/>
    <w:rsid w:val="00AB46EF"/>
    <w:rsid w:val="00AB4F2E"/>
    <w:rsid w:val="00AB50BA"/>
    <w:rsid w:val="00AB5C9D"/>
    <w:rsid w:val="00AB6216"/>
    <w:rsid w:val="00AB6371"/>
    <w:rsid w:val="00AB7013"/>
    <w:rsid w:val="00AC019B"/>
    <w:rsid w:val="00AC04B1"/>
    <w:rsid w:val="00AC1072"/>
    <w:rsid w:val="00AC1610"/>
    <w:rsid w:val="00AC1DD7"/>
    <w:rsid w:val="00AC3E0D"/>
    <w:rsid w:val="00AC4400"/>
    <w:rsid w:val="00AC5EA2"/>
    <w:rsid w:val="00AD0AE9"/>
    <w:rsid w:val="00AD42F5"/>
    <w:rsid w:val="00AD6D60"/>
    <w:rsid w:val="00AD7DBD"/>
    <w:rsid w:val="00AE10D4"/>
    <w:rsid w:val="00AE1A7C"/>
    <w:rsid w:val="00AE343A"/>
    <w:rsid w:val="00AE7532"/>
    <w:rsid w:val="00AF019C"/>
    <w:rsid w:val="00AF079E"/>
    <w:rsid w:val="00AF19CD"/>
    <w:rsid w:val="00AF242C"/>
    <w:rsid w:val="00AF3632"/>
    <w:rsid w:val="00AF37EB"/>
    <w:rsid w:val="00AF517E"/>
    <w:rsid w:val="00AF5828"/>
    <w:rsid w:val="00AF6350"/>
    <w:rsid w:val="00AF6DE3"/>
    <w:rsid w:val="00AF7608"/>
    <w:rsid w:val="00B03014"/>
    <w:rsid w:val="00B04D39"/>
    <w:rsid w:val="00B06E83"/>
    <w:rsid w:val="00B109D7"/>
    <w:rsid w:val="00B113F2"/>
    <w:rsid w:val="00B11618"/>
    <w:rsid w:val="00B123CF"/>
    <w:rsid w:val="00B126DB"/>
    <w:rsid w:val="00B148B3"/>
    <w:rsid w:val="00B1590F"/>
    <w:rsid w:val="00B15DE6"/>
    <w:rsid w:val="00B212B8"/>
    <w:rsid w:val="00B25C6F"/>
    <w:rsid w:val="00B27C18"/>
    <w:rsid w:val="00B30293"/>
    <w:rsid w:val="00B33EA6"/>
    <w:rsid w:val="00B33FDB"/>
    <w:rsid w:val="00B3648B"/>
    <w:rsid w:val="00B3685F"/>
    <w:rsid w:val="00B36C46"/>
    <w:rsid w:val="00B36D8B"/>
    <w:rsid w:val="00B40E1A"/>
    <w:rsid w:val="00B41DA6"/>
    <w:rsid w:val="00B46043"/>
    <w:rsid w:val="00B469DE"/>
    <w:rsid w:val="00B46C88"/>
    <w:rsid w:val="00B528F7"/>
    <w:rsid w:val="00B57D31"/>
    <w:rsid w:val="00B60A1F"/>
    <w:rsid w:val="00B62DF5"/>
    <w:rsid w:val="00B634C1"/>
    <w:rsid w:val="00B64694"/>
    <w:rsid w:val="00B64947"/>
    <w:rsid w:val="00B66323"/>
    <w:rsid w:val="00B66A36"/>
    <w:rsid w:val="00B6756C"/>
    <w:rsid w:val="00B67D24"/>
    <w:rsid w:val="00B71641"/>
    <w:rsid w:val="00B730BA"/>
    <w:rsid w:val="00B73C34"/>
    <w:rsid w:val="00B74000"/>
    <w:rsid w:val="00B742EF"/>
    <w:rsid w:val="00B747EF"/>
    <w:rsid w:val="00B74848"/>
    <w:rsid w:val="00B7487C"/>
    <w:rsid w:val="00B75444"/>
    <w:rsid w:val="00B76903"/>
    <w:rsid w:val="00B80436"/>
    <w:rsid w:val="00B8139D"/>
    <w:rsid w:val="00B8180C"/>
    <w:rsid w:val="00B83560"/>
    <w:rsid w:val="00B83C0F"/>
    <w:rsid w:val="00B84182"/>
    <w:rsid w:val="00B84503"/>
    <w:rsid w:val="00B86CDD"/>
    <w:rsid w:val="00B87C4F"/>
    <w:rsid w:val="00B9018B"/>
    <w:rsid w:val="00B921A5"/>
    <w:rsid w:val="00B92BC3"/>
    <w:rsid w:val="00B93BEC"/>
    <w:rsid w:val="00B94A3D"/>
    <w:rsid w:val="00B94CD2"/>
    <w:rsid w:val="00B94DE4"/>
    <w:rsid w:val="00B95084"/>
    <w:rsid w:val="00B956B3"/>
    <w:rsid w:val="00B96125"/>
    <w:rsid w:val="00BA0187"/>
    <w:rsid w:val="00BA1F4C"/>
    <w:rsid w:val="00BA354D"/>
    <w:rsid w:val="00BA6476"/>
    <w:rsid w:val="00BA6581"/>
    <w:rsid w:val="00BB03D3"/>
    <w:rsid w:val="00BB175B"/>
    <w:rsid w:val="00BB1E64"/>
    <w:rsid w:val="00BB2256"/>
    <w:rsid w:val="00BB3AB7"/>
    <w:rsid w:val="00BB5DB0"/>
    <w:rsid w:val="00BC0458"/>
    <w:rsid w:val="00BC1901"/>
    <w:rsid w:val="00BC27BB"/>
    <w:rsid w:val="00BC308B"/>
    <w:rsid w:val="00BC30A3"/>
    <w:rsid w:val="00BC352F"/>
    <w:rsid w:val="00BC362B"/>
    <w:rsid w:val="00BC44EB"/>
    <w:rsid w:val="00BC5FEB"/>
    <w:rsid w:val="00BC6473"/>
    <w:rsid w:val="00BC6C6E"/>
    <w:rsid w:val="00BC7081"/>
    <w:rsid w:val="00BC7774"/>
    <w:rsid w:val="00BC7F13"/>
    <w:rsid w:val="00BC7F17"/>
    <w:rsid w:val="00BD21E0"/>
    <w:rsid w:val="00BD2397"/>
    <w:rsid w:val="00BD321D"/>
    <w:rsid w:val="00BD587F"/>
    <w:rsid w:val="00BD6235"/>
    <w:rsid w:val="00BD7308"/>
    <w:rsid w:val="00BE0CBF"/>
    <w:rsid w:val="00BE1A87"/>
    <w:rsid w:val="00BE31EC"/>
    <w:rsid w:val="00BE3AC4"/>
    <w:rsid w:val="00BE3E07"/>
    <w:rsid w:val="00BE4504"/>
    <w:rsid w:val="00BE4CEB"/>
    <w:rsid w:val="00BE665B"/>
    <w:rsid w:val="00BE68ED"/>
    <w:rsid w:val="00BE7134"/>
    <w:rsid w:val="00BF0976"/>
    <w:rsid w:val="00BF09AF"/>
    <w:rsid w:val="00BF1DBC"/>
    <w:rsid w:val="00BF2EDC"/>
    <w:rsid w:val="00BF30F5"/>
    <w:rsid w:val="00BF74CD"/>
    <w:rsid w:val="00BF77D9"/>
    <w:rsid w:val="00C00FBE"/>
    <w:rsid w:val="00C020C7"/>
    <w:rsid w:val="00C03B65"/>
    <w:rsid w:val="00C03D04"/>
    <w:rsid w:val="00C112F6"/>
    <w:rsid w:val="00C128DA"/>
    <w:rsid w:val="00C16679"/>
    <w:rsid w:val="00C16EB2"/>
    <w:rsid w:val="00C1795A"/>
    <w:rsid w:val="00C17BC1"/>
    <w:rsid w:val="00C20027"/>
    <w:rsid w:val="00C205E1"/>
    <w:rsid w:val="00C21442"/>
    <w:rsid w:val="00C23BDF"/>
    <w:rsid w:val="00C2618C"/>
    <w:rsid w:val="00C30C38"/>
    <w:rsid w:val="00C36A0B"/>
    <w:rsid w:val="00C36C11"/>
    <w:rsid w:val="00C36F1E"/>
    <w:rsid w:val="00C4102D"/>
    <w:rsid w:val="00C4402B"/>
    <w:rsid w:val="00C45DCA"/>
    <w:rsid w:val="00C467A0"/>
    <w:rsid w:val="00C46B00"/>
    <w:rsid w:val="00C46E6C"/>
    <w:rsid w:val="00C476CE"/>
    <w:rsid w:val="00C5040F"/>
    <w:rsid w:val="00C50D21"/>
    <w:rsid w:val="00C547D0"/>
    <w:rsid w:val="00C55724"/>
    <w:rsid w:val="00C56642"/>
    <w:rsid w:val="00C56ABE"/>
    <w:rsid w:val="00C641AC"/>
    <w:rsid w:val="00C650B0"/>
    <w:rsid w:val="00C65D23"/>
    <w:rsid w:val="00C664D2"/>
    <w:rsid w:val="00C66ABA"/>
    <w:rsid w:val="00C72ACD"/>
    <w:rsid w:val="00C72E33"/>
    <w:rsid w:val="00C7308A"/>
    <w:rsid w:val="00C744F3"/>
    <w:rsid w:val="00C748B0"/>
    <w:rsid w:val="00C760B6"/>
    <w:rsid w:val="00C77B1E"/>
    <w:rsid w:val="00C77E56"/>
    <w:rsid w:val="00C8079A"/>
    <w:rsid w:val="00C80E34"/>
    <w:rsid w:val="00C80EEC"/>
    <w:rsid w:val="00C8196F"/>
    <w:rsid w:val="00C83B6D"/>
    <w:rsid w:val="00C84255"/>
    <w:rsid w:val="00C84606"/>
    <w:rsid w:val="00C86B24"/>
    <w:rsid w:val="00C8783B"/>
    <w:rsid w:val="00C906BF"/>
    <w:rsid w:val="00C932E2"/>
    <w:rsid w:val="00C937DF"/>
    <w:rsid w:val="00C947F2"/>
    <w:rsid w:val="00CA07A7"/>
    <w:rsid w:val="00CA129B"/>
    <w:rsid w:val="00CA312A"/>
    <w:rsid w:val="00CA5281"/>
    <w:rsid w:val="00CA57F1"/>
    <w:rsid w:val="00CA743C"/>
    <w:rsid w:val="00CB0DE8"/>
    <w:rsid w:val="00CB2447"/>
    <w:rsid w:val="00CB3A79"/>
    <w:rsid w:val="00CB44B8"/>
    <w:rsid w:val="00CB4EF1"/>
    <w:rsid w:val="00CB5475"/>
    <w:rsid w:val="00CB5B91"/>
    <w:rsid w:val="00CB5F76"/>
    <w:rsid w:val="00CB715A"/>
    <w:rsid w:val="00CB7E0B"/>
    <w:rsid w:val="00CC0876"/>
    <w:rsid w:val="00CC4395"/>
    <w:rsid w:val="00CC44E5"/>
    <w:rsid w:val="00CD13E6"/>
    <w:rsid w:val="00CD1405"/>
    <w:rsid w:val="00CD1534"/>
    <w:rsid w:val="00CD5FC9"/>
    <w:rsid w:val="00CD7178"/>
    <w:rsid w:val="00CE0DC2"/>
    <w:rsid w:val="00CE561B"/>
    <w:rsid w:val="00CE6C11"/>
    <w:rsid w:val="00CE7BEC"/>
    <w:rsid w:val="00CF09DC"/>
    <w:rsid w:val="00CF0D20"/>
    <w:rsid w:val="00CF2EBC"/>
    <w:rsid w:val="00CF379C"/>
    <w:rsid w:val="00CF5179"/>
    <w:rsid w:val="00CF74D3"/>
    <w:rsid w:val="00CF7652"/>
    <w:rsid w:val="00CF7664"/>
    <w:rsid w:val="00D018FC"/>
    <w:rsid w:val="00D01FC4"/>
    <w:rsid w:val="00D02BCC"/>
    <w:rsid w:val="00D053BD"/>
    <w:rsid w:val="00D05421"/>
    <w:rsid w:val="00D069AA"/>
    <w:rsid w:val="00D06E0B"/>
    <w:rsid w:val="00D0797F"/>
    <w:rsid w:val="00D1020E"/>
    <w:rsid w:val="00D1046C"/>
    <w:rsid w:val="00D10EC4"/>
    <w:rsid w:val="00D11900"/>
    <w:rsid w:val="00D12844"/>
    <w:rsid w:val="00D1286D"/>
    <w:rsid w:val="00D13F97"/>
    <w:rsid w:val="00D1449C"/>
    <w:rsid w:val="00D20239"/>
    <w:rsid w:val="00D210ED"/>
    <w:rsid w:val="00D237E2"/>
    <w:rsid w:val="00D24A70"/>
    <w:rsid w:val="00D27160"/>
    <w:rsid w:val="00D273F1"/>
    <w:rsid w:val="00D2746D"/>
    <w:rsid w:val="00D30C39"/>
    <w:rsid w:val="00D32FCF"/>
    <w:rsid w:val="00D33BDE"/>
    <w:rsid w:val="00D34334"/>
    <w:rsid w:val="00D345D0"/>
    <w:rsid w:val="00D35F52"/>
    <w:rsid w:val="00D40825"/>
    <w:rsid w:val="00D428B8"/>
    <w:rsid w:val="00D42B6E"/>
    <w:rsid w:val="00D433AE"/>
    <w:rsid w:val="00D43FD6"/>
    <w:rsid w:val="00D44556"/>
    <w:rsid w:val="00D447B6"/>
    <w:rsid w:val="00D450B6"/>
    <w:rsid w:val="00D454F4"/>
    <w:rsid w:val="00D505B0"/>
    <w:rsid w:val="00D5180A"/>
    <w:rsid w:val="00D5246B"/>
    <w:rsid w:val="00D52F61"/>
    <w:rsid w:val="00D53C41"/>
    <w:rsid w:val="00D55AFE"/>
    <w:rsid w:val="00D55D56"/>
    <w:rsid w:val="00D566A8"/>
    <w:rsid w:val="00D6055B"/>
    <w:rsid w:val="00D6136C"/>
    <w:rsid w:val="00D617E2"/>
    <w:rsid w:val="00D6446A"/>
    <w:rsid w:val="00D6457A"/>
    <w:rsid w:val="00D65052"/>
    <w:rsid w:val="00D65FA5"/>
    <w:rsid w:val="00D67B8D"/>
    <w:rsid w:val="00D7189E"/>
    <w:rsid w:val="00D726E6"/>
    <w:rsid w:val="00D74E0B"/>
    <w:rsid w:val="00D76CEF"/>
    <w:rsid w:val="00D777F5"/>
    <w:rsid w:val="00D8322C"/>
    <w:rsid w:val="00D8419D"/>
    <w:rsid w:val="00D849DC"/>
    <w:rsid w:val="00D90684"/>
    <w:rsid w:val="00D92DA6"/>
    <w:rsid w:val="00D941DA"/>
    <w:rsid w:val="00D95B71"/>
    <w:rsid w:val="00D96AE5"/>
    <w:rsid w:val="00DA0491"/>
    <w:rsid w:val="00DA0C92"/>
    <w:rsid w:val="00DA13B8"/>
    <w:rsid w:val="00DA2C83"/>
    <w:rsid w:val="00DA3ACE"/>
    <w:rsid w:val="00DA4996"/>
    <w:rsid w:val="00DA4AA0"/>
    <w:rsid w:val="00DA5373"/>
    <w:rsid w:val="00DA5468"/>
    <w:rsid w:val="00DA5C45"/>
    <w:rsid w:val="00DA730F"/>
    <w:rsid w:val="00DB1400"/>
    <w:rsid w:val="00DB24EA"/>
    <w:rsid w:val="00DB51F9"/>
    <w:rsid w:val="00DB6019"/>
    <w:rsid w:val="00DB6A38"/>
    <w:rsid w:val="00DB7234"/>
    <w:rsid w:val="00DC00BE"/>
    <w:rsid w:val="00DC01B2"/>
    <w:rsid w:val="00DC1133"/>
    <w:rsid w:val="00DC115B"/>
    <w:rsid w:val="00DC4417"/>
    <w:rsid w:val="00DC5556"/>
    <w:rsid w:val="00DC6BE7"/>
    <w:rsid w:val="00DD236D"/>
    <w:rsid w:val="00DD3D72"/>
    <w:rsid w:val="00DD466C"/>
    <w:rsid w:val="00DD77C4"/>
    <w:rsid w:val="00DE1C1F"/>
    <w:rsid w:val="00DE2340"/>
    <w:rsid w:val="00DE302A"/>
    <w:rsid w:val="00DE3AF0"/>
    <w:rsid w:val="00DE591D"/>
    <w:rsid w:val="00DE732D"/>
    <w:rsid w:val="00DF02FE"/>
    <w:rsid w:val="00DF0A3F"/>
    <w:rsid w:val="00DF0BDE"/>
    <w:rsid w:val="00DF1597"/>
    <w:rsid w:val="00DF3033"/>
    <w:rsid w:val="00DF354F"/>
    <w:rsid w:val="00DF3F0D"/>
    <w:rsid w:val="00DF49DE"/>
    <w:rsid w:val="00DF6AEF"/>
    <w:rsid w:val="00E00D00"/>
    <w:rsid w:val="00E0241B"/>
    <w:rsid w:val="00E10A4E"/>
    <w:rsid w:val="00E13B41"/>
    <w:rsid w:val="00E13FBC"/>
    <w:rsid w:val="00E16D92"/>
    <w:rsid w:val="00E17460"/>
    <w:rsid w:val="00E210E8"/>
    <w:rsid w:val="00E215EC"/>
    <w:rsid w:val="00E2208F"/>
    <w:rsid w:val="00E22097"/>
    <w:rsid w:val="00E22F0F"/>
    <w:rsid w:val="00E23C6A"/>
    <w:rsid w:val="00E24B0D"/>
    <w:rsid w:val="00E267E2"/>
    <w:rsid w:val="00E27B9D"/>
    <w:rsid w:val="00E27F86"/>
    <w:rsid w:val="00E3015E"/>
    <w:rsid w:val="00E30402"/>
    <w:rsid w:val="00E30532"/>
    <w:rsid w:val="00E31C40"/>
    <w:rsid w:val="00E31D6E"/>
    <w:rsid w:val="00E3206E"/>
    <w:rsid w:val="00E32958"/>
    <w:rsid w:val="00E32D76"/>
    <w:rsid w:val="00E331C7"/>
    <w:rsid w:val="00E34A18"/>
    <w:rsid w:val="00E36699"/>
    <w:rsid w:val="00E36714"/>
    <w:rsid w:val="00E36A2F"/>
    <w:rsid w:val="00E37015"/>
    <w:rsid w:val="00E376D8"/>
    <w:rsid w:val="00E400B6"/>
    <w:rsid w:val="00E42B90"/>
    <w:rsid w:val="00E43C03"/>
    <w:rsid w:val="00E44D90"/>
    <w:rsid w:val="00E46D74"/>
    <w:rsid w:val="00E5088C"/>
    <w:rsid w:val="00E514CD"/>
    <w:rsid w:val="00E5188D"/>
    <w:rsid w:val="00E5411D"/>
    <w:rsid w:val="00E545AC"/>
    <w:rsid w:val="00E56799"/>
    <w:rsid w:val="00E573E4"/>
    <w:rsid w:val="00E6263A"/>
    <w:rsid w:val="00E62D9B"/>
    <w:rsid w:val="00E6305F"/>
    <w:rsid w:val="00E633AB"/>
    <w:rsid w:val="00E63DD7"/>
    <w:rsid w:val="00E645B3"/>
    <w:rsid w:val="00E659E1"/>
    <w:rsid w:val="00E66C35"/>
    <w:rsid w:val="00E66E67"/>
    <w:rsid w:val="00E67DF1"/>
    <w:rsid w:val="00E715B5"/>
    <w:rsid w:val="00E72AE8"/>
    <w:rsid w:val="00E73B8A"/>
    <w:rsid w:val="00E74F42"/>
    <w:rsid w:val="00E756D9"/>
    <w:rsid w:val="00E758BE"/>
    <w:rsid w:val="00E75A14"/>
    <w:rsid w:val="00E76216"/>
    <w:rsid w:val="00E76BAC"/>
    <w:rsid w:val="00E76DFC"/>
    <w:rsid w:val="00E76FBD"/>
    <w:rsid w:val="00E80099"/>
    <w:rsid w:val="00E81B2A"/>
    <w:rsid w:val="00E829E9"/>
    <w:rsid w:val="00E82AD1"/>
    <w:rsid w:val="00E83230"/>
    <w:rsid w:val="00E84A66"/>
    <w:rsid w:val="00E90DB8"/>
    <w:rsid w:val="00E90FDA"/>
    <w:rsid w:val="00E91D8F"/>
    <w:rsid w:val="00E92E93"/>
    <w:rsid w:val="00E92FB1"/>
    <w:rsid w:val="00E93F3B"/>
    <w:rsid w:val="00E944F8"/>
    <w:rsid w:val="00E94999"/>
    <w:rsid w:val="00E96D2C"/>
    <w:rsid w:val="00E96E3B"/>
    <w:rsid w:val="00EA08E0"/>
    <w:rsid w:val="00EA13B0"/>
    <w:rsid w:val="00EA1884"/>
    <w:rsid w:val="00EA209A"/>
    <w:rsid w:val="00EA2ACE"/>
    <w:rsid w:val="00EA6223"/>
    <w:rsid w:val="00EA70F8"/>
    <w:rsid w:val="00EB1373"/>
    <w:rsid w:val="00EB1F99"/>
    <w:rsid w:val="00EB4887"/>
    <w:rsid w:val="00EB4DF5"/>
    <w:rsid w:val="00EB524C"/>
    <w:rsid w:val="00EB58DD"/>
    <w:rsid w:val="00EB5979"/>
    <w:rsid w:val="00EB5C5F"/>
    <w:rsid w:val="00EB7BE0"/>
    <w:rsid w:val="00EC06FB"/>
    <w:rsid w:val="00EC110F"/>
    <w:rsid w:val="00EC1F2E"/>
    <w:rsid w:val="00EC27E1"/>
    <w:rsid w:val="00EC315B"/>
    <w:rsid w:val="00EC3305"/>
    <w:rsid w:val="00EC6229"/>
    <w:rsid w:val="00EC7979"/>
    <w:rsid w:val="00EC7A97"/>
    <w:rsid w:val="00EC7F43"/>
    <w:rsid w:val="00ED1008"/>
    <w:rsid w:val="00ED1425"/>
    <w:rsid w:val="00ED6C49"/>
    <w:rsid w:val="00ED7812"/>
    <w:rsid w:val="00EE0267"/>
    <w:rsid w:val="00EE0520"/>
    <w:rsid w:val="00EE157D"/>
    <w:rsid w:val="00EE192B"/>
    <w:rsid w:val="00EE25BD"/>
    <w:rsid w:val="00EE437B"/>
    <w:rsid w:val="00EE50E9"/>
    <w:rsid w:val="00EE5BD9"/>
    <w:rsid w:val="00EE6D2A"/>
    <w:rsid w:val="00EE6E8B"/>
    <w:rsid w:val="00EF132E"/>
    <w:rsid w:val="00EF1412"/>
    <w:rsid w:val="00EF1B72"/>
    <w:rsid w:val="00EF2323"/>
    <w:rsid w:val="00EF3663"/>
    <w:rsid w:val="00EF41AD"/>
    <w:rsid w:val="00EF477A"/>
    <w:rsid w:val="00EF6465"/>
    <w:rsid w:val="00EF6625"/>
    <w:rsid w:val="00EF781A"/>
    <w:rsid w:val="00F01A35"/>
    <w:rsid w:val="00F0271C"/>
    <w:rsid w:val="00F02D96"/>
    <w:rsid w:val="00F05725"/>
    <w:rsid w:val="00F0763D"/>
    <w:rsid w:val="00F130EE"/>
    <w:rsid w:val="00F1545E"/>
    <w:rsid w:val="00F15BD4"/>
    <w:rsid w:val="00F16006"/>
    <w:rsid w:val="00F16A59"/>
    <w:rsid w:val="00F20136"/>
    <w:rsid w:val="00F2104B"/>
    <w:rsid w:val="00F21C94"/>
    <w:rsid w:val="00F21E38"/>
    <w:rsid w:val="00F2445A"/>
    <w:rsid w:val="00F24700"/>
    <w:rsid w:val="00F24C97"/>
    <w:rsid w:val="00F24DA1"/>
    <w:rsid w:val="00F25DA0"/>
    <w:rsid w:val="00F303CC"/>
    <w:rsid w:val="00F30C8E"/>
    <w:rsid w:val="00F30DA9"/>
    <w:rsid w:val="00F30EB5"/>
    <w:rsid w:val="00F329EE"/>
    <w:rsid w:val="00F33E22"/>
    <w:rsid w:val="00F35170"/>
    <w:rsid w:val="00F35766"/>
    <w:rsid w:val="00F35F1F"/>
    <w:rsid w:val="00F369DF"/>
    <w:rsid w:val="00F36CBF"/>
    <w:rsid w:val="00F4020A"/>
    <w:rsid w:val="00F40512"/>
    <w:rsid w:val="00F40A8E"/>
    <w:rsid w:val="00F40BD6"/>
    <w:rsid w:val="00F40DFA"/>
    <w:rsid w:val="00F41048"/>
    <w:rsid w:val="00F41E6E"/>
    <w:rsid w:val="00F4275A"/>
    <w:rsid w:val="00F44A0F"/>
    <w:rsid w:val="00F45796"/>
    <w:rsid w:val="00F45C92"/>
    <w:rsid w:val="00F45FA7"/>
    <w:rsid w:val="00F4643E"/>
    <w:rsid w:val="00F478FD"/>
    <w:rsid w:val="00F504A5"/>
    <w:rsid w:val="00F5128D"/>
    <w:rsid w:val="00F512EA"/>
    <w:rsid w:val="00F514F9"/>
    <w:rsid w:val="00F53193"/>
    <w:rsid w:val="00F532CB"/>
    <w:rsid w:val="00F54B8F"/>
    <w:rsid w:val="00F55285"/>
    <w:rsid w:val="00F5692C"/>
    <w:rsid w:val="00F57E60"/>
    <w:rsid w:val="00F62EE1"/>
    <w:rsid w:val="00F648ED"/>
    <w:rsid w:val="00F6504E"/>
    <w:rsid w:val="00F656C2"/>
    <w:rsid w:val="00F6573D"/>
    <w:rsid w:val="00F65CC6"/>
    <w:rsid w:val="00F7000B"/>
    <w:rsid w:val="00F70149"/>
    <w:rsid w:val="00F70B37"/>
    <w:rsid w:val="00F711FB"/>
    <w:rsid w:val="00F71774"/>
    <w:rsid w:val="00F71991"/>
    <w:rsid w:val="00F73A54"/>
    <w:rsid w:val="00F73F29"/>
    <w:rsid w:val="00F74155"/>
    <w:rsid w:val="00F746A4"/>
    <w:rsid w:val="00F7490D"/>
    <w:rsid w:val="00F755A7"/>
    <w:rsid w:val="00F75D66"/>
    <w:rsid w:val="00F76119"/>
    <w:rsid w:val="00F7681C"/>
    <w:rsid w:val="00F803F8"/>
    <w:rsid w:val="00F82B1D"/>
    <w:rsid w:val="00F8570E"/>
    <w:rsid w:val="00F8642E"/>
    <w:rsid w:val="00F87C21"/>
    <w:rsid w:val="00F9160E"/>
    <w:rsid w:val="00F92985"/>
    <w:rsid w:val="00F93C00"/>
    <w:rsid w:val="00F93FFA"/>
    <w:rsid w:val="00F96278"/>
    <w:rsid w:val="00F96459"/>
    <w:rsid w:val="00F96D7E"/>
    <w:rsid w:val="00F97D33"/>
    <w:rsid w:val="00FA04DD"/>
    <w:rsid w:val="00FA08FC"/>
    <w:rsid w:val="00FA0BF0"/>
    <w:rsid w:val="00FA0FC4"/>
    <w:rsid w:val="00FA2A66"/>
    <w:rsid w:val="00FA44D0"/>
    <w:rsid w:val="00FB1CB5"/>
    <w:rsid w:val="00FB29A6"/>
    <w:rsid w:val="00FB3333"/>
    <w:rsid w:val="00FB3563"/>
    <w:rsid w:val="00FB55F4"/>
    <w:rsid w:val="00FB58AC"/>
    <w:rsid w:val="00FB5C3C"/>
    <w:rsid w:val="00FB66F6"/>
    <w:rsid w:val="00FB7DCB"/>
    <w:rsid w:val="00FC16FF"/>
    <w:rsid w:val="00FC3F1E"/>
    <w:rsid w:val="00FC415F"/>
    <w:rsid w:val="00FC5259"/>
    <w:rsid w:val="00FD0B74"/>
    <w:rsid w:val="00FD2293"/>
    <w:rsid w:val="00FD2EEB"/>
    <w:rsid w:val="00FD41D1"/>
    <w:rsid w:val="00FD48C7"/>
    <w:rsid w:val="00FD4AF4"/>
    <w:rsid w:val="00FD5532"/>
    <w:rsid w:val="00FD5715"/>
    <w:rsid w:val="00FD5A9B"/>
    <w:rsid w:val="00FD6630"/>
    <w:rsid w:val="00FD7C31"/>
    <w:rsid w:val="00FE33A7"/>
    <w:rsid w:val="00FE4277"/>
    <w:rsid w:val="00FE48E6"/>
    <w:rsid w:val="00FE5354"/>
    <w:rsid w:val="00FE5E9A"/>
    <w:rsid w:val="00FE6EC6"/>
    <w:rsid w:val="00FE701A"/>
    <w:rsid w:val="00FE7394"/>
    <w:rsid w:val="00FE769D"/>
    <w:rsid w:val="00FF010F"/>
    <w:rsid w:val="00FF187E"/>
    <w:rsid w:val="00FF2B47"/>
    <w:rsid w:val="00FF2EEA"/>
    <w:rsid w:val="00FF346E"/>
    <w:rsid w:val="00FF37BD"/>
    <w:rsid w:val="00FF6B89"/>
    <w:rsid w:val="00FF6E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5:docId w15:val="{AE8A307E-35E1-4EE1-808D-66A257F6B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112F6"/>
    <w:pPr>
      <w:widowControl w:val="0"/>
      <w:jc w:val="both"/>
    </w:pPr>
    <w:rPr>
      <w:rFonts w:ascii="Times New Roman" w:hAnsi="Times New Roman"/>
      <w:kern w:val="2"/>
      <w:sz w:val="21"/>
      <w:szCs w:val="21"/>
    </w:rPr>
  </w:style>
  <w:style w:type="paragraph" w:styleId="1">
    <w:name w:val="heading 1"/>
    <w:basedOn w:val="a"/>
    <w:next w:val="a"/>
    <w:link w:val="10"/>
    <w:qFormat/>
    <w:rsid w:val="00597018"/>
    <w:pPr>
      <w:jc w:val="center"/>
      <w:outlineLvl w:val="0"/>
    </w:pPr>
    <w:rPr>
      <w:rFonts w:ascii="ＭＳ Ｐゴシック" w:eastAsia="ＭＳ Ｐゴシック" w:hAnsi="ＭＳ Ｐゴシック"/>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一太郎"/>
    <w:rsid w:val="004A5820"/>
    <w:pPr>
      <w:widowControl w:val="0"/>
      <w:wordWrap w:val="0"/>
      <w:autoSpaceDE w:val="0"/>
      <w:autoSpaceDN w:val="0"/>
      <w:adjustRightInd w:val="0"/>
      <w:spacing w:line="333" w:lineRule="exact"/>
      <w:jc w:val="both"/>
    </w:pPr>
    <w:rPr>
      <w:rFonts w:cs="ＭＳ 明朝"/>
      <w:sz w:val="21"/>
      <w:szCs w:val="21"/>
    </w:rPr>
  </w:style>
  <w:style w:type="paragraph" w:styleId="a4">
    <w:name w:val="header"/>
    <w:basedOn w:val="a"/>
    <w:link w:val="a5"/>
    <w:rsid w:val="00CC4395"/>
    <w:pPr>
      <w:tabs>
        <w:tab w:val="center" w:pos="4252"/>
        <w:tab w:val="right" w:pos="8504"/>
      </w:tabs>
      <w:snapToGrid w:val="0"/>
    </w:pPr>
  </w:style>
  <w:style w:type="character" w:customStyle="1" w:styleId="a5">
    <w:name w:val="ヘッダー (文字)"/>
    <w:link w:val="a4"/>
    <w:rsid w:val="00CC4395"/>
    <w:rPr>
      <w:rFonts w:ascii="Times New Roman" w:hAnsi="Times New Roman"/>
      <w:kern w:val="2"/>
      <w:sz w:val="21"/>
      <w:szCs w:val="21"/>
    </w:rPr>
  </w:style>
  <w:style w:type="paragraph" w:styleId="a6">
    <w:name w:val="footer"/>
    <w:basedOn w:val="a"/>
    <w:link w:val="a7"/>
    <w:uiPriority w:val="99"/>
    <w:rsid w:val="00CC4395"/>
    <w:pPr>
      <w:tabs>
        <w:tab w:val="center" w:pos="4252"/>
        <w:tab w:val="right" w:pos="8504"/>
      </w:tabs>
      <w:snapToGrid w:val="0"/>
    </w:pPr>
  </w:style>
  <w:style w:type="character" w:customStyle="1" w:styleId="a7">
    <w:name w:val="フッター (文字)"/>
    <w:link w:val="a6"/>
    <w:uiPriority w:val="99"/>
    <w:rsid w:val="00CC4395"/>
    <w:rPr>
      <w:rFonts w:ascii="Times New Roman" w:hAnsi="Times New Roman"/>
      <w:kern w:val="2"/>
      <w:sz w:val="21"/>
      <w:szCs w:val="21"/>
    </w:rPr>
  </w:style>
  <w:style w:type="character" w:styleId="a8">
    <w:name w:val="Hyperlink"/>
    <w:rsid w:val="00994271"/>
    <w:rPr>
      <w:color w:val="0000FF"/>
      <w:u w:val="single"/>
    </w:rPr>
  </w:style>
  <w:style w:type="table" w:styleId="a9">
    <w:name w:val="Table Grid"/>
    <w:basedOn w:val="a1"/>
    <w:rsid w:val="001716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FB3333"/>
    <w:pPr>
      <w:ind w:leftChars="400" w:left="840"/>
    </w:pPr>
    <w:rPr>
      <w:rFonts w:ascii="Century" w:hAnsi="Century"/>
      <w:szCs w:val="24"/>
    </w:rPr>
  </w:style>
  <w:style w:type="character" w:styleId="ab">
    <w:name w:val="FollowedHyperlink"/>
    <w:rsid w:val="00E210E8"/>
    <w:rPr>
      <w:color w:val="800080"/>
      <w:u w:val="single"/>
    </w:rPr>
  </w:style>
  <w:style w:type="paragraph" w:styleId="ac">
    <w:name w:val="Balloon Text"/>
    <w:basedOn w:val="a"/>
    <w:link w:val="ad"/>
    <w:rsid w:val="00D65052"/>
    <w:rPr>
      <w:rFonts w:ascii="Arial" w:eastAsia="ＭＳ ゴシック" w:hAnsi="Arial"/>
      <w:sz w:val="18"/>
      <w:szCs w:val="18"/>
    </w:rPr>
  </w:style>
  <w:style w:type="character" w:customStyle="1" w:styleId="ad">
    <w:name w:val="吹き出し (文字)"/>
    <w:link w:val="ac"/>
    <w:rsid w:val="00D65052"/>
    <w:rPr>
      <w:rFonts w:ascii="Arial" w:eastAsia="ＭＳ ゴシック" w:hAnsi="Arial"/>
      <w:kern w:val="2"/>
      <w:sz w:val="18"/>
      <w:szCs w:val="18"/>
    </w:rPr>
  </w:style>
  <w:style w:type="paragraph" w:customStyle="1" w:styleId="Default">
    <w:name w:val="Default"/>
    <w:rsid w:val="00F16006"/>
    <w:pPr>
      <w:widowControl w:val="0"/>
      <w:autoSpaceDE w:val="0"/>
      <w:autoSpaceDN w:val="0"/>
      <w:adjustRightInd w:val="0"/>
    </w:pPr>
    <w:rPr>
      <w:rFonts w:ascii="ＭＳ ゴシック" w:eastAsia="ＭＳ ゴシック" w:cs="ＭＳ ゴシック"/>
      <w:color w:val="000000"/>
      <w:sz w:val="24"/>
      <w:szCs w:val="24"/>
    </w:rPr>
  </w:style>
  <w:style w:type="paragraph" w:styleId="ae">
    <w:name w:val="Revision"/>
    <w:hidden/>
    <w:uiPriority w:val="99"/>
    <w:semiHidden/>
    <w:rsid w:val="00F0763D"/>
    <w:rPr>
      <w:rFonts w:ascii="Times New Roman" w:hAnsi="Times New Roman"/>
      <w:kern w:val="2"/>
      <w:sz w:val="21"/>
      <w:szCs w:val="21"/>
    </w:rPr>
  </w:style>
  <w:style w:type="paragraph" w:styleId="Web">
    <w:name w:val="Normal (Web)"/>
    <w:basedOn w:val="a"/>
    <w:uiPriority w:val="99"/>
    <w:unhideWhenUsed/>
    <w:rsid w:val="005F0B8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10">
    <w:name w:val="見出し 1 (文字)"/>
    <w:basedOn w:val="a0"/>
    <w:link w:val="1"/>
    <w:rsid w:val="00597018"/>
    <w:rPr>
      <w:rFonts w:ascii="ＭＳ Ｐゴシック" w:eastAsia="ＭＳ Ｐゴシック" w:hAnsi="ＭＳ Ｐゴシック"/>
      <w:kern w:val="2"/>
      <w:sz w:val="22"/>
      <w:szCs w:val="22"/>
    </w:rPr>
  </w:style>
  <w:style w:type="paragraph" w:styleId="af">
    <w:name w:val="annotation text"/>
    <w:basedOn w:val="a"/>
    <w:link w:val="af0"/>
    <w:uiPriority w:val="99"/>
    <w:unhideWhenUsed/>
    <w:rsid w:val="00597018"/>
    <w:pPr>
      <w:jc w:val="left"/>
    </w:pPr>
  </w:style>
  <w:style w:type="character" w:customStyle="1" w:styleId="af0">
    <w:name w:val="コメント文字列 (文字)"/>
    <w:basedOn w:val="a0"/>
    <w:link w:val="af"/>
    <w:uiPriority w:val="99"/>
    <w:rsid w:val="00597018"/>
    <w:rPr>
      <w:rFonts w:ascii="Times New Roman" w:hAnsi="Times New Roman"/>
      <w:kern w:val="2"/>
      <w:sz w:val="21"/>
      <w:szCs w:val="21"/>
    </w:rPr>
  </w:style>
  <w:style w:type="paragraph" w:styleId="af1">
    <w:name w:val="Date"/>
    <w:basedOn w:val="a"/>
    <w:next w:val="a"/>
    <w:link w:val="af2"/>
    <w:rsid w:val="005C4EF3"/>
  </w:style>
  <w:style w:type="character" w:customStyle="1" w:styleId="af2">
    <w:name w:val="日付 (文字)"/>
    <w:basedOn w:val="a0"/>
    <w:link w:val="af1"/>
    <w:rsid w:val="005C4EF3"/>
    <w:rPr>
      <w:rFonts w:ascii="Times New Roman" w:hAnsi="Times New Roman"/>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93669">
      <w:bodyDiv w:val="1"/>
      <w:marLeft w:val="0"/>
      <w:marRight w:val="0"/>
      <w:marTop w:val="0"/>
      <w:marBottom w:val="0"/>
      <w:divBdr>
        <w:top w:val="none" w:sz="0" w:space="0" w:color="auto"/>
        <w:left w:val="none" w:sz="0" w:space="0" w:color="auto"/>
        <w:bottom w:val="none" w:sz="0" w:space="0" w:color="auto"/>
        <w:right w:val="none" w:sz="0" w:space="0" w:color="auto"/>
      </w:divBdr>
    </w:div>
    <w:div w:id="11273447">
      <w:bodyDiv w:val="1"/>
      <w:marLeft w:val="0"/>
      <w:marRight w:val="0"/>
      <w:marTop w:val="0"/>
      <w:marBottom w:val="0"/>
      <w:divBdr>
        <w:top w:val="none" w:sz="0" w:space="0" w:color="auto"/>
        <w:left w:val="none" w:sz="0" w:space="0" w:color="auto"/>
        <w:bottom w:val="none" w:sz="0" w:space="0" w:color="auto"/>
        <w:right w:val="none" w:sz="0" w:space="0" w:color="auto"/>
      </w:divBdr>
    </w:div>
    <w:div w:id="95756187">
      <w:bodyDiv w:val="1"/>
      <w:marLeft w:val="0"/>
      <w:marRight w:val="0"/>
      <w:marTop w:val="0"/>
      <w:marBottom w:val="0"/>
      <w:divBdr>
        <w:top w:val="none" w:sz="0" w:space="0" w:color="auto"/>
        <w:left w:val="none" w:sz="0" w:space="0" w:color="auto"/>
        <w:bottom w:val="none" w:sz="0" w:space="0" w:color="auto"/>
        <w:right w:val="none" w:sz="0" w:space="0" w:color="auto"/>
      </w:divBdr>
    </w:div>
    <w:div w:id="185221096">
      <w:bodyDiv w:val="1"/>
      <w:marLeft w:val="0"/>
      <w:marRight w:val="0"/>
      <w:marTop w:val="0"/>
      <w:marBottom w:val="0"/>
      <w:divBdr>
        <w:top w:val="none" w:sz="0" w:space="0" w:color="auto"/>
        <w:left w:val="none" w:sz="0" w:space="0" w:color="auto"/>
        <w:bottom w:val="none" w:sz="0" w:space="0" w:color="auto"/>
        <w:right w:val="none" w:sz="0" w:space="0" w:color="auto"/>
      </w:divBdr>
    </w:div>
    <w:div w:id="206721223">
      <w:bodyDiv w:val="1"/>
      <w:marLeft w:val="0"/>
      <w:marRight w:val="0"/>
      <w:marTop w:val="0"/>
      <w:marBottom w:val="0"/>
      <w:divBdr>
        <w:top w:val="none" w:sz="0" w:space="0" w:color="auto"/>
        <w:left w:val="none" w:sz="0" w:space="0" w:color="auto"/>
        <w:bottom w:val="none" w:sz="0" w:space="0" w:color="auto"/>
        <w:right w:val="none" w:sz="0" w:space="0" w:color="auto"/>
      </w:divBdr>
    </w:div>
    <w:div w:id="227543696">
      <w:bodyDiv w:val="1"/>
      <w:marLeft w:val="0"/>
      <w:marRight w:val="0"/>
      <w:marTop w:val="0"/>
      <w:marBottom w:val="0"/>
      <w:divBdr>
        <w:top w:val="none" w:sz="0" w:space="0" w:color="auto"/>
        <w:left w:val="none" w:sz="0" w:space="0" w:color="auto"/>
        <w:bottom w:val="none" w:sz="0" w:space="0" w:color="auto"/>
        <w:right w:val="none" w:sz="0" w:space="0" w:color="auto"/>
      </w:divBdr>
    </w:div>
    <w:div w:id="235213470">
      <w:bodyDiv w:val="1"/>
      <w:marLeft w:val="0"/>
      <w:marRight w:val="0"/>
      <w:marTop w:val="0"/>
      <w:marBottom w:val="0"/>
      <w:divBdr>
        <w:top w:val="none" w:sz="0" w:space="0" w:color="auto"/>
        <w:left w:val="none" w:sz="0" w:space="0" w:color="auto"/>
        <w:bottom w:val="none" w:sz="0" w:space="0" w:color="auto"/>
        <w:right w:val="none" w:sz="0" w:space="0" w:color="auto"/>
      </w:divBdr>
    </w:div>
    <w:div w:id="313340825">
      <w:bodyDiv w:val="1"/>
      <w:marLeft w:val="0"/>
      <w:marRight w:val="0"/>
      <w:marTop w:val="0"/>
      <w:marBottom w:val="0"/>
      <w:divBdr>
        <w:top w:val="none" w:sz="0" w:space="0" w:color="auto"/>
        <w:left w:val="none" w:sz="0" w:space="0" w:color="auto"/>
        <w:bottom w:val="none" w:sz="0" w:space="0" w:color="auto"/>
        <w:right w:val="none" w:sz="0" w:space="0" w:color="auto"/>
      </w:divBdr>
    </w:div>
    <w:div w:id="337120157">
      <w:bodyDiv w:val="1"/>
      <w:marLeft w:val="0"/>
      <w:marRight w:val="0"/>
      <w:marTop w:val="0"/>
      <w:marBottom w:val="0"/>
      <w:divBdr>
        <w:top w:val="none" w:sz="0" w:space="0" w:color="auto"/>
        <w:left w:val="none" w:sz="0" w:space="0" w:color="auto"/>
        <w:bottom w:val="none" w:sz="0" w:space="0" w:color="auto"/>
        <w:right w:val="none" w:sz="0" w:space="0" w:color="auto"/>
      </w:divBdr>
    </w:div>
    <w:div w:id="383797016">
      <w:bodyDiv w:val="1"/>
      <w:marLeft w:val="0"/>
      <w:marRight w:val="0"/>
      <w:marTop w:val="0"/>
      <w:marBottom w:val="0"/>
      <w:divBdr>
        <w:top w:val="none" w:sz="0" w:space="0" w:color="auto"/>
        <w:left w:val="none" w:sz="0" w:space="0" w:color="auto"/>
        <w:bottom w:val="none" w:sz="0" w:space="0" w:color="auto"/>
        <w:right w:val="none" w:sz="0" w:space="0" w:color="auto"/>
      </w:divBdr>
    </w:div>
    <w:div w:id="536311048">
      <w:bodyDiv w:val="1"/>
      <w:marLeft w:val="0"/>
      <w:marRight w:val="0"/>
      <w:marTop w:val="0"/>
      <w:marBottom w:val="0"/>
      <w:divBdr>
        <w:top w:val="none" w:sz="0" w:space="0" w:color="auto"/>
        <w:left w:val="none" w:sz="0" w:space="0" w:color="auto"/>
        <w:bottom w:val="none" w:sz="0" w:space="0" w:color="auto"/>
        <w:right w:val="none" w:sz="0" w:space="0" w:color="auto"/>
      </w:divBdr>
    </w:div>
    <w:div w:id="655500344">
      <w:bodyDiv w:val="1"/>
      <w:marLeft w:val="0"/>
      <w:marRight w:val="0"/>
      <w:marTop w:val="0"/>
      <w:marBottom w:val="0"/>
      <w:divBdr>
        <w:top w:val="none" w:sz="0" w:space="0" w:color="auto"/>
        <w:left w:val="none" w:sz="0" w:space="0" w:color="auto"/>
        <w:bottom w:val="none" w:sz="0" w:space="0" w:color="auto"/>
        <w:right w:val="none" w:sz="0" w:space="0" w:color="auto"/>
      </w:divBdr>
    </w:div>
    <w:div w:id="671101030">
      <w:bodyDiv w:val="1"/>
      <w:marLeft w:val="0"/>
      <w:marRight w:val="0"/>
      <w:marTop w:val="0"/>
      <w:marBottom w:val="0"/>
      <w:divBdr>
        <w:top w:val="none" w:sz="0" w:space="0" w:color="auto"/>
        <w:left w:val="none" w:sz="0" w:space="0" w:color="auto"/>
        <w:bottom w:val="none" w:sz="0" w:space="0" w:color="auto"/>
        <w:right w:val="none" w:sz="0" w:space="0" w:color="auto"/>
      </w:divBdr>
    </w:div>
    <w:div w:id="834030697">
      <w:bodyDiv w:val="1"/>
      <w:marLeft w:val="0"/>
      <w:marRight w:val="0"/>
      <w:marTop w:val="0"/>
      <w:marBottom w:val="0"/>
      <w:divBdr>
        <w:top w:val="none" w:sz="0" w:space="0" w:color="auto"/>
        <w:left w:val="none" w:sz="0" w:space="0" w:color="auto"/>
        <w:bottom w:val="none" w:sz="0" w:space="0" w:color="auto"/>
        <w:right w:val="none" w:sz="0" w:space="0" w:color="auto"/>
      </w:divBdr>
    </w:div>
    <w:div w:id="1026951903">
      <w:bodyDiv w:val="1"/>
      <w:marLeft w:val="0"/>
      <w:marRight w:val="0"/>
      <w:marTop w:val="0"/>
      <w:marBottom w:val="0"/>
      <w:divBdr>
        <w:top w:val="none" w:sz="0" w:space="0" w:color="auto"/>
        <w:left w:val="none" w:sz="0" w:space="0" w:color="auto"/>
        <w:bottom w:val="none" w:sz="0" w:space="0" w:color="auto"/>
        <w:right w:val="none" w:sz="0" w:space="0" w:color="auto"/>
      </w:divBdr>
    </w:div>
    <w:div w:id="1087655825">
      <w:bodyDiv w:val="1"/>
      <w:marLeft w:val="0"/>
      <w:marRight w:val="0"/>
      <w:marTop w:val="0"/>
      <w:marBottom w:val="0"/>
      <w:divBdr>
        <w:top w:val="none" w:sz="0" w:space="0" w:color="auto"/>
        <w:left w:val="none" w:sz="0" w:space="0" w:color="auto"/>
        <w:bottom w:val="none" w:sz="0" w:space="0" w:color="auto"/>
        <w:right w:val="none" w:sz="0" w:space="0" w:color="auto"/>
      </w:divBdr>
    </w:div>
    <w:div w:id="1096365742">
      <w:bodyDiv w:val="1"/>
      <w:marLeft w:val="0"/>
      <w:marRight w:val="0"/>
      <w:marTop w:val="0"/>
      <w:marBottom w:val="0"/>
      <w:divBdr>
        <w:top w:val="none" w:sz="0" w:space="0" w:color="auto"/>
        <w:left w:val="none" w:sz="0" w:space="0" w:color="auto"/>
        <w:bottom w:val="none" w:sz="0" w:space="0" w:color="auto"/>
        <w:right w:val="none" w:sz="0" w:space="0" w:color="auto"/>
      </w:divBdr>
    </w:div>
    <w:div w:id="1135372130">
      <w:bodyDiv w:val="1"/>
      <w:marLeft w:val="0"/>
      <w:marRight w:val="0"/>
      <w:marTop w:val="0"/>
      <w:marBottom w:val="0"/>
      <w:divBdr>
        <w:top w:val="none" w:sz="0" w:space="0" w:color="auto"/>
        <w:left w:val="none" w:sz="0" w:space="0" w:color="auto"/>
        <w:bottom w:val="none" w:sz="0" w:space="0" w:color="auto"/>
        <w:right w:val="none" w:sz="0" w:space="0" w:color="auto"/>
      </w:divBdr>
    </w:div>
    <w:div w:id="1348482276">
      <w:bodyDiv w:val="1"/>
      <w:marLeft w:val="0"/>
      <w:marRight w:val="0"/>
      <w:marTop w:val="0"/>
      <w:marBottom w:val="0"/>
      <w:divBdr>
        <w:top w:val="none" w:sz="0" w:space="0" w:color="auto"/>
        <w:left w:val="none" w:sz="0" w:space="0" w:color="auto"/>
        <w:bottom w:val="none" w:sz="0" w:space="0" w:color="auto"/>
        <w:right w:val="none" w:sz="0" w:space="0" w:color="auto"/>
      </w:divBdr>
    </w:div>
    <w:div w:id="1358004183">
      <w:bodyDiv w:val="1"/>
      <w:marLeft w:val="0"/>
      <w:marRight w:val="0"/>
      <w:marTop w:val="0"/>
      <w:marBottom w:val="0"/>
      <w:divBdr>
        <w:top w:val="none" w:sz="0" w:space="0" w:color="auto"/>
        <w:left w:val="none" w:sz="0" w:space="0" w:color="auto"/>
        <w:bottom w:val="none" w:sz="0" w:space="0" w:color="auto"/>
        <w:right w:val="none" w:sz="0" w:space="0" w:color="auto"/>
      </w:divBdr>
    </w:div>
    <w:div w:id="1372026250">
      <w:bodyDiv w:val="1"/>
      <w:marLeft w:val="0"/>
      <w:marRight w:val="0"/>
      <w:marTop w:val="0"/>
      <w:marBottom w:val="0"/>
      <w:divBdr>
        <w:top w:val="none" w:sz="0" w:space="0" w:color="auto"/>
        <w:left w:val="none" w:sz="0" w:space="0" w:color="auto"/>
        <w:bottom w:val="none" w:sz="0" w:space="0" w:color="auto"/>
        <w:right w:val="none" w:sz="0" w:space="0" w:color="auto"/>
      </w:divBdr>
    </w:div>
    <w:div w:id="1438333568">
      <w:bodyDiv w:val="1"/>
      <w:marLeft w:val="0"/>
      <w:marRight w:val="0"/>
      <w:marTop w:val="0"/>
      <w:marBottom w:val="0"/>
      <w:divBdr>
        <w:top w:val="none" w:sz="0" w:space="0" w:color="auto"/>
        <w:left w:val="none" w:sz="0" w:space="0" w:color="auto"/>
        <w:bottom w:val="none" w:sz="0" w:space="0" w:color="auto"/>
        <w:right w:val="none" w:sz="0" w:space="0" w:color="auto"/>
      </w:divBdr>
    </w:div>
    <w:div w:id="1439105745">
      <w:bodyDiv w:val="1"/>
      <w:marLeft w:val="0"/>
      <w:marRight w:val="0"/>
      <w:marTop w:val="0"/>
      <w:marBottom w:val="0"/>
      <w:divBdr>
        <w:top w:val="none" w:sz="0" w:space="0" w:color="auto"/>
        <w:left w:val="none" w:sz="0" w:space="0" w:color="auto"/>
        <w:bottom w:val="none" w:sz="0" w:space="0" w:color="auto"/>
        <w:right w:val="none" w:sz="0" w:space="0" w:color="auto"/>
      </w:divBdr>
    </w:div>
    <w:div w:id="1442993711">
      <w:bodyDiv w:val="1"/>
      <w:marLeft w:val="0"/>
      <w:marRight w:val="0"/>
      <w:marTop w:val="0"/>
      <w:marBottom w:val="0"/>
      <w:divBdr>
        <w:top w:val="none" w:sz="0" w:space="0" w:color="auto"/>
        <w:left w:val="none" w:sz="0" w:space="0" w:color="auto"/>
        <w:bottom w:val="none" w:sz="0" w:space="0" w:color="auto"/>
        <w:right w:val="none" w:sz="0" w:space="0" w:color="auto"/>
      </w:divBdr>
    </w:div>
    <w:div w:id="1450398582">
      <w:bodyDiv w:val="1"/>
      <w:marLeft w:val="0"/>
      <w:marRight w:val="0"/>
      <w:marTop w:val="0"/>
      <w:marBottom w:val="0"/>
      <w:divBdr>
        <w:top w:val="none" w:sz="0" w:space="0" w:color="auto"/>
        <w:left w:val="none" w:sz="0" w:space="0" w:color="auto"/>
        <w:bottom w:val="none" w:sz="0" w:space="0" w:color="auto"/>
        <w:right w:val="none" w:sz="0" w:space="0" w:color="auto"/>
      </w:divBdr>
    </w:div>
    <w:div w:id="1516261015">
      <w:bodyDiv w:val="1"/>
      <w:marLeft w:val="0"/>
      <w:marRight w:val="0"/>
      <w:marTop w:val="0"/>
      <w:marBottom w:val="0"/>
      <w:divBdr>
        <w:top w:val="none" w:sz="0" w:space="0" w:color="auto"/>
        <w:left w:val="none" w:sz="0" w:space="0" w:color="auto"/>
        <w:bottom w:val="none" w:sz="0" w:space="0" w:color="auto"/>
        <w:right w:val="none" w:sz="0" w:space="0" w:color="auto"/>
      </w:divBdr>
    </w:div>
    <w:div w:id="1525556983">
      <w:bodyDiv w:val="1"/>
      <w:marLeft w:val="0"/>
      <w:marRight w:val="0"/>
      <w:marTop w:val="0"/>
      <w:marBottom w:val="0"/>
      <w:divBdr>
        <w:top w:val="none" w:sz="0" w:space="0" w:color="auto"/>
        <w:left w:val="none" w:sz="0" w:space="0" w:color="auto"/>
        <w:bottom w:val="none" w:sz="0" w:space="0" w:color="auto"/>
        <w:right w:val="none" w:sz="0" w:space="0" w:color="auto"/>
      </w:divBdr>
    </w:div>
    <w:div w:id="1729916842">
      <w:bodyDiv w:val="1"/>
      <w:marLeft w:val="0"/>
      <w:marRight w:val="0"/>
      <w:marTop w:val="0"/>
      <w:marBottom w:val="0"/>
      <w:divBdr>
        <w:top w:val="none" w:sz="0" w:space="0" w:color="auto"/>
        <w:left w:val="none" w:sz="0" w:space="0" w:color="auto"/>
        <w:bottom w:val="none" w:sz="0" w:space="0" w:color="auto"/>
        <w:right w:val="none" w:sz="0" w:space="0" w:color="auto"/>
      </w:divBdr>
    </w:div>
    <w:div w:id="1744448486">
      <w:bodyDiv w:val="1"/>
      <w:marLeft w:val="0"/>
      <w:marRight w:val="0"/>
      <w:marTop w:val="0"/>
      <w:marBottom w:val="0"/>
      <w:divBdr>
        <w:top w:val="none" w:sz="0" w:space="0" w:color="auto"/>
        <w:left w:val="none" w:sz="0" w:space="0" w:color="auto"/>
        <w:bottom w:val="none" w:sz="0" w:space="0" w:color="auto"/>
        <w:right w:val="none" w:sz="0" w:space="0" w:color="auto"/>
      </w:divBdr>
    </w:div>
    <w:div w:id="1874802250">
      <w:bodyDiv w:val="1"/>
      <w:marLeft w:val="0"/>
      <w:marRight w:val="0"/>
      <w:marTop w:val="0"/>
      <w:marBottom w:val="0"/>
      <w:divBdr>
        <w:top w:val="none" w:sz="0" w:space="0" w:color="auto"/>
        <w:left w:val="none" w:sz="0" w:space="0" w:color="auto"/>
        <w:bottom w:val="none" w:sz="0" w:space="0" w:color="auto"/>
        <w:right w:val="none" w:sz="0" w:space="0" w:color="auto"/>
      </w:divBdr>
    </w:div>
    <w:div w:id="2072263792">
      <w:bodyDiv w:val="1"/>
      <w:marLeft w:val="0"/>
      <w:marRight w:val="0"/>
      <w:marTop w:val="0"/>
      <w:marBottom w:val="0"/>
      <w:divBdr>
        <w:top w:val="none" w:sz="0" w:space="0" w:color="auto"/>
        <w:left w:val="none" w:sz="0" w:space="0" w:color="auto"/>
        <w:bottom w:val="none" w:sz="0" w:space="0" w:color="auto"/>
        <w:right w:val="none" w:sz="0" w:space="0" w:color="auto"/>
      </w:divBdr>
    </w:div>
    <w:div w:id="2081713276">
      <w:bodyDiv w:val="1"/>
      <w:marLeft w:val="0"/>
      <w:marRight w:val="0"/>
      <w:marTop w:val="0"/>
      <w:marBottom w:val="0"/>
      <w:divBdr>
        <w:top w:val="none" w:sz="0" w:space="0" w:color="auto"/>
        <w:left w:val="none" w:sz="0" w:space="0" w:color="auto"/>
        <w:bottom w:val="none" w:sz="0" w:space="0" w:color="auto"/>
        <w:right w:val="none" w:sz="0" w:space="0" w:color="auto"/>
      </w:divBdr>
    </w:div>
    <w:div w:id="2091533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image" Target="media/image3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C2F9E6-B522-41FB-9790-3F674B5011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1040</TotalTime>
  <Pages>9</Pages>
  <Words>775</Words>
  <Characters>4419</Characters>
  <Application>Microsoft Office Word</Application>
  <DocSecurity>0</DocSecurity>
  <Lines>36</Lines>
  <Paragraphs>10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平成18年度浮遊粒子状物質</vt:lpstr>
      <vt:lpstr>平成18年度浮遊粒子状物質</vt:lpstr>
    </vt:vector>
  </TitlesOfParts>
  <Company>（株）イマイシ</Company>
  <LinksUpToDate>false</LinksUpToDate>
  <CharactersWithSpaces>5184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平成18年度浮遊粒子状物質</dc:title>
  <dc:creator>dtp-2</dc:creator>
  <cp:lastModifiedBy>川崎市役所</cp:lastModifiedBy>
  <cp:revision>692</cp:revision>
  <cp:lastPrinted>2015-10-15T05:42:00Z</cp:lastPrinted>
  <dcterms:created xsi:type="dcterms:W3CDTF">2014-11-21T00:00:00Z</dcterms:created>
  <dcterms:modified xsi:type="dcterms:W3CDTF">2016-03-17T23:38:00Z</dcterms:modified>
</cp:coreProperties>
</file>